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8A0" w:rsidRDefault="00EB28A0" w:rsidP="00A6650E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1 do SIWZ</w:t>
      </w:r>
    </w:p>
    <w:p w:rsidR="00EB28A0" w:rsidRDefault="00EB28A0" w:rsidP="007E178D">
      <w:pPr>
        <w:spacing w:after="0"/>
        <w:jc w:val="center"/>
        <w:rPr>
          <w:b/>
          <w:sz w:val="24"/>
          <w:szCs w:val="24"/>
        </w:rPr>
      </w:pPr>
      <w:r w:rsidRPr="007E178D">
        <w:rPr>
          <w:b/>
          <w:sz w:val="24"/>
          <w:szCs w:val="24"/>
        </w:rPr>
        <w:t>SZCZEGÓŁOWY OPIS PRZEDMIOTU ZAMÓWIENIA</w:t>
      </w:r>
    </w:p>
    <w:p w:rsidR="00846E6C" w:rsidRDefault="00846E6C" w:rsidP="007E178D">
      <w:pPr>
        <w:spacing w:after="0"/>
        <w:jc w:val="center"/>
        <w:rPr>
          <w:b/>
          <w:sz w:val="24"/>
          <w:szCs w:val="24"/>
        </w:rPr>
      </w:pPr>
    </w:p>
    <w:p w:rsidR="00EB28A0" w:rsidRDefault="00EB28A0" w:rsidP="009207C8">
      <w:pPr>
        <w:spacing w:after="0" w:line="240" w:lineRule="auto"/>
        <w:jc w:val="both"/>
        <w:outlineLvl w:val="0"/>
        <w:rPr>
          <w:rFonts w:cs="Tahoma"/>
          <w:b/>
          <w:sz w:val="24"/>
          <w:szCs w:val="24"/>
        </w:rPr>
      </w:pPr>
      <w:r w:rsidRPr="004B2E1B">
        <w:rPr>
          <w:rFonts w:cs="Tahoma"/>
          <w:b/>
          <w:sz w:val="24"/>
          <w:szCs w:val="24"/>
        </w:rPr>
        <w:t>BIULETYN</w:t>
      </w:r>
      <w:r>
        <w:rPr>
          <w:rFonts w:cs="Tahoma"/>
          <w:b/>
          <w:sz w:val="24"/>
          <w:szCs w:val="24"/>
        </w:rPr>
        <w:t xml:space="preserve"> DOTYCZĄCY EKONOMII SPOŁECZNEJ</w:t>
      </w:r>
      <w:r w:rsidRPr="004B2E1B">
        <w:rPr>
          <w:rFonts w:cs="Tahoma"/>
          <w:b/>
          <w:sz w:val="24"/>
          <w:szCs w:val="24"/>
        </w:rPr>
        <w:t xml:space="preserve"> – </w:t>
      </w:r>
      <w:r>
        <w:rPr>
          <w:rFonts w:cs="Tahoma"/>
          <w:b/>
          <w:sz w:val="24"/>
          <w:szCs w:val="24"/>
        </w:rPr>
        <w:t xml:space="preserve">OPRACOWANIE GRAFICZNE, </w:t>
      </w:r>
      <w:r w:rsidRPr="004B2E1B">
        <w:rPr>
          <w:rFonts w:cs="Tahoma"/>
          <w:b/>
          <w:sz w:val="24"/>
          <w:szCs w:val="24"/>
        </w:rPr>
        <w:t xml:space="preserve">PRZYGOTOWANIE DO DRUKU, DRUK </w:t>
      </w:r>
      <w:r>
        <w:rPr>
          <w:rFonts w:cs="Tahoma"/>
          <w:b/>
          <w:sz w:val="24"/>
          <w:szCs w:val="24"/>
        </w:rPr>
        <w:t xml:space="preserve">ORAZ </w:t>
      </w:r>
      <w:r w:rsidRPr="004B2E1B">
        <w:rPr>
          <w:rFonts w:cs="Tahoma"/>
          <w:b/>
          <w:sz w:val="24"/>
          <w:szCs w:val="24"/>
        </w:rPr>
        <w:t>DOSTAWA</w:t>
      </w:r>
    </w:p>
    <w:p w:rsidR="00EB28A0" w:rsidRPr="004B2E1B" w:rsidRDefault="00EB28A0" w:rsidP="004B2E1B">
      <w:pPr>
        <w:spacing w:after="0" w:line="240" w:lineRule="auto"/>
        <w:ind w:left="1134" w:hanging="1134"/>
        <w:jc w:val="both"/>
        <w:outlineLvl w:val="0"/>
        <w:rPr>
          <w:rFonts w:cs="Tahoma"/>
          <w:b/>
          <w:sz w:val="24"/>
          <w:szCs w:val="24"/>
        </w:rPr>
      </w:pPr>
    </w:p>
    <w:tbl>
      <w:tblPr>
        <w:tblW w:w="10581" w:type="dxa"/>
        <w:jc w:val="center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23"/>
        <w:gridCol w:w="7558"/>
      </w:tblGrid>
      <w:tr w:rsidR="00EB28A0" w:rsidRPr="00873ED0" w:rsidTr="007E178D">
        <w:trPr>
          <w:jc w:val="center"/>
        </w:trPr>
        <w:tc>
          <w:tcPr>
            <w:tcW w:w="3023" w:type="dxa"/>
          </w:tcPr>
          <w:p w:rsidR="00EB28A0" w:rsidRPr="004B2E1B" w:rsidRDefault="00EB28A0" w:rsidP="004B2E1B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PRZEDMIOT ZAMÓWIENIA</w:t>
            </w:r>
          </w:p>
        </w:tc>
        <w:tc>
          <w:tcPr>
            <w:tcW w:w="7558" w:type="dxa"/>
          </w:tcPr>
          <w:p w:rsidR="00EB28A0" w:rsidRPr="00873ED0" w:rsidRDefault="00EB28A0" w:rsidP="00846E6C">
            <w:pPr>
              <w:spacing w:after="0" w:line="240" w:lineRule="auto"/>
              <w:rPr>
                <w:rFonts w:ascii="Arial Narrow" w:hAnsi="Arial Narrow"/>
                <w:sz w:val="26"/>
                <w:szCs w:val="26"/>
              </w:rPr>
            </w:pPr>
            <w:r w:rsidRPr="004B2E1B">
              <w:t>Przedmiotem zamówienia</w:t>
            </w:r>
            <w:r w:rsidRPr="00873ED0">
              <w:t xml:space="preserve"> jest opracowanie graficzne, przygotowanie do druku, druk oraz dostawa biuletynu dotyczącego ekonomii społecznej.</w:t>
            </w:r>
            <w:r w:rsidRPr="00873ED0">
              <w:rPr>
                <w:rFonts w:ascii="Arial Narrow" w:hAnsi="Arial Narrow"/>
                <w:sz w:val="26"/>
                <w:szCs w:val="26"/>
              </w:rPr>
              <w:t xml:space="preserve"> </w:t>
            </w:r>
            <w:r w:rsidRPr="00873ED0">
              <w:rPr>
                <w:rFonts w:ascii="Arial Narrow" w:hAnsi="Arial Narrow"/>
                <w:sz w:val="26"/>
                <w:szCs w:val="26"/>
              </w:rPr>
              <w:br/>
            </w:r>
            <w:r>
              <w:t>Zadanie realizowane jest w ramach</w:t>
            </w:r>
            <w:r w:rsidRPr="004B2E1B">
              <w:t xml:space="preserve"> projektu systemowego Regionalnego Ośrodka Polityki Społecznej w Toruniu pn. Akademia pomocy i integracji społecznej - wsparcie kadr, Priorytet VII PO KL – Promocja integracji społecznej, Działanie 7.1 Rozwój i upowszechnianie aktywnej integracji, Poddziałanie 7.1.3 Podnoszenie kwalifikacji kadr pomocy i integracji społecznej, współfinansowanego ze środków Unii Europejskiej w ramach Europejskiego Funduszu Społecznego, zgodnie z SIWZ oraz załącznikami.</w:t>
            </w:r>
          </w:p>
        </w:tc>
      </w:tr>
      <w:tr w:rsidR="00EB28A0" w:rsidRPr="00873ED0" w:rsidTr="007E178D">
        <w:trPr>
          <w:jc w:val="center"/>
        </w:trPr>
        <w:tc>
          <w:tcPr>
            <w:tcW w:w="3023" w:type="dxa"/>
          </w:tcPr>
          <w:p w:rsidR="00EB28A0" w:rsidRPr="004B2E1B" w:rsidRDefault="00EB28A0" w:rsidP="004B2E1B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TERMIN</w:t>
            </w:r>
          </w:p>
        </w:tc>
        <w:tc>
          <w:tcPr>
            <w:tcW w:w="7558" w:type="dxa"/>
          </w:tcPr>
          <w:p w:rsidR="00EB28A0" w:rsidRPr="00846E6C" w:rsidRDefault="00EB28A0" w:rsidP="00BC2A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ahoma"/>
                <w:b/>
              </w:rPr>
            </w:pPr>
            <w:r w:rsidRPr="004B2E1B">
              <w:rPr>
                <w:rFonts w:cs="Arial"/>
              </w:rPr>
              <w:t>Orientacyjne terminy druku i dostawy</w:t>
            </w:r>
            <w:r w:rsidRPr="004B2E1B">
              <w:rPr>
                <w:rFonts w:cs="Tahoma"/>
              </w:rPr>
              <w:t>:</w:t>
            </w:r>
            <w:r>
              <w:rPr>
                <w:rFonts w:cs="Tahoma"/>
              </w:rPr>
              <w:t xml:space="preserve">  </w:t>
            </w:r>
            <w:r w:rsidRPr="00846E6C">
              <w:rPr>
                <w:rFonts w:cs="Tahoma"/>
                <w:b/>
              </w:rPr>
              <w:t xml:space="preserve">do </w:t>
            </w:r>
            <w:r w:rsidR="00846E6C" w:rsidRPr="00846E6C">
              <w:rPr>
                <w:rFonts w:cs="Tahoma"/>
                <w:b/>
              </w:rPr>
              <w:t>1</w:t>
            </w:r>
            <w:r w:rsidR="00195183">
              <w:rPr>
                <w:rFonts w:cs="Tahoma"/>
                <w:b/>
              </w:rPr>
              <w:t>9</w:t>
            </w:r>
            <w:bookmarkStart w:id="0" w:name="_GoBack"/>
            <w:bookmarkEnd w:id="0"/>
            <w:r w:rsidR="00846E6C" w:rsidRPr="00846E6C">
              <w:rPr>
                <w:rFonts w:cs="Tahoma"/>
                <w:b/>
              </w:rPr>
              <w:t xml:space="preserve"> grudnia</w:t>
            </w:r>
            <w:r w:rsidRPr="00846E6C">
              <w:rPr>
                <w:rFonts w:cs="Tahoma"/>
                <w:b/>
              </w:rPr>
              <w:t xml:space="preserve"> 2014 r.</w:t>
            </w:r>
          </w:p>
          <w:p w:rsidR="00EB28A0" w:rsidRPr="004B2E1B" w:rsidRDefault="00EB28A0" w:rsidP="00A323B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</w:pPr>
          </w:p>
        </w:tc>
      </w:tr>
      <w:tr w:rsidR="00EB28A0" w:rsidRPr="00873ED0" w:rsidTr="007E178D">
        <w:trPr>
          <w:jc w:val="center"/>
        </w:trPr>
        <w:tc>
          <w:tcPr>
            <w:tcW w:w="3023" w:type="dxa"/>
          </w:tcPr>
          <w:p w:rsidR="00EB28A0" w:rsidRPr="004B2E1B" w:rsidRDefault="00EB28A0" w:rsidP="004B2E1B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PARAMETRY</w:t>
            </w:r>
          </w:p>
          <w:p w:rsidR="00EB28A0" w:rsidRPr="004B2E1B" w:rsidRDefault="00EB28A0" w:rsidP="004B2E1B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TECHNICZNE DRUKU</w:t>
            </w:r>
          </w:p>
        </w:tc>
        <w:tc>
          <w:tcPr>
            <w:tcW w:w="7558" w:type="dxa"/>
          </w:tcPr>
          <w:p w:rsidR="00EB28A0" w:rsidRPr="006E2C65" w:rsidRDefault="00EB28A0" w:rsidP="00BC2AF9">
            <w:pPr>
              <w:spacing w:after="0" w:line="240" w:lineRule="auto"/>
              <w:contextualSpacing/>
              <w:jc w:val="both"/>
            </w:pPr>
            <w:r w:rsidRPr="006E2C65">
              <w:rPr>
                <w:rFonts w:cs="Arial"/>
              </w:rPr>
              <w:t>Druk biuletynów obejmuje warunki techniczne:</w:t>
            </w:r>
          </w:p>
          <w:p w:rsidR="00EB28A0" w:rsidRPr="004B2E1B" w:rsidRDefault="00EB28A0" w:rsidP="00BC2AF9">
            <w:pPr>
              <w:numPr>
                <w:ilvl w:val="0"/>
                <w:numId w:val="57"/>
              </w:numPr>
              <w:suppressAutoHyphens/>
              <w:spacing w:after="0" w:line="240" w:lineRule="auto"/>
            </w:pPr>
            <w:r w:rsidRPr="004B2E1B">
              <w:t>format:  A4; (210x297mm); (A3 składane do A4),</w:t>
            </w:r>
          </w:p>
          <w:p w:rsidR="00EB28A0" w:rsidRPr="004B2E1B" w:rsidRDefault="00EB28A0" w:rsidP="00BC2AF9">
            <w:pPr>
              <w:numPr>
                <w:ilvl w:val="0"/>
                <w:numId w:val="57"/>
              </w:numPr>
              <w:suppressAutoHyphens/>
              <w:spacing w:after="0" w:line="240" w:lineRule="auto"/>
            </w:pPr>
            <w:r w:rsidRPr="004B2E1B">
              <w:t>objętość:  do 32 stron, w tym okładka,</w:t>
            </w:r>
          </w:p>
          <w:p w:rsidR="00EB28A0" w:rsidRPr="004B2E1B" w:rsidRDefault="00EB28A0" w:rsidP="00BC2AF9">
            <w:pPr>
              <w:numPr>
                <w:ilvl w:val="0"/>
                <w:numId w:val="57"/>
              </w:numPr>
              <w:suppressAutoHyphens/>
              <w:spacing w:after="0" w:line="240" w:lineRule="auto"/>
            </w:pPr>
            <w:r w:rsidRPr="004B2E1B">
              <w:t xml:space="preserve">okładka: kreda </w:t>
            </w:r>
            <w:smartTag w:uri="urn:schemas-microsoft-com:office:smarttags" w:element="metricconverter">
              <w:smartTagPr>
                <w:attr w:name="ProductID" w:val="200 g"/>
              </w:smartTagPr>
              <w:r w:rsidRPr="004B2E1B">
                <w:t>200 g</w:t>
              </w:r>
            </w:smartTag>
            <w:r w:rsidRPr="004B2E1B">
              <w:t xml:space="preserve">, pełen kolor /4+4/, foliowana na błysk– I </w:t>
            </w:r>
            <w:proofErr w:type="spellStart"/>
            <w:r w:rsidRPr="004B2E1B">
              <w:t>i</w:t>
            </w:r>
            <w:proofErr w:type="spellEnd"/>
            <w:r w:rsidRPr="004B2E1B">
              <w:t xml:space="preserve"> IV strona okładki; foliowana matowo (II i III strona okładki),</w:t>
            </w:r>
            <w:r w:rsidRPr="004B2E1B">
              <w:br/>
              <w:t>grafika okładki powinna tematycznie</w:t>
            </w:r>
            <w:r>
              <w:t xml:space="preserve"> być związana z treścią danego </w:t>
            </w:r>
            <w:r w:rsidRPr="004B2E1B">
              <w:t>biuletynu.</w:t>
            </w:r>
          </w:p>
          <w:p w:rsidR="00EB28A0" w:rsidRPr="004B2E1B" w:rsidRDefault="00EB28A0" w:rsidP="00BC2AF9">
            <w:pPr>
              <w:numPr>
                <w:ilvl w:val="0"/>
                <w:numId w:val="57"/>
              </w:numPr>
              <w:suppressAutoHyphens/>
              <w:spacing w:after="0" w:line="240" w:lineRule="auto"/>
            </w:pPr>
            <w:r w:rsidRPr="004B2E1B">
              <w:t xml:space="preserve">środek: do 28 stron, kreda mat </w:t>
            </w:r>
            <w:smartTag w:uri="urn:schemas-microsoft-com:office:smarttags" w:element="metricconverter">
              <w:smartTagPr>
                <w:attr w:name="ProductID" w:val="135 g"/>
              </w:smartTagPr>
              <w:r w:rsidRPr="004B2E1B">
                <w:t>135 g</w:t>
              </w:r>
            </w:smartTag>
            <w:r w:rsidRPr="004B2E1B">
              <w:t>, pełen kolor /4+4/; ilustracje pełen kolor,</w:t>
            </w:r>
          </w:p>
          <w:p w:rsidR="00EB28A0" w:rsidRPr="004B2E1B" w:rsidRDefault="00EB28A0" w:rsidP="00BC2AF9">
            <w:pPr>
              <w:numPr>
                <w:ilvl w:val="0"/>
                <w:numId w:val="57"/>
              </w:numPr>
              <w:suppressAutoHyphens/>
              <w:spacing w:after="0" w:line="240" w:lineRule="auto"/>
            </w:pPr>
            <w:r w:rsidRPr="004B2E1B">
              <w:t>zadruk 4 + 4,</w:t>
            </w:r>
          </w:p>
          <w:p w:rsidR="00EB28A0" w:rsidRPr="004B2E1B" w:rsidRDefault="00EB28A0" w:rsidP="00BC2AF9">
            <w:pPr>
              <w:numPr>
                <w:ilvl w:val="0"/>
                <w:numId w:val="57"/>
              </w:numPr>
              <w:suppressAutoHyphens/>
              <w:spacing w:after="0" w:line="240" w:lineRule="auto"/>
            </w:pPr>
            <w:r w:rsidRPr="004B2E1B">
              <w:t>Oprawa: miękka, szyta (szycie zeszytowe),</w:t>
            </w:r>
          </w:p>
          <w:p w:rsidR="00EB28A0" w:rsidRPr="004B2E1B" w:rsidRDefault="00EB28A0" w:rsidP="00113621">
            <w:pPr>
              <w:numPr>
                <w:ilvl w:val="0"/>
                <w:numId w:val="5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cs="Tahoma"/>
              </w:rPr>
            </w:pPr>
            <w:r w:rsidRPr="004B2E1B">
              <w:t xml:space="preserve">nakład:  </w:t>
            </w:r>
            <w:r>
              <w:rPr>
                <w:b/>
              </w:rPr>
              <w:t>10</w:t>
            </w:r>
            <w:r w:rsidRPr="004B2E1B">
              <w:rPr>
                <w:b/>
              </w:rPr>
              <w:t>00 egzemplarzy</w:t>
            </w:r>
            <w:r w:rsidRPr="004B2E1B">
              <w:t xml:space="preserve"> </w:t>
            </w:r>
          </w:p>
        </w:tc>
      </w:tr>
      <w:tr w:rsidR="00EB28A0" w:rsidRPr="00873ED0" w:rsidTr="007E178D">
        <w:trPr>
          <w:jc w:val="center"/>
        </w:trPr>
        <w:tc>
          <w:tcPr>
            <w:tcW w:w="3023" w:type="dxa"/>
          </w:tcPr>
          <w:p w:rsidR="00EB28A0" w:rsidRPr="004B2E1B" w:rsidRDefault="00EB28A0" w:rsidP="009A6D76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MA</w:t>
            </w:r>
            <w:r>
              <w:rPr>
                <w:rFonts w:cs="Tahoma"/>
              </w:rPr>
              <w:t>TE</w:t>
            </w:r>
            <w:r w:rsidRPr="004B2E1B">
              <w:rPr>
                <w:rFonts w:cs="Tahoma"/>
              </w:rPr>
              <w:t>RIAŁ ŹRÓDŁOWY</w:t>
            </w:r>
          </w:p>
        </w:tc>
        <w:tc>
          <w:tcPr>
            <w:tcW w:w="7558" w:type="dxa"/>
          </w:tcPr>
          <w:p w:rsidR="00EB28A0" w:rsidRPr="004B2E1B" w:rsidRDefault="00EB28A0" w:rsidP="00BC2AF9">
            <w:pPr>
              <w:numPr>
                <w:ilvl w:val="0"/>
                <w:numId w:val="5"/>
              </w:numPr>
              <w:spacing w:after="0" w:line="240" w:lineRule="auto"/>
              <w:ind w:left="318" w:hanging="142"/>
              <w:jc w:val="both"/>
              <w:rPr>
                <w:rFonts w:cs="Arial"/>
              </w:rPr>
            </w:pPr>
            <w:r w:rsidRPr="004B2E1B">
              <w:t xml:space="preserve">Wykonawca będzie </w:t>
            </w:r>
            <w:r>
              <w:t>zobowiązany do opracowania projektu graficznego</w:t>
            </w:r>
            <w:r w:rsidRPr="004B2E1B">
              <w:t xml:space="preserve"> </w:t>
            </w:r>
            <w:r>
              <w:t>biuletynu</w:t>
            </w:r>
            <w:r w:rsidRPr="004B2E1B">
              <w:t>, będące</w:t>
            </w:r>
            <w:r>
              <w:t>go</w:t>
            </w:r>
            <w:r w:rsidRPr="004B2E1B">
              <w:t xml:space="preserve"> przedmiotem niniejszego zamówienia.</w:t>
            </w:r>
          </w:p>
          <w:p w:rsidR="00EB28A0" w:rsidRPr="00846E6C" w:rsidRDefault="00EB28A0" w:rsidP="00BC2AF9">
            <w:pPr>
              <w:numPr>
                <w:ilvl w:val="0"/>
                <w:numId w:val="5"/>
              </w:numPr>
              <w:spacing w:after="0" w:line="240" w:lineRule="auto"/>
              <w:ind w:left="318" w:hanging="142"/>
              <w:jc w:val="both"/>
              <w:rPr>
                <w:rFonts w:cs="Arial"/>
              </w:rPr>
            </w:pPr>
            <w:r w:rsidRPr="0041607B">
              <w:t>Materiał</w:t>
            </w:r>
            <w:r w:rsidRPr="004B2E1B">
              <w:rPr>
                <w:rFonts w:cs="Tahoma"/>
              </w:rPr>
              <w:t xml:space="preserve"> źródłowy</w:t>
            </w:r>
            <w:r w:rsidRPr="004B2E1B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biuletynu </w:t>
            </w:r>
            <w:r w:rsidRPr="004B2E1B">
              <w:rPr>
                <w:rFonts w:cs="Arial"/>
              </w:rPr>
              <w:t>będzie przekaz</w:t>
            </w:r>
            <w:r>
              <w:rPr>
                <w:rFonts w:cs="Arial"/>
              </w:rPr>
              <w:t>a</w:t>
            </w:r>
            <w:r w:rsidRPr="004B2E1B">
              <w:rPr>
                <w:rFonts w:cs="Arial"/>
              </w:rPr>
              <w:t xml:space="preserve">ny Wykonawcy </w:t>
            </w:r>
            <w:r w:rsidRPr="00846E6C">
              <w:rPr>
                <w:rFonts w:cs="Arial"/>
              </w:rPr>
              <w:t>w dniu podpisania umowy, w postaci:</w:t>
            </w:r>
          </w:p>
          <w:p w:rsidR="00EB28A0" w:rsidRPr="004B2E1B" w:rsidRDefault="00EB28A0" w:rsidP="00BC2AF9">
            <w:pPr>
              <w:numPr>
                <w:ilvl w:val="0"/>
                <w:numId w:val="58"/>
              </w:numPr>
              <w:spacing w:after="0" w:line="240" w:lineRule="auto"/>
              <w:contextualSpacing/>
              <w:jc w:val="both"/>
            </w:pPr>
            <w:r w:rsidRPr="004B2E1B">
              <w:t>pliku komputerowego w formacie .pdf lub w formacie .</w:t>
            </w:r>
            <w:proofErr w:type="spellStart"/>
            <w:r w:rsidRPr="004B2E1B">
              <w:t>doc</w:t>
            </w:r>
            <w:proofErr w:type="spellEnd"/>
            <w:r w:rsidRPr="004B2E1B">
              <w:t xml:space="preserve"> – tekst,</w:t>
            </w:r>
          </w:p>
          <w:p w:rsidR="00EB28A0" w:rsidRPr="004B2E1B" w:rsidRDefault="00EB28A0" w:rsidP="00BC2AF9">
            <w:pPr>
              <w:numPr>
                <w:ilvl w:val="0"/>
                <w:numId w:val="58"/>
              </w:numPr>
              <w:spacing w:after="0" w:line="240" w:lineRule="auto"/>
              <w:contextualSpacing/>
              <w:jc w:val="both"/>
            </w:pPr>
            <w:r w:rsidRPr="004B2E1B">
              <w:t>pliku komputerowego w arkuszu kalkulacyjnym w formacie .xls – wykresy, tabele,</w:t>
            </w:r>
          </w:p>
          <w:p w:rsidR="00EB28A0" w:rsidRPr="004B2E1B" w:rsidRDefault="00EB28A0" w:rsidP="00BC2AF9">
            <w:pPr>
              <w:numPr>
                <w:ilvl w:val="0"/>
                <w:numId w:val="58"/>
              </w:numPr>
              <w:spacing w:after="0" w:line="240" w:lineRule="auto"/>
              <w:contextualSpacing/>
              <w:jc w:val="both"/>
              <w:rPr>
                <w:rFonts w:cs="Arial"/>
              </w:rPr>
            </w:pPr>
            <w:r w:rsidRPr="004B2E1B">
              <w:t>pliku komputerowego w formacie .jpg lub .</w:t>
            </w:r>
            <w:proofErr w:type="spellStart"/>
            <w:r w:rsidRPr="004B2E1B">
              <w:t>tiff</w:t>
            </w:r>
            <w:proofErr w:type="spellEnd"/>
            <w:r w:rsidRPr="004B2E1B">
              <w:t xml:space="preserve"> – mapy, rysunki, symbole graficzne, w jednym lub w kilku plikach, na płycie CD lub za pośrednictwem poczty elektronicznej.</w:t>
            </w:r>
          </w:p>
          <w:p w:rsidR="00EB28A0" w:rsidRPr="00A323B9" w:rsidRDefault="00EB28A0" w:rsidP="00846E6C">
            <w:pPr>
              <w:numPr>
                <w:ilvl w:val="0"/>
                <w:numId w:val="58"/>
              </w:numPr>
              <w:spacing w:after="0" w:line="240" w:lineRule="auto"/>
              <w:contextualSpacing/>
              <w:jc w:val="both"/>
              <w:rPr>
                <w:rFonts w:cs="Arial"/>
              </w:rPr>
            </w:pPr>
            <w:r w:rsidRPr="004B2E1B">
              <w:t>materiałów</w:t>
            </w:r>
            <w:r w:rsidRPr="004B2E1B">
              <w:rPr>
                <w:rFonts w:cs="Tahoma"/>
              </w:rPr>
              <w:t xml:space="preserve"> w wersji papierowej</w:t>
            </w:r>
            <w:r w:rsidRPr="004B2E1B">
              <w:t>.</w:t>
            </w:r>
          </w:p>
        </w:tc>
      </w:tr>
      <w:tr w:rsidR="00EB28A0" w:rsidRPr="00873ED0" w:rsidTr="007E178D">
        <w:trPr>
          <w:jc w:val="center"/>
        </w:trPr>
        <w:tc>
          <w:tcPr>
            <w:tcW w:w="3023" w:type="dxa"/>
          </w:tcPr>
          <w:p w:rsidR="00EB28A0" w:rsidRPr="004B2E1B" w:rsidRDefault="00EB28A0" w:rsidP="004B2E1B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HARMONOGRAM ZADAŃ –DRUK PUBLIKACJI</w:t>
            </w:r>
          </w:p>
        </w:tc>
        <w:tc>
          <w:tcPr>
            <w:tcW w:w="7558" w:type="dxa"/>
          </w:tcPr>
          <w:p w:rsidR="00EB28A0" w:rsidRPr="004B2E1B" w:rsidRDefault="00EB28A0" w:rsidP="00BC2AF9">
            <w:pPr>
              <w:spacing w:after="0" w:line="240" w:lineRule="auto"/>
              <w:ind w:left="34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 xml:space="preserve">W ramach realizacji przedmiotu zamówienia do zadań Wykonawcy należeć będzie: </w:t>
            </w:r>
          </w:p>
          <w:p w:rsidR="00EB28A0" w:rsidRDefault="00EB28A0" w:rsidP="00BC2AF9">
            <w:pPr>
              <w:numPr>
                <w:ilvl w:val="0"/>
                <w:numId w:val="12"/>
              </w:numPr>
              <w:spacing w:after="0" w:line="240" w:lineRule="auto"/>
              <w:ind w:left="318" w:hanging="318"/>
              <w:contextualSpacing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Opracowanie projektu graficznego biuletynu. </w:t>
            </w:r>
          </w:p>
          <w:p w:rsidR="00EB28A0" w:rsidRPr="004B2E1B" w:rsidRDefault="00EB28A0" w:rsidP="00BC2AF9">
            <w:pPr>
              <w:numPr>
                <w:ilvl w:val="0"/>
                <w:numId w:val="12"/>
              </w:numPr>
              <w:spacing w:after="0" w:line="240" w:lineRule="auto"/>
              <w:ind w:left="318" w:hanging="318"/>
              <w:contextualSpacing/>
              <w:jc w:val="both"/>
              <w:rPr>
                <w:rFonts w:cs="Tahoma"/>
              </w:rPr>
            </w:pPr>
            <w:r>
              <w:rPr>
                <w:rFonts w:cs="Tahoma"/>
              </w:rPr>
              <w:t>P</w:t>
            </w:r>
            <w:r w:rsidRPr="004B2E1B">
              <w:rPr>
                <w:rFonts w:cs="Tahoma"/>
              </w:rPr>
              <w:t>rzygotowanie do druku</w:t>
            </w:r>
            <w:r>
              <w:rPr>
                <w:rFonts w:cs="Tahoma"/>
              </w:rPr>
              <w:t>:</w:t>
            </w:r>
          </w:p>
          <w:p w:rsidR="00EB28A0" w:rsidRPr="004B2E1B" w:rsidRDefault="00EB28A0" w:rsidP="00BC2AF9">
            <w:pPr>
              <w:numPr>
                <w:ilvl w:val="1"/>
                <w:numId w:val="9"/>
              </w:numPr>
              <w:spacing w:after="0" w:line="240" w:lineRule="auto"/>
              <w:ind w:left="743" w:hanging="284"/>
              <w:contextualSpacing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skład, opracowanie graficzne i techniczne publikacji</w:t>
            </w:r>
            <w:r>
              <w:rPr>
                <w:rFonts w:cs="Tahoma"/>
              </w:rPr>
              <w:t>,</w:t>
            </w:r>
          </w:p>
          <w:p w:rsidR="00EB28A0" w:rsidRPr="004B2E1B" w:rsidRDefault="00EB28A0" w:rsidP="00BC2AF9">
            <w:pPr>
              <w:numPr>
                <w:ilvl w:val="1"/>
                <w:numId w:val="9"/>
              </w:numPr>
              <w:spacing w:after="0" w:line="240" w:lineRule="auto"/>
              <w:ind w:left="318" w:firstLine="141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korekta wydawnicza</w:t>
            </w:r>
            <w:r>
              <w:rPr>
                <w:rFonts w:cs="Tahoma"/>
              </w:rPr>
              <w:t>,</w:t>
            </w:r>
          </w:p>
          <w:p w:rsidR="00EB28A0" w:rsidRPr="004B2E1B" w:rsidRDefault="00EB28A0" w:rsidP="00BC2AF9">
            <w:pPr>
              <w:numPr>
                <w:ilvl w:val="1"/>
                <w:numId w:val="9"/>
              </w:numPr>
              <w:spacing w:after="0" w:line="240" w:lineRule="auto"/>
              <w:ind w:left="318" w:firstLine="141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przygotowanie wersji elektronicznej publikacji</w:t>
            </w:r>
            <w:r>
              <w:rPr>
                <w:rFonts w:cs="Tahoma"/>
              </w:rPr>
              <w:t>.</w:t>
            </w:r>
            <w:r w:rsidRPr="004B2E1B">
              <w:rPr>
                <w:rFonts w:cs="Tahoma"/>
              </w:rPr>
              <w:t xml:space="preserve"> </w:t>
            </w:r>
          </w:p>
          <w:p w:rsidR="00EB28A0" w:rsidRPr="004B2E1B" w:rsidRDefault="00EB28A0" w:rsidP="00BC2AF9">
            <w:pPr>
              <w:numPr>
                <w:ilvl w:val="0"/>
                <w:numId w:val="12"/>
              </w:numPr>
              <w:spacing w:after="0" w:line="240" w:lineRule="auto"/>
              <w:ind w:left="318" w:hanging="318"/>
              <w:contextualSpacing/>
              <w:jc w:val="both"/>
              <w:rPr>
                <w:rFonts w:cs="Tahoma"/>
              </w:rPr>
            </w:pPr>
            <w:r>
              <w:rPr>
                <w:rFonts w:cs="Tahoma"/>
              </w:rPr>
              <w:t>D</w:t>
            </w:r>
            <w:r w:rsidRPr="004B2E1B">
              <w:rPr>
                <w:rFonts w:cs="Tahoma"/>
              </w:rPr>
              <w:t>ruk publikacji</w:t>
            </w:r>
            <w:r>
              <w:rPr>
                <w:rFonts w:cs="Tahoma"/>
              </w:rPr>
              <w:t>.</w:t>
            </w:r>
          </w:p>
          <w:p w:rsidR="00EB28A0" w:rsidRPr="004B2E1B" w:rsidRDefault="00EB28A0" w:rsidP="00BC2AF9">
            <w:pPr>
              <w:numPr>
                <w:ilvl w:val="0"/>
                <w:numId w:val="12"/>
              </w:numPr>
              <w:spacing w:after="0" w:line="240" w:lineRule="auto"/>
              <w:ind w:left="318" w:hanging="318"/>
              <w:jc w:val="both"/>
              <w:rPr>
                <w:rFonts w:cs="Tahoma"/>
              </w:rPr>
            </w:pPr>
            <w:r>
              <w:rPr>
                <w:rFonts w:cs="Tahoma"/>
              </w:rPr>
              <w:t>D</w:t>
            </w:r>
            <w:r w:rsidRPr="004B2E1B">
              <w:rPr>
                <w:rFonts w:cs="Tahoma"/>
              </w:rPr>
              <w:t>ostawa publikacji</w:t>
            </w:r>
            <w:r>
              <w:rPr>
                <w:rFonts w:cs="Tahoma"/>
              </w:rPr>
              <w:t>.</w:t>
            </w:r>
          </w:p>
        </w:tc>
      </w:tr>
      <w:tr w:rsidR="00EB28A0" w:rsidRPr="00873ED0" w:rsidTr="006D78AE">
        <w:trPr>
          <w:trHeight w:val="573"/>
          <w:jc w:val="center"/>
        </w:trPr>
        <w:tc>
          <w:tcPr>
            <w:tcW w:w="3023" w:type="dxa"/>
          </w:tcPr>
          <w:p w:rsidR="00EB28A0" w:rsidRPr="004B2E1B" w:rsidRDefault="00EB28A0" w:rsidP="004B2E1B">
            <w:pPr>
              <w:spacing w:after="0" w:line="240" w:lineRule="auto"/>
              <w:ind w:left="-67" w:right="-108"/>
              <w:rPr>
                <w:rFonts w:cs="Tahoma"/>
              </w:rPr>
            </w:pPr>
            <w:r w:rsidRPr="004B2E1B">
              <w:rPr>
                <w:rFonts w:cs="Tahoma"/>
              </w:rPr>
              <w:lastRenderedPageBreak/>
              <w:t>PRZYGOTOWANIE DO DRUKU</w:t>
            </w:r>
          </w:p>
        </w:tc>
        <w:tc>
          <w:tcPr>
            <w:tcW w:w="7558" w:type="dxa"/>
          </w:tcPr>
          <w:p w:rsidR="00EB28A0" w:rsidRPr="004B2E1B" w:rsidRDefault="00EB28A0" w:rsidP="00846E6C">
            <w:pPr>
              <w:spacing w:after="0" w:line="240" w:lineRule="auto"/>
              <w:jc w:val="both"/>
              <w:rPr>
                <w:rFonts w:cs="Tahoma"/>
              </w:rPr>
            </w:pPr>
            <w:r w:rsidRPr="004B2E1B">
              <w:rPr>
                <w:rFonts w:cs="Garamond"/>
              </w:rPr>
              <w:t>Przygotowanie</w:t>
            </w:r>
            <w:r w:rsidRPr="004B2E1B">
              <w:rPr>
                <w:rFonts w:cs="Tahoma"/>
              </w:rPr>
              <w:t xml:space="preserve"> do druku obejmuje wykonanie edytorskie biuletyn</w:t>
            </w:r>
            <w:r>
              <w:rPr>
                <w:rFonts w:cs="Tahoma"/>
              </w:rPr>
              <w:t>u</w:t>
            </w:r>
            <w:r w:rsidRPr="004B2E1B">
              <w:rPr>
                <w:rFonts w:cs="Tahoma"/>
              </w:rPr>
              <w:t>. W ramach przygotowania do druku do zadań Wykonawcy należy:</w:t>
            </w:r>
          </w:p>
          <w:p w:rsidR="00EB28A0" w:rsidRPr="004B2E1B" w:rsidRDefault="00EB28A0" w:rsidP="00BC2AF9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Garamond"/>
              </w:rPr>
            </w:pPr>
            <w:r w:rsidRPr="004B2E1B">
              <w:rPr>
                <w:rFonts w:cs="Garamond"/>
              </w:rPr>
              <w:t>skład, łamanie tekstów, opracowanie graficzne z uwzględnieniem parametrów technicznych druku</w:t>
            </w:r>
            <w:r>
              <w:rPr>
                <w:rFonts w:cs="Garamond"/>
              </w:rPr>
              <w:t xml:space="preserve"> oraz zaakceptowanego przez Zamawiającego projektu graficznego biuletynu;</w:t>
            </w:r>
          </w:p>
          <w:p w:rsidR="00EB28A0" w:rsidRPr="004B2E1B" w:rsidRDefault="00EB28A0" w:rsidP="00BC2AF9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Garamond"/>
              </w:rPr>
            </w:pPr>
            <w:r w:rsidRPr="004B2E1B">
              <w:rPr>
                <w:rFonts w:cs="Garamond"/>
              </w:rPr>
              <w:t>obróbka graficzna dostarczonego materiału, tj. tekstów, tabel, wykresów, zdjęć itp.;</w:t>
            </w:r>
          </w:p>
          <w:p w:rsidR="00EB28A0" w:rsidRPr="004B2E1B" w:rsidRDefault="00EB28A0" w:rsidP="00BC2AF9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Garamond"/>
              </w:rPr>
            </w:pPr>
            <w:r w:rsidRPr="004B2E1B">
              <w:rPr>
                <w:rFonts w:cs="Garamond"/>
              </w:rPr>
              <w:t>zamieszczenie zdjęć, elementów graficznych i tytułów w gotowym projekcie okładki, zapewnionych przez Wykonawcę;</w:t>
            </w:r>
          </w:p>
          <w:p w:rsidR="00EB28A0" w:rsidRPr="004B2E1B" w:rsidRDefault="00EB28A0" w:rsidP="00BC2AF9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Garamond"/>
              </w:rPr>
            </w:pPr>
            <w:r w:rsidRPr="004B2E1B">
              <w:rPr>
                <w:rFonts w:cs="Garamond"/>
              </w:rPr>
              <w:t>zamieszczanie zdjęć i elementów graficznych powierzonych przez Zamawiającego oraz będących w dyspozycji lub pozyskanych przez Wykonawcę;</w:t>
            </w:r>
          </w:p>
          <w:p w:rsidR="00EB28A0" w:rsidRPr="004B2E1B" w:rsidRDefault="00EB28A0" w:rsidP="00BC2AF9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Garamond"/>
              </w:rPr>
            </w:pPr>
            <w:r w:rsidRPr="004B2E1B">
              <w:rPr>
                <w:rFonts w:cs="Garamond"/>
              </w:rPr>
              <w:t xml:space="preserve">pozyskiwanie przez Wykonawcę zdjęć, elementów graficznych </w:t>
            </w:r>
            <w:r>
              <w:rPr>
                <w:rFonts w:cs="Garamond"/>
              </w:rPr>
              <w:br/>
            </w:r>
            <w:r w:rsidRPr="004B2E1B">
              <w:rPr>
                <w:rFonts w:cs="Garamond"/>
              </w:rPr>
              <w:t xml:space="preserve">z uwzględnieniem treści, do których będą miały zastosowanie; </w:t>
            </w:r>
          </w:p>
          <w:p w:rsidR="00EB28A0" w:rsidRPr="004B2E1B" w:rsidRDefault="00EB28A0" w:rsidP="00BC2AF9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B2E1B">
              <w:rPr>
                <w:rFonts w:cs="Garamond"/>
              </w:rPr>
              <w:t xml:space="preserve">korekta wydawnicza - </w:t>
            </w:r>
            <w:r w:rsidRPr="004B2E1B">
              <w:t xml:space="preserve">Wykonawca jest zobowiązany do korekty </w:t>
            </w:r>
            <w:r w:rsidRPr="004B2E1B">
              <w:rPr>
                <w:rFonts w:cs="Garamond"/>
              </w:rPr>
              <w:t>wydawniczej na podstawie materiałów do</w:t>
            </w:r>
            <w:r>
              <w:rPr>
                <w:rFonts w:cs="Garamond"/>
              </w:rPr>
              <w:t>starczonych przez Zamawiającego,</w:t>
            </w:r>
            <w:r w:rsidRPr="004B2E1B">
              <w:rPr>
                <w:rFonts w:cs="Garamond"/>
              </w:rPr>
              <w:t xml:space="preserve"> </w:t>
            </w:r>
            <w:r w:rsidRPr="004B2E1B">
              <w:t>po składzie biuletynów, w tym:</w:t>
            </w:r>
          </w:p>
          <w:p w:rsidR="00EB28A0" w:rsidRPr="004B2E1B" w:rsidRDefault="00EB28A0" w:rsidP="00BC2AF9">
            <w:pPr>
              <w:numPr>
                <w:ilvl w:val="0"/>
                <w:numId w:val="11"/>
              </w:numPr>
              <w:spacing w:after="0" w:line="240" w:lineRule="auto"/>
              <w:contextualSpacing/>
              <w:jc w:val="both"/>
            </w:pPr>
            <w:r w:rsidRPr="004B2E1B">
              <w:t xml:space="preserve">korekty językowej (sprawdzenia pisowni, poprawności gramatycznej </w:t>
            </w:r>
            <w:r w:rsidRPr="004B2E1B">
              <w:br/>
              <w:t>i stylistycznej),</w:t>
            </w:r>
          </w:p>
          <w:p w:rsidR="00EB28A0" w:rsidRPr="004B2E1B" w:rsidRDefault="00EB28A0" w:rsidP="00BC2AF9">
            <w:pPr>
              <w:numPr>
                <w:ilvl w:val="0"/>
                <w:numId w:val="11"/>
              </w:numPr>
              <w:spacing w:after="0" w:line="240" w:lineRule="auto"/>
              <w:contextualSpacing/>
              <w:jc w:val="both"/>
            </w:pPr>
            <w:proofErr w:type="spellStart"/>
            <w:r w:rsidRPr="004B2E1B">
              <w:t>uspójnienia</w:t>
            </w:r>
            <w:proofErr w:type="spellEnd"/>
            <w:r w:rsidRPr="004B2E1B">
              <w:t xml:space="preserve"> (ujednolicenia) terminologii i stylu w obrębie danego tekstu, </w:t>
            </w:r>
          </w:p>
          <w:p w:rsidR="00EB28A0" w:rsidRPr="004B2E1B" w:rsidRDefault="00EB28A0" w:rsidP="00BC2AF9">
            <w:pPr>
              <w:numPr>
                <w:ilvl w:val="0"/>
                <w:numId w:val="11"/>
              </w:numPr>
              <w:spacing w:after="0" w:line="240" w:lineRule="auto"/>
              <w:contextualSpacing/>
              <w:jc w:val="both"/>
            </w:pPr>
            <w:r w:rsidRPr="004B2E1B">
              <w:t>poprawienia uste</w:t>
            </w:r>
            <w:r>
              <w:t>rek powstałych na etapie składu,</w:t>
            </w:r>
            <w:r w:rsidRPr="004B2E1B">
              <w:t xml:space="preserve"> </w:t>
            </w:r>
          </w:p>
          <w:p w:rsidR="00EB28A0" w:rsidRPr="004B2E1B" w:rsidRDefault="00EB28A0" w:rsidP="00BC2AF9">
            <w:pPr>
              <w:numPr>
                <w:ilvl w:val="0"/>
                <w:numId w:val="11"/>
              </w:numPr>
              <w:spacing w:after="0" w:line="240" w:lineRule="auto"/>
              <w:contextualSpacing/>
              <w:jc w:val="both"/>
            </w:pPr>
            <w:r>
              <w:t>w</w:t>
            </w:r>
            <w:r w:rsidRPr="004B2E1B">
              <w:t xml:space="preserve"> ramach korekty Wykonawca będzie zobowiązany do weryfikacji układu wizualnego tekstu oraz szaty gr</w:t>
            </w:r>
            <w:r>
              <w:t>aficznej biuletynów po składzie;</w:t>
            </w:r>
          </w:p>
          <w:p w:rsidR="00EB28A0" w:rsidRPr="004B2E1B" w:rsidRDefault="00EB28A0" w:rsidP="00BC2AF9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Garamond"/>
              </w:rPr>
            </w:pPr>
            <w:r w:rsidRPr="004B2E1B">
              <w:rPr>
                <w:rFonts w:cs="Garamond"/>
              </w:rPr>
              <w:t>przygotowanie do naświetlania i wydrukowania, wykonanie plików dla drukarni;</w:t>
            </w:r>
          </w:p>
          <w:p w:rsidR="00EB28A0" w:rsidRPr="00DC6E80" w:rsidRDefault="00EB28A0" w:rsidP="00DC6E80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Garamond"/>
              </w:rPr>
            </w:pPr>
            <w:r w:rsidRPr="004B2E1B">
              <w:rPr>
                <w:rFonts w:cs="Garamond"/>
              </w:rPr>
              <w:t xml:space="preserve">techniczne uzgodnienia dotyczące druku i wykończenia oprawy, </w:t>
            </w:r>
            <w:r w:rsidRPr="004B2E1B">
              <w:rPr>
                <w:rFonts w:cs="Garamond"/>
              </w:rPr>
              <w:br/>
              <w:t>z drukarn</w:t>
            </w:r>
            <w:r>
              <w:rPr>
                <w:rFonts w:cs="Garamond"/>
              </w:rPr>
              <w:t>ią, która będzie wykonywać druk.</w:t>
            </w:r>
          </w:p>
        </w:tc>
      </w:tr>
      <w:tr w:rsidR="00EB28A0" w:rsidRPr="00873ED0" w:rsidTr="006D78AE">
        <w:trPr>
          <w:trHeight w:val="573"/>
          <w:jc w:val="center"/>
        </w:trPr>
        <w:tc>
          <w:tcPr>
            <w:tcW w:w="3023" w:type="dxa"/>
          </w:tcPr>
          <w:p w:rsidR="00EB28A0" w:rsidRPr="004B2E1B" w:rsidRDefault="00EB28A0" w:rsidP="00DC6E80">
            <w:pPr>
              <w:spacing w:after="0" w:line="240" w:lineRule="auto"/>
              <w:ind w:left="-67" w:right="-108"/>
              <w:rPr>
                <w:rFonts w:cs="Tahoma"/>
              </w:rPr>
            </w:pPr>
            <w:r w:rsidRPr="00DC6E80">
              <w:rPr>
                <w:rFonts w:cs="Tahoma"/>
              </w:rPr>
              <w:t>ZASADY</w:t>
            </w:r>
            <w:r>
              <w:rPr>
                <w:rFonts w:cs="Garamond"/>
              </w:rPr>
              <w:t xml:space="preserve"> WSPÓŁPRACY:</w:t>
            </w:r>
          </w:p>
        </w:tc>
        <w:tc>
          <w:tcPr>
            <w:tcW w:w="7558" w:type="dxa"/>
          </w:tcPr>
          <w:p w:rsidR="00EB28A0" w:rsidRPr="006648C3" w:rsidRDefault="00EB28A0" w:rsidP="00DC6E80">
            <w:pPr>
              <w:numPr>
                <w:ilvl w:val="0"/>
                <w:numId w:val="61"/>
              </w:numPr>
              <w:spacing w:after="0" w:line="240" w:lineRule="auto"/>
              <w:ind w:left="460" w:hanging="283"/>
              <w:jc w:val="both"/>
              <w:rPr>
                <w:rFonts w:cs="Garamond"/>
              </w:rPr>
            </w:pPr>
            <w:r w:rsidRPr="006648C3">
              <w:rPr>
                <w:rFonts w:cs="Garamond"/>
              </w:rPr>
              <w:t xml:space="preserve">Przy realizacji zadania Wykonawca będzie na bieżąco współpracował </w:t>
            </w:r>
            <w:r>
              <w:rPr>
                <w:rFonts w:cs="Garamond"/>
              </w:rPr>
              <w:br/>
            </w:r>
            <w:r w:rsidRPr="006648C3">
              <w:rPr>
                <w:rFonts w:cs="Garamond"/>
              </w:rPr>
              <w:t xml:space="preserve">z Zamawiającym. </w:t>
            </w:r>
          </w:p>
          <w:p w:rsidR="00EB28A0" w:rsidRPr="006648C3" w:rsidRDefault="00EB28A0" w:rsidP="00DC6E80">
            <w:pPr>
              <w:numPr>
                <w:ilvl w:val="0"/>
                <w:numId w:val="61"/>
              </w:numPr>
              <w:spacing w:after="0" w:line="240" w:lineRule="auto"/>
              <w:ind w:left="460" w:hanging="283"/>
              <w:jc w:val="both"/>
              <w:rPr>
                <w:rFonts w:cs="Garamond"/>
              </w:rPr>
            </w:pPr>
            <w:r w:rsidRPr="006648C3">
              <w:rPr>
                <w:rFonts w:cs="Garamond"/>
              </w:rPr>
              <w:t xml:space="preserve">Wykonawca i Zamawiający wyznaczą osobę prowadzącą zlecenie oraz osobę zastępującą prowadzącego zlecenie, w przypadku jego nieobecności. </w:t>
            </w:r>
          </w:p>
          <w:p w:rsidR="00EB28A0" w:rsidRPr="006648C3" w:rsidRDefault="00EB28A0" w:rsidP="00DC6E80">
            <w:pPr>
              <w:numPr>
                <w:ilvl w:val="0"/>
                <w:numId w:val="61"/>
              </w:numPr>
              <w:spacing w:after="0" w:line="240" w:lineRule="auto"/>
              <w:ind w:left="460" w:hanging="283"/>
              <w:jc w:val="both"/>
            </w:pPr>
            <w:r w:rsidRPr="008D0C7B">
              <w:rPr>
                <w:rFonts w:cs="Tahoma"/>
              </w:rPr>
              <w:t>Zamawiający</w:t>
            </w:r>
            <w:r w:rsidRPr="004B2E1B">
              <w:rPr>
                <w:rFonts w:cs="Tahoma"/>
              </w:rPr>
              <w:t xml:space="preserve"> zastrzega sobie prawo do </w:t>
            </w:r>
            <w:r>
              <w:rPr>
                <w:rFonts w:cs="Tahoma"/>
              </w:rPr>
              <w:t>zgłaszania</w:t>
            </w:r>
            <w:r w:rsidRPr="004B2E1B">
              <w:rPr>
                <w:rFonts w:cs="Tahoma"/>
              </w:rPr>
              <w:t xml:space="preserve"> uwag i sugesti</w:t>
            </w:r>
            <w:r>
              <w:rPr>
                <w:rFonts w:cs="Tahoma"/>
              </w:rPr>
              <w:t>i na każdym etapie prac związanych z przygotowaniem do druku.</w:t>
            </w:r>
          </w:p>
          <w:p w:rsidR="00EB28A0" w:rsidRPr="007E178D" w:rsidRDefault="00EB28A0" w:rsidP="00DC6E80">
            <w:pPr>
              <w:numPr>
                <w:ilvl w:val="0"/>
                <w:numId w:val="61"/>
              </w:numPr>
              <w:spacing w:after="0" w:line="240" w:lineRule="auto"/>
              <w:ind w:left="460" w:hanging="283"/>
              <w:jc w:val="both"/>
            </w:pPr>
            <w:r w:rsidRPr="006648C3">
              <w:rPr>
                <w:rFonts w:cs="Garamond"/>
              </w:rPr>
              <w:t>Uwagi będą przekazywane Wykonawcy osobiście i/lub e-mailowo i/lub telefonicznie</w:t>
            </w:r>
            <w:r w:rsidRPr="007E178D">
              <w:t xml:space="preserve">. </w:t>
            </w:r>
          </w:p>
          <w:p w:rsidR="00EB28A0" w:rsidRPr="00D95F03" w:rsidRDefault="00EB28A0" w:rsidP="00DC6E80">
            <w:pPr>
              <w:numPr>
                <w:ilvl w:val="0"/>
                <w:numId w:val="61"/>
              </w:numPr>
              <w:spacing w:after="0" w:line="240" w:lineRule="auto"/>
              <w:ind w:left="460" w:hanging="283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Wykonawca</w:t>
            </w:r>
            <w:r w:rsidRPr="004B2E1B">
              <w:rPr>
                <w:rFonts w:cs="Garamond"/>
              </w:rPr>
              <w:t xml:space="preserve"> </w:t>
            </w:r>
            <w:r w:rsidRPr="00D95F03">
              <w:rPr>
                <w:rFonts w:cs="Tahoma"/>
              </w:rPr>
              <w:t xml:space="preserve">przedstawi do akceptacji Zamawiającemu </w:t>
            </w:r>
            <w:r>
              <w:rPr>
                <w:rFonts w:cs="Tahoma"/>
              </w:rPr>
              <w:t xml:space="preserve">3 </w:t>
            </w:r>
            <w:r w:rsidRPr="00D95F03">
              <w:rPr>
                <w:rFonts w:cs="Tahoma"/>
              </w:rPr>
              <w:t>propozycje projektu graficznego i składu Biuletynu w terminie 5 dni roboczych od daty przekazania materiałów źródłowych Zamawiającemu.</w:t>
            </w:r>
          </w:p>
          <w:p w:rsidR="00EB28A0" w:rsidRPr="00D95F03" w:rsidRDefault="00EB28A0" w:rsidP="00DC6E80">
            <w:pPr>
              <w:numPr>
                <w:ilvl w:val="0"/>
                <w:numId w:val="61"/>
              </w:numPr>
              <w:spacing w:after="0" w:line="240" w:lineRule="auto"/>
              <w:ind w:left="460" w:hanging="283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Z </w:t>
            </w:r>
            <w:r w:rsidRPr="00D95F03">
              <w:rPr>
                <w:rFonts w:cs="Tahoma"/>
              </w:rPr>
              <w:t xml:space="preserve">przedstawionych 3 projektów graficznych Zamawiający dokonuje wyboru </w:t>
            </w:r>
            <w:r>
              <w:rPr>
                <w:rFonts w:cs="Tahoma"/>
              </w:rPr>
              <w:br/>
            </w:r>
            <w:r w:rsidRPr="00D95F03">
              <w:rPr>
                <w:rFonts w:cs="Tahoma"/>
              </w:rPr>
              <w:t xml:space="preserve">1 wersji. </w:t>
            </w:r>
          </w:p>
          <w:p w:rsidR="00EB28A0" w:rsidRPr="004B2E1B" w:rsidRDefault="00EB28A0" w:rsidP="00DC6E80">
            <w:pPr>
              <w:numPr>
                <w:ilvl w:val="0"/>
                <w:numId w:val="61"/>
              </w:numPr>
              <w:spacing w:after="0" w:line="240" w:lineRule="auto"/>
              <w:ind w:left="460" w:hanging="283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Do przedstawion</w:t>
            </w:r>
            <w:r>
              <w:rPr>
                <w:rFonts w:cs="Tahoma"/>
              </w:rPr>
              <w:t>ego</w:t>
            </w:r>
            <w:r w:rsidRPr="004B2E1B">
              <w:rPr>
                <w:rFonts w:cs="Tahoma"/>
              </w:rPr>
              <w:t xml:space="preserve"> </w:t>
            </w:r>
            <w:r>
              <w:rPr>
                <w:rFonts w:cs="Tahoma"/>
              </w:rPr>
              <w:t xml:space="preserve">projektu graficznego i </w:t>
            </w:r>
            <w:r w:rsidRPr="004B2E1B">
              <w:rPr>
                <w:rFonts w:cs="Tahoma"/>
              </w:rPr>
              <w:t>skład</w:t>
            </w:r>
            <w:r>
              <w:rPr>
                <w:rFonts w:cs="Tahoma"/>
              </w:rPr>
              <w:t>u</w:t>
            </w:r>
            <w:r w:rsidRPr="004B2E1B">
              <w:rPr>
                <w:rFonts w:cs="Tahoma"/>
              </w:rPr>
              <w:t xml:space="preserve"> Zamawiający ma prawo wnieść uwagi, opinie i wskazówki zmian w terminie 2 dni od daty otrzymania składów, które Wykonawca ma obowiązek uwzględnić i przedstawić poprawiony projekt</w:t>
            </w:r>
            <w:r>
              <w:rPr>
                <w:rFonts w:cs="Tahoma"/>
              </w:rPr>
              <w:t xml:space="preserve"> i skład</w:t>
            </w:r>
            <w:r w:rsidRPr="004B2E1B">
              <w:rPr>
                <w:rFonts w:cs="Tahoma"/>
              </w:rPr>
              <w:t xml:space="preserve">. </w:t>
            </w:r>
          </w:p>
          <w:p w:rsidR="00EB28A0" w:rsidRPr="004B2E1B" w:rsidRDefault="00EB28A0" w:rsidP="00DC6E80">
            <w:pPr>
              <w:numPr>
                <w:ilvl w:val="0"/>
                <w:numId w:val="61"/>
              </w:numPr>
              <w:spacing w:after="0" w:line="240" w:lineRule="auto"/>
              <w:ind w:left="460" w:hanging="283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Nanoszenie poprawek zgłoszonych przez Zamawiającego, oraz wprowadzenie zmian zgłoszonych przez Zamawiającego do treści biulet</w:t>
            </w:r>
            <w:r>
              <w:rPr>
                <w:rFonts w:cs="Tahoma"/>
              </w:rPr>
              <w:t>ynu</w:t>
            </w:r>
            <w:r w:rsidRPr="004B2E1B">
              <w:rPr>
                <w:rFonts w:cs="Tahoma"/>
              </w:rPr>
              <w:t xml:space="preserve"> Wykonawca dokona w terminie 2 dni roboczych od daty otrzymania uwag Zamawiającego dla </w:t>
            </w:r>
            <w:r>
              <w:rPr>
                <w:rFonts w:cs="Tahoma"/>
              </w:rPr>
              <w:t xml:space="preserve">projektu graficznego i </w:t>
            </w:r>
            <w:r w:rsidRPr="004B2E1B">
              <w:rPr>
                <w:rFonts w:cs="Tahoma"/>
              </w:rPr>
              <w:t>składu Biuletynu.</w:t>
            </w:r>
          </w:p>
          <w:p w:rsidR="00EB28A0" w:rsidRPr="00F41B4D" w:rsidRDefault="00EB28A0" w:rsidP="00DC6E80">
            <w:pPr>
              <w:numPr>
                <w:ilvl w:val="0"/>
                <w:numId w:val="61"/>
              </w:numPr>
              <w:spacing w:after="0" w:line="240" w:lineRule="auto"/>
              <w:ind w:left="460" w:hanging="283"/>
              <w:jc w:val="both"/>
              <w:rPr>
                <w:rFonts w:cs="Tahoma"/>
              </w:rPr>
            </w:pPr>
            <w:r w:rsidRPr="00F41B4D">
              <w:rPr>
                <w:rFonts w:cs="Tahoma"/>
              </w:rPr>
              <w:t xml:space="preserve">Postanowienia pkt </w:t>
            </w:r>
            <w:r>
              <w:rPr>
                <w:rFonts w:cs="Tahoma"/>
              </w:rPr>
              <w:t>7</w:t>
            </w:r>
            <w:r w:rsidRPr="00F41B4D">
              <w:rPr>
                <w:rFonts w:cs="Tahoma"/>
              </w:rPr>
              <w:t xml:space="preserve"> i </w:t>
            </w:r>
            <w:r>
              <w:rPr>
                <w:rFonts w:cs="Tahoma"/>
              </w:rPr>
              <w:t>8</w:t>
            </w:r>
            <w:r w:rsidRPr="00F41B4D">
              <w:rPr>
                <w:rFonts w:cs="Tahoma"/>
              </w:rPr>
              <w:t xml:space="preserve"> stosuje się odpowiednio do</w:t>
            </w:r>
            <w:r>
              <w:rPr>
                <w:rFonts w:cs="Tahoma"/>
              </w:rPr>
              <w:t xml:space="preserve"> poprawionych wersji </w:t>
            </w:r>
            <w:r>
              <w:rPr>
                <w:rFonts w:cs="Tahoma"/>
              </w:rPr>
              <w:lastRenderedPageBreak/>
              <w:t>składu.</w:t>
            </w:r>
          </w:p>
          <w:p w:rsidR="00EB28A0" w:rsidRPr="00DC6E80" w:rsidRDefault="00EB28A0" w:rsidP="00A97A8E">
            <w:pPr>
              <w:pStyle w:val="Akapitzlist"/>
              <w:numPr>
                <w:ilvl w:val="0"/>
                <w:numId w:val="61"/>
              </w:numPr>
              <w:spacing w:after="0" w:line="240" w:lineRule="auto"/>
              <w:ind w:left="460" w:hanging="283"/>
              <w:jc w:val="both"/>
              <w:rPr>
                <w:rFonts w:cs="Garamond"/>
              </w:rPr>
            </w:pPr>
            <w:r w:rsidRPr="00DC6E80">
              <w:rPr>
                <w:rFonts w:cs="Tahoma"/>
              </w:rPr>
              <w:t>Zamawiający przed przystąpieniem do druku dokonuje ostatecznej akceptacji plików ze złożonymi Biuletyn</w:t>
            </w:r>
            <w:r>
              <w:rPr>
                <w:rFonts w:cs="Tahoma"/>
              </w:rPr>
              <w:t>e</w:t>
            </w:r>
            <w:r w:rsidRPr="00DC6E80">
              <w:rPr>
                <w:rFonts w:cs="Tahoma"/>
              </w:rPr>
              <w:t xml:space="preserve">m – /pliki </w:t>
            </w:r>
            <w:proofErr w:type="spellStart"/>
            <w:r w:rsidRPr="00DC6E80">
              <w:rPr>
                <w:rFonts w:cs="Tahoma"/>
              </w:rPr>
              <w:t>impozycyjne</w:t>
            </w:r>
            <w:proofErr w:type="spellEnd"/>
            <w:r w:rsidRPr="00DC6E80">
              <w:rPr>
                <w:rFonts w:cs="Tahoma"/>
              </w:rPr>
              <w:t>/ celem sprawdzenia projektów graficznych publikacji, najpóźniej w terminie 5 dni roboczych przed planowanym rozpoczęciem druku.</w:t>
            </w:r>
          </w:p>
        </w:tc>
      </w:tr>
      <w:tr w:rsidR="00EB28A0" w:rsidRPr="00873ED0" w:rsidTr="007E178D">
        <w:trPr>
          <w:jc w:val="center"/>
        </w:trPr>
        <w:tc>
          <w:tcPr>
            <w:tcW w:w="3023" w:type="dxa"/>
          </w:tcPr>
          <w:p w:rsidR="00EB28A0" w:rsidRPr="004B2E1B" w:rsidRDefault="00EB28A0" w:rsidP="004B2E1B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lastRenderedPageBreak/>
              <w:t>DRUK PUBLIKACJI</w:t>
            </w:r>
          </w:p>
        </w:tc>
        <w:tc>
          <w:tcPr>
            <w:tcW w:w="7558" w:type="dxa"/>
          </w:tcPr>
          <w:p w:rsidR="00EB28A0" w:rsidRPr="004B2E1B" w:rsidRDefault="00EB28A0" w:rsidP="001B4DDE">
            <w:pPr>
              <w:numPr>
                <w:ilvl w:val="0"/>
                <w:numId w:val="6"/>
              </w:numPr>
              <w:spacing w:after="0" w:line="240" w:lineRule="auto"/>
              <w:ind w:left="459" w:hanging="282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Druk</w:t>
            </w:r>
            <w:r w:rsidRPr="004B2E1B">
              <w:t xml:space="preserve"> biuletynu następuje po zatwierdzeniu go do druku przez Zamawiającego, </w:t>
            </w:r>
            <w:r w:rsidRPr="004B2E1B">
              <w:rPr>
                <w:rFonts w:cs="Tahoma"/>
              </w:rPr>
              <w:t>na podstawie plików PDF dla drukarni</w:t>
            </w:r>
            <w:r>
              <w:rPr>
                <w:rFonts w:cs="Tahoma"/>
              </w:rPr>
              <w:t>,</w:t>
            </w:r>
            <w:r w:rsidRPr="004B2E1B">
              <w:rPr>
                <w:rFonts w:cs="Tahoma"/>
              </w:rPr>
              <w:t xml:space="preserve"> opracowany</w:t>
            </w:r>
            <w:r>
              <w:rPr>
                <w:rFonts w:cs="Tahoma"/>
              </w:rPr>
              <w:t>ch</w:t>
            </w:r>
            <w:r w:rsidRPr="004B2E1B">
              <w:rPr>
                <w:rFonts w:cs="Tahoma"/>
              </w:rPr>
              <w:t xml:space="preserve"> zgodnie z warunkami technicznymi przygotowania do druku</w:t>
            </w:r>
            <w:r>
              <w:rPr>
                <w:rFonts w:cs="Tahoma"/>
              </w:rPr>
              <w:t>,</w:t>
            </w:r>
            <w:r w:rsidRPr="004B2E1B">
              <w:rPr>
                <w:rFonts w:cs="Tahoma"/>
              </w:rPr>
              <w:t xml:space="preserve"> przekazanych przez Wykonawcę w terminie 5 dni od daty akceptacji pliku ze złożonym Biuletynem.</w:t>
            </w:r>
          </w:p>
          <w:p w:rsidR="00EB28A0" w:rsidRPr="004B2E1B" w:rsidRDefault="00EB28A0" w:rsidP="001B4DDE">
            <w:pPr>
              <w:numPr>
                <w:ilvl w:val="0"/>
                <w:numId w:val="6"/>
              </w:numPr>
              <w:spacing w:after="0" w:line="240" w:lineRule="auto"/>
              <w:ind w:left="459" w:hanging="282"/>
              <w:jc w:val="both"/>
            </w:pPr>
            <w:r w:rsidRPr="004B2E1B">
              <w:t>Produkt końcowy musi być zgodny z zaakceptowanymi plik</w:t>
            </w:r>
            <w:r>
              <w:t>ie</w:t>
            </w:r>
            <w:r w:rsidRPr="004B2E1B">
              <w:t>m dla biuletyn</w:t>
            </w:r>
            <w:r>
              <w:t>u</w:t>
            </w:r>
            <w:r w:rsidRPr="004B2E1B">
              <w:t>.</w:t>
            </w:r>
          </w:p>
          <w:p w:rsidR="00EB28A0" w:rsidRPr="004B2E1B" w:rsidRDefault="00EB28A0" w:rsidP="00A97A8E">
            <w:pPr>
              <w:numPr>
                <w:ilvl w:val="0"/>
                <w:numId w:val="6"/>
              </w:numPr>
              <w:spacing w:after="0" w:line="240" w:lineRule="auto"/>
              <w:ind w:left="459" w:hanging="282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 xml:space="preserve">Wykonawca zobowiązany jest do zapewnienia jednego egzemplarza </w:t>
            </w:r>
            <w:r>
              <w:rPr>
                <w:rFonts w:cs="Tahoma"/>
              </w:rPr>
              <w:t>biuletynu</w:t>
            </w:r>
            <w:r w:rsidRPr="004B2E1B">
              <w:rPr>
                <w:rFonts w:cs="Tahoma"/>
              </w:rPr>
              <w:t xml:space="preserve"> dla Zamawiającego na potrzeby dokumentacji projektowej.</w:t>
            </w:r>
          </w:p>
        </w:tc>
      </w:tr>
      <w:tr w:rsidR="00EB28A0" w:rsidRPr="00873ED0" w:rsidTr="007E178D">
        <w:trPr>
          <w:jc w:val="center"/>
        </w:trPr>
        <w:tc>
          <w:tcPr>
            <w:tcW w:w="3023" w:type="dxa"/>
          </w:tcPr>
          <w:p w:rsidR="00EB28A0" w:rsidRPr="004B2E1B" w:rsidRDefault="00EB28A0" w:rsidP="004B2E1B">
            <w:pPr>
              <w:spacing w:after="0" w:line="240" w:lineRule="auto"/>
              <w:ind w:left="-67" w:right="-108"/>
              <w:rPr>
                <w:rFonts w:cs="Tahoma"/>
              </w:rPr>
            </w:pPr>
            <w:r w:rsidRPr="004B2E1B">
              <w:rPr>
                <w:rFonts w:cs="Tahoma"/>
              </w:rPr>
              <w:t>DOSTAWA PUBLIKACJI</w:t>
            </w:r>
          </w:p>
        </w:tc>
        <w:tc>
          <w:tcPr>
            <w:tcW w:w="7558" w:type="dxa"/>
          </w:tcPr>
          <w:p w:rsidR="00EB28A0" w:rsidRPr="00F41B4D" w:rsidRDefault="00EB28A0" w:rsidP="00BC2AF9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cs="Tahoma"/>
              </w:rPr>
            </w:pPr>
            <w:r w:rsidRPr="00F41B4D">
              <w:rPr>
                <w:rFonts w:cs="Tahoma"/>
              </w:rPr>
              <w:t xml:space="preserve">Po dokonaniu druku publikacji Wykonawca zobowiązany będzie do: </w:t>
            </w:r>
          </w:p>
          <w:p w:rsidR="00EB28A0" w:rsidRPr="004B2E1B" w:rsidRDefault="00EB28A0" w:rsidP="00BC2AF9">
            <w:pPr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s</w:t>
            </w:r>
            <w:r w:rsidRPr="004B2E1B">
              <w:rPr>
                <w:rFonts w:cs="Tahoma"/>
              </w:rPr>
              <w:t>pakowania egzemplarzy biuletyn</w:t>
            </w:r>
            <w:r>
              <w:rPr>
                <w:rFonts w:cs="Tahoma"/>
              </w:rPr>
              <w:t>u</w:t>
            </w:r>
            <w:r w:rsidRPr="004B2E1B">
              <w:rPr>
                <w:rFonts w:cs="Tahoma"/>
              </w:rPr>
              <w:t xml:space="preserve"> w </w:t>
            </w:r>
            <w:r w:rsidRPr="004B2E1B">
              <w:t>trwałych kartonach/</w:t>
            </w:r>
            <w:r>
              <w:br/>
            </w:r>
            <w:r w:rsidRPr="004B2E1B">
              <w:t xml:space="preserve">opakowaniach papierowych, które zagwarantują sprawny i bezpieczny transport i które będą opatrzone informacją o tytule i liczbie sztuk </w:t>
            </w:r>
            <w:r>
              <w:br/>
            </w:r>
            <w:r w:rsidRPr="004B2E1B">
              <w:t>w opakowaniu</w:t>
            </w:r>
            <w:r w:rsidRPr="004B2E1B">
              <w:rPr>
                <w:rFonts w:cs="Tahoma"/>
              </w:rPr>
              <w:t>,</w:t>
            </w:r>
          </w:p>
          <w:p w:rsidR="00EB28A0" w:rsidRPr="004B2E1B" w:rsidRDefault="00EB28A0" w:rsidP="00BC2AF9">
            <w:pPr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d</w:t>
            </w:r>
            <w:r w:rsidRPr="004B2E1B">
              <w:rPr>
                <w:rFonts w:cs="Tahoma"/>
              </w:rPr>
              <w:t>ostarczenia biuletyn</w:t>
            </w:r>
            <w:r>
              <w:rPr>
                <w:rFonts w:cs="Tahoma"/>
              </w:rPr>
              <w:t>u</w:t>
            </w:r>
            <w:r w:rsidRPr="004B2E1B">
              <w:rPr>
                <w:rFonts w:cs="Tahoma"/>
              </w:rPr>
              <w:t xml:space="preserve"> do siedziby Zamawiającego lub wskazanego miejsca, w terminie </w:t>
            </w:r>
            <w:r>
              <w:rPr>
                <w:rFonts w:cs="Tahoma"/>
              </w:rPr>
              <w:t>2 dni od daty zakończenia druku,</w:t>
            </w:r>
          </w:p>
          <w:p w:rsidR="00EB28A0" w:rsidRPr="004B2E1B" w:rsidRDefault="00EB28A0" w:rsidP="00BC2AF9">
            <w:pPr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d</w:t>
            </w:r>
            <w:r w:rsidRPr="004B2E1B">
              <w:rPr>
                <w:rFonts w:cs="Tahoma"/>
              </w:rPr>
              <w:t>okonania wyładunku biuletyn</w:t>
            </w:r>
            <w:r>
              <w:rPr>
                <w:rFonts w:cs="Tahoma"/>
              </w:rPr>
              <w:t>u</w:t>
            </w:r>
            <w:r w:rsidRPr="004B2E1B">
              <w:rPr>
                <w:rFonts w:cs="Tahoma"/>
              </w:rPr>
              <w:t xml:space="preserve"> w siedzibie Zamawiającego lub </w:t>
            </w:r>
            <w:r>
              <w:rPr>
                <w:rFonts w:cs="Tahoma"/>
              </w:rPr>
              <w:t>w miejscu przez niego wskazanym.</w:t>
            </w:r>
          </w:p>
          <w:p w:rsidR="00EB28A0" w:rsidRPr="00F41B4D" w:rsidRDefault="00EB28A0" w:rsidP="00BC2AF9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cs="Tahoma"/>
              </w:rPr>
            </w:pPr>
            <w:r w:rsidRPr="00F41B4D">
              <w:rPr>
                <w:rFonts w:cs="Tahoma"/>
              </w:rPr>
              <w:t>Zamawiający może, najpóźniej na dwa dni przed terminem dostawy, wskazać Wykonawcy inne miejsce dostawy położone w granicach administracyjnych miasta będącego siedzibą Zamawiającego.</w:t>
            </w:r>
          </w:p>
          <w:p w:rsidR="00EB28A0" w:rsidRPr="00F41B4D" w:rsidRDefault="00EB28A0" w:rsidP="00BC2AF9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cs="Tahoma"/>
              </w:rPr>
            </w:pPr>
            <w:r w:rsidRPr="00F41B4D">
              <w:rPr>
                <w:rFonts w:cs="Tahoma"/>
              </w:rPr>
              <w:t>Odbiór przedmiotu zamówienia zostanie przeprowadzony na podstawie protokołu zdawczo - odbiorczego podpisanego w terminie do 5 dni roboczych od dnia dostarczenia Zamawiającemu przedmiotu zamówienia.</w:t>
            </w:r>
          </w:p>
          <w:p w:rsidR="00EB28A0" w:rsidRPr="004B2E1B" w:rsidRDefault="00EB28A0" w:rsidP="00BC2AF9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both"/>
            </w:pPr>
            <w:r w:rsidRPr="00F41B4D">
              <w:rPr>
                <w:rFonts w:cs="Tahoma"/>
              </w:rPr>
              <w:t>Data</w:t>
            </w:r>
            <w:r w:rsidRPr="00F41B4D">
              <w:rPr>
                <w:sz w:val="20"/>
              </w:rPr>
              <w:t xml:space="preserve"> </w:t>
            </w:r>
            <w:r w:rsidRPr="004B2E1B">
              <w:rPr>
                <w:rFonts w:cs="Tahoma"/>
              </w:rPr>
              <w:t>podpisania</w:t>
            </w:r>
            <w:r w:rsidRPr="004B2E1B">
              <w:t xml:space="preserve"> protokołu zdawczo - odbiorczego będzie jednocześnie datą sprzedaży na fakturze VAT, wystawionej przez Wykonawcę. </w:t>
            </w:r>
          </w:p>
        </w:tc>
      </w:tr>
      <w:tr w:rsidR="00EB28A0" w:rsidRPr="00873ED0" w:rsidTr="007E178D">
        <w:trPr>
          <w:jc w:val="center"/>
        </w:trPr>
        <w:tc>
          <w:tcPr>
            <w:tcW w:w="3023" w:type="dxa"/>
          </w:tcPr>
          <w:p w:rsidR="00EB28A0" w:rsidRPr="004B2E1B" w:rsidRDefault="00EB28A0" w:rsidP="004B2E1B">
            <w:pPr>
              <w:spacing w:after="0" w:line="240" w:lineRule="auto"/>
              <w:ind w:left="-67" w:right="-108"/>
              <w:rPr>
                <w:rFonts w:cs="Tahoma"/>
              </w:rPr>
            </w:pPr>
            <w:r w:rsidRPr="004B2E1B">
              <w:rPr>
                <w:rFonts w:cs="Tahoma"/>
              </w:rPr>
              <w:t>PRZYGOTOWANIE WERSJI ELEKTRONICZNEJ PUBLIKACJI</w:t>
            </w:r>
          </w:p>
        </w:tc>
        <w:tc>
          <w:tcPr>
            <w:tcW w:w="7558" w:type="dxa"/>
          </w:tcPr>
          <w:p w:rsidR="00EB28A0" w:rsidRPr="004B2E1B" w:rsidRDefault="00EB28A0" w:rsidP="00BC2AF9">
            <w:pPr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</w:pPr>
            <w:r w:rsidRPr="004B2E1B">
              <w:t xml:space="preserve">Wersja elektroniczna biuletynu będzie stanowić dokładne odzwierciedlenie wersji drukowanej. </w:t>
            </w:r>
          </w:p>
          <w:p w:rsidR="00EB28A0" w:rsidRPr="004B2E1B" w:rsidRDefault="00EB28A0" w:rsidP="00BC2AF9">
            <w:pPr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</w:pPr>
            <w:r w:rsidRPr="004B2E1B">
              <w:t>Wersja elektroniczna biuletyn</w:t>
            </w:r>
            <w:r>
              <w:t>u</w:t>
            </w:r>
            <w:r w:rsidRPr="004B2E1B">
              <w:t xml:space="preserve"> (tekst publikacji, okładka, strona tytułowa, strona redakcyjna) zostanie przygotowana na nośniku magnetycznym (płyta CD lub DVD) w postaci zapisu:</w:t>
            </w:r>
          </w:p>
          <w:p w:rsidR="00EB28A0" w:rsidRPr="004B2E1B" w:rsidRDefault="00EB28A0" w:rsidP="00BC2AF9">
            <w:pPr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</w:pPr>
            <w:r w:rsidRPr="004B2E1B">
              <w:t xml:space="preserve">pliku w formacie PDF dla drukarni, </w:t>
            </w:r>
          </w:p>
          <w:p w:rsidR="00EB28A0" w:rsidRPr="004B2E1B" w:rsidRDefault="00EB28A0" w:rsidP="00BC2AF9">
            <w:pPr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</w:pPr>
            <w:r w:rsidRPr="004B2E1B">
              <w:t xml:space="preserve">pliku w formacie programu stosowanego przez Wykonawcę do składu tekstu publikacji i przygotowania okładki w wersji otwartej, umożliwiającym nanoszenie poprawek i wykorzystanie elementów w całości lub części do ponownego wydruku oraz postać wektorową opracowanych ilustracji i rysunków (jeśli są), w formacie edytowalnym, </w:t>
            </w:r>
            <w:r>
              <w:t xml:space="preserve">/np. </w:t>
            </w:r>
            <w:r w:rsidRPr="004B2E1B">
              <w:t xml:space="preserve">CDR, </w:t>
            </w:r>
            <w:r>
              <w:t>INDD lub innym edytowalnym /</w:t>
            </w:r>
            <w:r w:rsidRPr="004B2E1B">
              <w:t>,</w:t>
            </w:r>
          </w:p>
          <w:p w:rsidR="00EB28A0" w:rsidRPr="004B2E1B" w:rsidRDefault="00EB28A0" w:rsidP="00BC2AF9">
            <w:pPr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</w:pPr>
            <w:r w:rsidRPr="004B2E1B">
              <w:t>pliku w formacie PDF odpowiedni do zamieszczenia na stronie internetowej.</w:t>
            </w:r>
          </w:p>
          <w:p w:rsidR="00EB28A0" w:rsidRPr="004B2E1B" w:rsidRDefault="00EB28A0" w:rsidP="0053277E">
            <w:pPr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</w:pPr>
            <w:r w:rsidRPr="004B2E1B">
              <w:t>Wykonawca przekaże Zamawiającemu płytę CD/DVD jednocześnie z dostarczeniem Zamawiającemu przedmiotu zamówienia w dwóch egzemplarzach (oryginał + kopia zapasowa).</w:t>
            </w:r>
          </w:p>
        </w:tc>
      </w:tr>
      <w:tr w:rsidR="00EB28A0" w:rsidRPr="00873ED0" w:rsidTr="007E178D">
        <w:trPr>
          <w:jc w:val="center"/>
        </w:trPr>
        <w:tc>
          <w:tcPr>
            <w:tcW w:w="3023" w:type="dxa"/>
          </w:tcPr>
          <w:p w:rsidR="00EB28A0" w:rsidRPr="004B2E1B" w:rsidRDefault="00EB28A0" w:rsidP="004B2E1B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PRAWA AUTORSKIE</w:t>
            </w:r>
          </w:p>
        </w:tc>
        <w:tc>
          <w:tcPr>
            <w:tcW w:w="7558" w:type="dxa"/>
          </w:tcPr>
          <w:p w:rsidR="00EB28A0" w:rsidRPr="004B2E1B" w:rsidRDefault="00EB28A0" w:rsidP="00BC2AF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 xml:space="preserve">Autorskie prawa majątkowe wraz z prawami zależnymi do wszystkich elementów graficznych /zdjęć, rysunków, grafik/ pozyskanych przez Wykonawcę </w:t>
            </w:r>
            <w:r>
              <w:rPr>
                <w:rFonts w:cs="Tahoma"/>
              </w:rPr>
              <w:br/>
            </w:r>
            <w:r w:rsidRPr="004B2E1B">
              <w:rPr>
                <w:rFonts w:cs="Tahoma"/>
              </w:rPr>
              <w:t>i zatwierdzonych przez Zamawiającego przechodzą na Zamawiającego.</w:t>
            </w:r>
          </w:p>
        </w:tc>
      </w:tr>
      <w:tr w:rsidR="00EB28A0" w:rsidRPr="00873ED0" w:rsidTr="007E178D">
        <w:trPr>
          <w:jc w:val="center"/>
        </w:trPr>
        <w:tc>
          <w:tcPr>
            <w:tcW w:w="3023" w:type="dxa"/>
          </w:tcPr>
          <w:p w:rsidR="00EB28A0" w:rsidRPr="004B2E1B" w:rsidRDefault="00EB28A0" w:rsidP="004B2E1B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WARUNKI SZCZEGÓŁOWE</w:t>
            </w:r>
          </w:p>
        </w:tc>
        <w:tc>
          <w:tcPr>
            <w:tcW w:w="7558" w:type="dxa"/>
          </w:tcPr>
          <w:p w:rsidR="00EB28A0" w:rsidRPr="00F41B4D" w:rsidRDefault="00EB28A0" w:rsidP="00BC2AF9">
            <w:pPr>
              <w:pStyle w:val="Akapitzlist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F41B4D">
              <w:t>Biuletyn, zgodnie z wymogami , obowiązkowo będ</w:t>
            </w:r>
            <w:r>
              <w:t>zie</w:t>
            </w:r>
            <w:r w:rsidRPr="00F41B4D">
              <w:t xml:space="preserve"> zawierał: </w:t>
            </w:r>
          </w:p>
          <w:p w:rsidR="00EB28A0" w:rsidRPr="004B2E1B" w:rsidRDefault="00EB28A0" w:rsidP="00BC2AF9">
            <w:pPr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</w:pPr>
            <w:r w:rsidRPr="004B2E1B">
              <w:lastRenderedPageBreak/>
              <w:t>logotypy przekazane przez Zamawiającego;</w:t>
            </w:r>
          </w:p>
          <w:p w:rsidR="00EB28A0" w:rsidRPr="004B2E1B" w:rsidRDefault="00EB28A0" w:rsidP="00BC2AF9">
            <w:pPr>
              <w:numPr>
                <w:ilvl w:val="0"/>
                <w:numId w:val="49"/>
              </w:numPr>
              <w:spacing w:after="0" w:line="240" w:lineRule="auto"/>
              <w:jc w:val="both"/>
            </w:pPr>
            <w:r w:rsidRPr="004B2E1B">
              <w:t>informację o:</w:t>
            </w:r>
          </w:p>
          <w:p w:rsidR="00EB28A0" w:rsidRPr="004B2E1B" w:rsidRDefault="00EB28A0" w:rsidP="00BC2AF9">
            <w:pPr>
              <w:numPr>
                <w:ilvl w:val="1"/>
                <w:numId w:val="50"/>
              </w:numPr>
              <w:spacing w:after="0" w:line="240" w:lineRule="auto"/>
              <w:jc w:val="both"/>
            </w:pPr>
            <w:r w:rsidRPr="004B2E1B">
              <w:t>współfinansowan</w:t>
            </w:r>
            <w:r>
              <w:t>iu ze środków Unii Europejskiej,</w:t>
            </w:r>
          </w:p>
          <w:p w:rsidR="00EB28A0" w:rsidRPr="004B2E1B" w:rsidRDefault="00EB28A0" w:rsidP="00BC2AF9">
            <w:pPr>
              <w:numPr>
                <w:ilvl w:val="1"/>
                <w:numId w:val="50"/>
              </w:numPr>
              <w:spacing w:after="0" w:line="240" w:lineRule="auto"/>
              <w:jc w:val="both"/>
            </w:pPr>
            <w:r w:rsidRPr="004B2E1B">
              <w:t>bezpłatnej dystrybucji /egzemplarz bezpła</w:t>
            </w:r>
            <w:r>
              <w:t>tny/,</w:t>
            </w:r>
          </w:p>
          <w:p w:rsidR="00EB28A0" w:rsidRPr="004B2E1B" w:rsidRDefault="00EB28A0" w:rsidP="00BC2AF9">
            <w:pPr>
              <w:numPr>
                <w:ilvl w:val="1"/>
                <w:numId w:val="50"/>
              </w:numPr>
              <w:spacing w:after="0" w:line="240" w:lineRule="auto"/>
              <w:jc w:val="both"/>
            </w:pPr>
            <w:r w:rsidRPr="004B2E1B">
              <w:t>wydaniu w ramach projektu systemowego ROPS Toruniu.</w:t>
            </w:r>
          </w:p>
          <w:p w:rsidR="00EB28A0" w:rsidRPr="004B2E1B" w:rsidRDefault="00EB28A0" w:rsidP="00BC2AF9">
            <w:pPr>
              <w:pStyle w:val="Akapitzlist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B2E1B">
              <w:t xml:space="preserve">Wizualizacja, m.in. kolorystyka i proporcje elementów projektu oraz działań wykonywanych w ramach projektu musi być wykonana zgodnie z Wytycznymi Dotyczącymi Oznaczania Projektów w Ramach Programu Operacyjnego Kapitał Ludzki, które są dostępne pod adresem </w:t>
            </w:r>
            <w:hyperlink r:id="rId8" w:history="1">
              <w:r w:rsidRPr="004B2E1B">
                <w:t>www.efs.gov.pl</w:t>
              </w:r>
            </w:hyperlink>
            <w:r>
              <w:t>.</w:t>
            </w:r>
            <w:r w:rsidRPr="004B2E1B">
              <w:t xml:space="preserve"> Wykonawca zobowiązuje się do przestrzegania zasad opisanych w Wytycznych.</w:t>
            </w:r>
          </w:p>
          <w:p w:rsidR="00EB28A0" w:rsidRPr="004B2E1B" w:rsidRDefault="00EB28A0" w:rsidP="00BC2AF9">
            <w:pPr>
              <w:pStyle w:val="Akapitzlist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B2E1B">
              <w:t>Wszystkie działania promocyjno - informacyjne podjęte przez Wykonawcę muszą w jasny sposób podkreślać rolę Unii Europejskiej we współfinansowaniu przedsięwzięcia w ramach Priorytetu VII PO KL – Promocja integracji społecznej, Działanie 7.1 Rozwój i upowszechnianie aktywnej integracji, Poddziałanie 7.1.3 Podnoszenie kwalifikacji kadr pomocy i integracji społecznej oraz informować, iż realizowane są w ramach projektu systemowego ROPS w Toruniu pn. Akademia pomocy i integracji społecznej - wsparcie kadr.</w:t>
            </w:r>
          </w:p>
        </w:tc>
      </w:tr>
    </w:tbl>
    <w:p w:rsidR="00EB28A0" w:rsidRDefault="00EB28A0" w:rsidP="00DC6E80">
      <w:pPr>
        <w:spacing w:after="0" w:line="240" w:lineRule="auto"/>
      </w:pPr>
    </w:p>
    <w:sectPr w:rsidR="00EB28A0" w:rsidSect="0053277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135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8A0" w:rsidRDefault="00EB28A0" w:rsidP="008033CA">
      <w:pPr>
        <w:spacing w:after="0" w:line="240" w:lineRule="auto"/>
      </w:pPr>
      <w:r>
        <w:separator/>
      </w:r>
    </w:p>
  </w:endnote>
  <w:endnote w:type="continuationSeparator" w:id="0">
    <w:p w:rsidR="00EB28A0" w:rsidRDefault="00EB28A0" w:rsidP="00803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8A0" w:rsidRDefault="00EB28A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8A0" w:rsidRDefault="0053288F">
    <w:pPr>
      <w:pStyle w:val="Stopka"/>
      <w:pBdr>
        <w:top w:val="single" w:sz="4" w:space="1" w:color="auto"/>
      </w:pBdr>
      <w:ind w:right="360"/>
      <w:jc w:val="center"/>
      <w:rPr>
        <w:sz w:val="18"/>
      </w:rPr>
    </w:pPr>
    <w:r>
      <w:rPr>
        <w:noProof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page">
                <wp:posOffset>6582410</wp:posOffset>
              </wp:positionH>
              <wp:positionV relativeFrom="paragraph">
                <wp:posOffset>635</wp:posOffset>
              </wp:positionV>
              <wp:extent cx="76200" cy="174625"/>
              <wp:effectExtent l="0" t="0" r="0" b="0"/>
              <wp:wrapSquare wrapText="largest"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28A0" w:rsidRDefault="00EB28A0">
                          <w:pPr>
                            <w:pStyle w:val="Stopka"/>
                            <w:rPr>
                              <w:rStyle w:val="Numerstrony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518.3pt;margin-top:.05pt;width:6pt;height:13.75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" stroked="f">
              <v:fill opacity="0"/>
              <v:textbox inset="0,0,0,0">
                <w:txbxContent>
                  <w:p w:rsidR="00EB28A0" w:rsidRDefault="00EB28A0">
                    <w:pPr>
                      <w:pStyle w:val="Stopka"/>
                      <w:rPr>
                        <w:rStyle w:val="Numerstrony"/>
                        <w:sz w:val="18"/>
                      </w:rPr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  <w:r w:rsidR="00EB28A0">
      <w:rPr>
        <w:rFonts w:ascii="Calibri" w:hAnsi="Calibri"/>
        <w:sz w:val="18"/>
        <w:szCs w:val="20"/>
      </w:rPr>
      <w:t>Zadanie współfinansowane przez Unię Europejską w ramach Europejskiego Funduszu Społecznego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8A0" w:rsidRDefault="00EB28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8A0" w:rsidRDefault="00EB28A0" w:rsidP="008033CA">
      <w:pPr>
        <w:spacing w:after="0" w:line="240" w:lineRule="auto"/>
      </w:pPr>
      <w:r>
        <w:separator/>
      </w:r>
    </w:p>
  </w:footnote>
  <w:footnote w:type="continuationSeparator" w:id="0">
    <w:p w:rsidR="00EB28A0" w:rsidRDefault="00EB28A0" w:rsidP="008033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8A0" w:rsidRDefault="00EB28A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8A0" w:rsidRPr="007F5B67" w:rsidRDefault="0053288F" w:rsidP="007E178D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-334010</wp:posOffset>
          </wp:positionH>
          <wp:positionV relativeFrom="paragraph">
            <wp:posOffset>-283845</wp:posOffset>
          </wp:positionV>
          <wp:extent cx="6323965" cy="1125855"/>
          <wp:effectExtent l="0" t="0" r="635" b="0"/>
          <wp:wrapSquare wrapText="bothSides"/>
          <wp:docPr id="2" name="Obraz 4" descr="naglowek 1a_db_2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naglowek 1a_db_20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3965" cy="1125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8A0" w:rsidRDefault="00EB28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">
    <w:nsid w:val="0216457A"/>
    <w:multiLevelType w:val="hybridMultilevel"/>
    <w:tmpl w:val="9474BE6C"/>
    <w:lvl w:ilvl="0" w:tplc="A8681F12">
      <w:start w:val="1"/>
      <w:numFmt w:val="decimal"/>
      <w:lvlText w:val="%1."/>
      <w:lvlJc w:val="righ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5A717E3"/>
    <w:multiLevelType w:val="hybridMultilevel"/>
    <w:tmpl w:val="D2081FD4"/>
    <w:lvl w:ilvl="0" w:tplc="A8681F12">
      <w:start w:val="1"/>
      <w:numFmt w:val="decimal"/>
      <w:lvlText w:val="%1."/>
      <w:lvlJc w:val="right"/>
      <w:pPr>
        <w:ind w:left="74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6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8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0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2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4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6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8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03" w:hanging="180"/>
      </w:pPr>
      <w:rPr>
        <w:rFonts w:cs="Times New Roman"/>
      </w:rPr>
    </w:lvl>
  </w:abstractNum>
  <w:abstractNum w:abstractNumId="3">
    <w:nsid w:val="05B347E6"/>
    <w:multiLevelType w:val="hybridMultilevel"/>
    <w:tmpl w:val="B7F4B9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AEB0212"/>
    <w:multiLevelType w:val="hybridMultilevel"/>
    <w:tmpl w:val="C03EA612"/>
    <w:lvl w:ilvl="0" w:tplc="876E00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9FAB80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Arial" w:hint="default"/>
      </w:rPr>
    </w:lvl>
    <w:lvl w:ilvl="2" w:tplc="01101D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6863E48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FB70C3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084B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484AC9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5F841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97247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0F851150"/>
    <w:multiLevelType w:val="hybridMultilevel"/>
    <w:tmpl w:val="CD60807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0FCC2788"/>
    <w:multiLevelType w:val="hybridMultilevel"/>
    <w:tmpl w:val="BA34F80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10036BB8"/>
    <w:multiLevelType w:val="hybridMultilevel"/>
    <w:tmpl w:val="68B6AFD2"/>
    <w:lvl w:ilvl="0" w:tplc="04150011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>
    <w:nsid w:val="11046EDA"/>
    <w:multiLevelType w:val="hybridMultilevel"/>
    <w:tmpl w:val="F2DA5BD8"/>
    <w:lvl w:ilvl="0" w:tplc="A8681F12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2FD2E9C"/>
    <w:multiLevelType w:val="hybridMultilevel"/>
    <w:tmpl w:val="CB42513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0">
    <w:nsid w:val="13F007F7"/>
    <w:multiLevelType w:val="hybridMultilevel"/>
    <w:tmpl w:val="8F9CF3FE"/>
    <w:lvl w:ilvl="0" w:tplc="47120E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743"/>
        </w:tabs>
        <w:ind w:left="1743" w:hanging="663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4750F03"/>
    <w:multiLevelType w:val="hybridMultilevel"/>
    <w:tmpl w:val="1BB67280"/>
    <w:lvl w:ilvl="0" w:tplc="0415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2">
    <w:nsid w:val="1FFA033C"/>
    <w:multiLevelType w:val="hybridMultilevel"/>
    <w:tmpl w:val="DB1A0C4E"/>
    <w:lvl w:ilvl="0" w:tplc="D222ED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7E61C1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B7E8C8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886058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9C6D5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4CA2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6282A9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9C683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F2031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3510169"/>
    <w:multiLevelType w:val="hybridMultilevel"/>
    <w:tmpl w:val="762A99D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23DB468D"/>
    <w:multiLevelType w:val="hybridMultilevel"/>
    <w:tmpl w:val="836075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52D56AE"/>
    <w:multiLevelType w:val="hybridMultilevel"/>
    <w:tmpl w:val="252091D0"/>
    <w:lvl w:ilvl="0" w:tplc="04150011">
      <w:start w:val="1"/>
      <w:numFmt w:val="decimal"/>
      <w:lvlText w:val="%1)"/>
      <w:lvlJc w:val="left"/>
      <w:pPr>
        <w:ind w:left="67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  <w:rPr>
        <w:rFonts w:cs="Times New Roman"/>
      </w:rPr>
    </w:lvl>
  </w:abstractNum>
  <w:abstractNum w:abstractNumId="16">
    <w:nsid w:val="260E15D7"/>
    <w:multiLevelType w:val="hybridMultilevel"/>
    <w:tmpl w:val="AD064424"/>
    <w:lvl w:ilvl="0" w:tplc="47120E80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rFonts w:cs="Arial" w:hint="default"/>
      </w:rPr>
    </w:lvl>
    <w:lvl w:ilvl="1" w:tplc="E33AECCC">
      <w:start w:val="1"/>
      <w:numFmt w:val="decimal"/>
      <w:lvlText w:val="%2."/>
      <w:lvlJc w:val="left"/>
      <w:pPr>
        <w:tabs>
          <w:tab w:val="num" w:pos="1380"/>
        </w:tabs>
        <w:ind w:left="1380" w:hanging="663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797"/>
        </w:tabs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57"/>
        </w:tabs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77"/>
        </w:tabs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17"/>
        </w:tabs>
        <w:ind w:left="6117" w:hanging="180"/>
      </w:pPr>
      <w:rPr>
        <w:rFonts w:cs="Times New Roman"/>
      </w:rPr>
    </w:lvl>
  </w:abstractNum>
  <w:abstractNum w:abstractNumId="17">
    <w:nsid w:val="2E440FAE"/>
    <w:multiLevelType w:val="hybridMultilevel"/>
    <w:tmpl w:val="F716B49C"/>
    <w:lvl w:ilvl="0" w:tplc="A8681F12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73C23528">
      <w:start w:val="1"/>
      <w:numFmt w:val="lowerLetter"/>
      <w:lvlText w:val="%2)"/>
      <w:lvlJc w:val="left"/>
      <w:pPr>
        <w:ind w:left="1440" w:hanging="360"/>
      </w:pPr>
      <w:rPr>
        <w:rFonts w:ascii="Calibri" w:eastAsia="Times New Roman" w:hAnsi="Calibri" w:cs="Tahoma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85704A"/>
    <w:multiLevelType w:val="hybridMultilevel"/>
    <w:tmpl w:val="3CE2FEE6"/>
    <w:lvl w:ilvl="0" w:tplc="A8681F12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F9D478E"/>
    <w:multiLevelType w:val="hybridMultilevel"/>
    <w:tmpl w:val="CBC2509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0">
    <w:nsid w:val="315969E2"/>
    <w:multiLevelType w:val="hybridMultilevel"/>
    <w:tmpl w:val="C0A4D62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340D2090"/>
    <w:multiLevelType w:val="hybridMultilevel"/>
    <w:tmpl w:val="C77207A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5FD56E1"/>
    <w:multiLevelType w:val="hybridMultilevel"/>
    <w:tmpl w:val="A184F3CE"/>
    <w:lvl w:ilvl="0" w:tplc="6AE68962">
      <w:start w:val="1"/>
      <w:numFmt w:val="upperRoman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36E477F0"/>
    <w:multiLevelType w:val="hybridMultilevel"/>
    <w:tmpl w:val="026675B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DF066A7"/>
    <w:multiLevelType w:val="hybridMultilevel"/>
    <w:tmpl w:val="9F9E1648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5">
    <w:nsid w:val="3E9C380B"/>
    <w:multiLevelType w:val="hybridMultilevel"/>
    <w:tmpl w:val="6ABAEFBC"/>
    <w:lvl w:ilvl="0" w:tplc="A8681F12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EE7756F"/>
    <w:multiLevelType w:val="hybridMultilevel"/>
    <w:tmpl w:val="C85ACCAC"/>
    <w:lvl w:ilvl="0" w:tplc="C07A84A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3F2229DB"/>
    <w:multiLevelType w:val="hybridMultilevel"/>
    <w:tmpl w:val="71BCBD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A8681F12">
      <w:start w:val="1"/>
      <w:numFmt w:val="decimal"/>
      <w:lvlText w:val="%2."/>
      <w:lvlJc w:val="right"/>
      <w:pPr>
        <w:ind w:left="1425" w:hanging="70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>
    <w:nsid w:val="409F59A2"/>
    <w:multiLevelType w:val="hybridMultilevel"/>
    <w:tmpl w:val="21F89EEC"/>
    <w:lvl w:ilvl="0" w:tplc="702EEE28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25213EC"/>
    <w:multiLevelType w:val="hybridMultilevel"/>
    <w:tmpl w:val="EDF46C42"/>
    <w:lvl w:ilvl="0" w:tplc="04150001">
      <w:start w:val="1"/>
      <w:numFmt w:val="bullet"/>
      <w:lvlText w:val=""/>
      <w:lvlJc w:val="left"/>
      <w:pPr>
        <w:ind w:left="14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30">
    <w:nsid w:val="45CC5A80"/>
    <w:multiLevelType w:val="hybridMultilevel"/>
    <w:tmpl w:val="8A5A447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8262B8F"/>
    <w:multiLevelType w:val="hybridMultilevel"/>
    <w:tmpl w:val="E438FDFC"/>
    <w:lvl w:ilvl="0" w:tplc="0415000F">
      <w:start w:val="1"/>
      <w:numFmt w:val="decimal"/>
      <w:lvlText w:val="%1."/>
      <w:lvlJc w:val="left"/>
      <w:pPr>
        <w:ind w:left="24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96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8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0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12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4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6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8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09" w:hanging="180"/>
      </w:pPr>
      <w:rPr>
        <w:rFonts w:cs="Times New Roman"/>
      </w:rPr>
    </w:lvl>
  </w:abstractNum>
  <w:abstractNum w:abstractNumId="32">
    <w:nsid w:val="508A0425"/>
    <w:multiLevelType w:val="hybridMultilevel"/>
    <w:tmpl w:val="7D7EC2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15E481F"/>
    <w:multiLevelType w:val="hybridMultilevel"/>
    <w:tmpl w:val="46B64640"/>
    <w:lvl w:ilvl="0" w:tplc="04150017">
      <w:start w:val="1"/>
      <w:numFmt w:val="lowerLetter"/>
      <w:lvlText w:val="%1)"/>
      <w:lvlJc w:val="left"/>
      <w:pPr>
        <w:ind w:left="819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34">
    <w:nsid w:val="51AB4865"/>
    <w:multiLevelType w:val="hybridMultilevel"/>
    <w:tmpl w:val="1A3A6150"/>
    <w:lvl w:ilvl="0" w:tplc="A8681F12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346695F"/>
    <w:multiLevelType w:val="hybridMultilevel"/>
    <w:tmpl w:val="5EB498EC"/>
    <w:lvl w:ilvl="0" w:tplc="04150017">
      <w:start w:val="1"/>
      <w:numFmt w:val="lowerLetter"/>
      <w:lvlText w:val="%1)"/>
      <w:lvlJc w:val="left"/>
      <w:pPr>
        <w:ind w:left="67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36">
    <w:nsid w:val="541E4AE9"/>
    <w:multiLevelType w:val="hybridMultilevel"/>
    <w:tmpl w:val="BA76ECE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AB8C9B3C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550567C3"/>
    <w:multiLevelType w:val="hybridMultilevel"/>
    <w:tmpl w:val="DD5CB804"/>
    <w:lvl w:ilvl="0" w:tplc="A8681F12">
      <w:start w:val="1"/>
      <w:numFmt w:val="decimal"/>
      <w:lvlText w:val="%1."/>
      <w:lvlJc w:val="right"/>
      <w:pPr>
        <w:ind w:left="36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cs="Times New Roman"/>
      </w:rPr>
    </w:lvl>
    <w:lvl w:ilvl="2" w:tplc="7A02205C">
      <w:start w:val="1"/>
      <w:numFmt w:val="bullet"/>
      <w:lvlText w:val=""/>
      <w:lvlJc w:val="left"/>
      <w:pPr>
        <w:ind w:left="180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>
    <w:nsid w:val="57C869B6"/>
    <w:multiLevelType w:val="hybridMultilevel"/>
    <w:tmpl w:val="AB4C050E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9">
    <w:nsid w:val="5B0B7343"/>
    <w:multiLevelType w:val="hybridMultilevel"/>
    <w:tmpl w:val="5088C026"/>
    <w:lvl w:ilvl="0" w:tplc="BF98DC08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BDA146E"/>
    <w:multiLevelType w:val="hybridMultilevel"/>
    <w:tmpl w:val="375ACE82"/>
    <w:lvl w:ilvl="0" w:tplc="A8681F12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C724CA1"/>
    <w:multiLevelType w:val="hybridMultilevel"/>
    <w:tmpl w:val="21CAC5F8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2">
    <w:nsid w:val="5D030E0E"/>
    <w:multiLevelType w:val="hybridMultilevel"/>
    <w:tmpl w:val="C7BC1036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3">
    <w:nsid w:val="5D69505A"/>
    <w:multiLevelType w:val="hybridMultilevel"/>
    <w:tmpl w:val="9FB0CB3A"/>
    <w:lvl w:ilvl="0" w:tplc="04150017">
      <w:start w:val="1"/>
      <w:numFmt w:val="lowerLetter"/>
      <w:lvlText w:val="%1)"/>
      <w:lvlJc w:val="left"/>
      <w:pPr>
        <w:ind w:left="213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2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  <w:rPr>
        <w:rFonts w:cs="Times New Roman"/>
      </w:rPr>
    </w:lvl>
  </w:abstractNum>
  <w:abstractNum w:abstractNumId="44">
    <w:nsid w:val="5E925843"/>
    <w:multiLevelType w:val="hybridMultilevel"/>
    <w:tmpl w:val="9E3CFB84"/>
    <w:lvl w:ilvl="0" w:tplc="A8681F12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60AC70CD"/>
    <w:multiLevelType w:val="hybridMultilevel"/>
    <w:tmpl w:val="6F2AF8F8"/>
    <w:lvl w:ilvl="0" w:tplc="04150017">
      <w:start w:val="1"/>
      <w:numFmt w:val="lowerLetter"/>
      <w:lvlText w:val="%1)"/>
      <w:lvlJc w:val="left"/>
      <w:pPr>
        <w:ind w:left="13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46" w:hanging="180"/>
      </w:pPr>
      <w:rPr>
        <w:rFonts w:cs="Times New Roman"/>
      </w:rPr>
    </w:lvl>
  </w:abstractNum>
  <w:abstractNum w:abstractNumId="46">
    <w:nsid w:val="63D93A07"/>
    <w:multiLevelType w:val="hybridMultilevel"/>
    <w:tmpl w:val="C144FCBE"/>
    <w:lvl w:ilvl="0" w:tplc="04150017">
      <w:start w:val="1"/>
      <w:numFmt w:val="lowerLetter"/>
      <w:lvlText w:val="%1)"/>
      <w:lvlJc w:val="left"/>
      <w:pPr>
        <w:ind w:left="742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47">
    <w:nsid w:val="67DD5440"/>
    <w:multiLevelType w:val="hybridMultilevel"/>
    <w:tmpl w:val="B3BCA90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8">
    <w:nsid w:val="6B1D1020"/>
    <w:multiLevelType w:val="hybridMultilevel"/>
    <w:tmpl w:val="97F28F26"/>
    <w:lvl w:ilvl="0" w:tplc="A8681F12">
      <w:start w:val="1"/>
      <w:numFmt w:val="decimal"/>
      <w:lvlText w:val="%1."/>
      <w:lvlJc w:val="right"/>
      <w:pPr>
        <w:ind w:left="36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cs="Times New Roman"/>
      </w:rPr>
    </w:lvl>
    <w:lvl w:ilvl="2" w:tplc="04150017">
      <w:start w:val="1"/>
      <w:numFmt w:val="lowerLetter"/>
      <w:lvlText w:val="%3)"/>
      <w:lvlJc w:val="lef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9">
    <w:nsid w:val="6D477E1B"/>
    <w:multiLevelType w:val="hybridMultilevel"/>
    <w:tmpl w:val="3EC0D58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6F346C6F"/>
    <w:multiLevelType w:val="hybridMultilevel"/>
    <w:tmpl w:val="4CD05EDA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1">
    <w:nsid w:val="704D09F6"/>
    <w:multiLevelType w:val="hybridMultilevel"/>
    <w:tmpl w:val="B404B13C"/>
    <w:lvl w:ilvl="0" w:tplc="A8681F12">
      <w:start w:val="1"/>
      <w:numFmt w:val="decimal"/>
      <w:lvlText w:val="%1."/>
      <w:lvlJc w:val="righ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2">
    <w:nsid w:val="756E5ADE"/>
    <w:multiLevelType w:val="hybridMultilevel"/>
    <w:tmpl w:val="7D209F4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78D3074C"/>
    <w:multiLevelType w:val="hybridMultilevel"/>
    <w:tmpl w:val="421CBAD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79C13EE5"/>
    <w:multiLevelType w:val="hybridMultilevel"/>
    <w:tmpl w:val="43EE78D2"/>
    <w:lvl w:ilvl="0" w:tplc="A8681F12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>
    <w:nsid w:val="7A776AB5"/>
    <w:multiLevelType w:val="hybridMultilevel"/>
    <w:tmpl w:val="E34C734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>
    <w:nsid w:val="7B0F4CAA"/>
    <w:multiLevelType w:val="hybridMultilevel"/>
    <w:tmpl w:val="DB38888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7">
    <w:nsid w:val="7B1E0165"/>
    <w:multiLevelType w:val="hybridMultilevel"/>
    <w:tmpl w:val="3750631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8">
    <w:nsid w:val="7BAD5EAD"/>
    <w:multiLevelType w:val="hybridMultilevel"/>
    <w:tmpl w:val="9EA00386"/>
    <w:lvl w:ilvl="0" w:tplc="ADBEC9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53EDD2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FD8289A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B2E58A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2426439A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C896DFF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9E0E152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7A10D0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70BC599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59">
    <w:nsid w:val="7CB45BF0"/>
    <w:multiLevelType w:val="hybridMultilevel"/>
    <w:tmpl w:val="8DFC984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>
    <w:nsid w:val="7D93533F"/>
    <w:multiLevelType w:val="hybridMultilevel"/>
    <w:tmpl w:val="CBAE8556"/>
    <w:lvl w:ilvl="0" w:tplc="C1789758">
      <w:start w:val="1"/>
      <w:numFmt w:val="decimal"/>
      <w:lvlText w:val="%1)"/>
      <w:lvlJc w:val="right"/>
      <w:pPr>
        <w:tabs>
          <w:tab w:val="num" w:pos="1444"/>
        </w:tabs>
        <w:ind w:left="14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4"/>
        </w:tabs>
        <w:ind w:left="21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4"/>
        </w:tabs>
        <w:ind w:left="28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4"/>
        </w:tabs>
        <w:ind w:left="36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4"/>
        </w:tabs>
        <w:ind w:left="43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4"/>
        </w:tabs>
        <w:ind w:left="50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4"/>
        </w:tabs>
        <w:ind w:left="57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4"/>
        </w:tabs>
        <w:ind w:left="64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4"/>
        </w:tabs>
        <w:ind w:left="7204" w:hanging="180"/>
      </w:pPr>
      <w:rPr>
        <w:rFonts w:cs="Times New Roman"/>
      </w:rPr>
    </w:lvl>
  </w:abstractNum>
  <w:num w:numId="1">
    <w:abstractNumId w:val="11"/>
  </w:num>
  <w:num w:numId="2">
    <w:abstractNumId w:val="22"/>
  </w:num>
  <w:num w:numId="3">
    <w:abstractNumId w:val="20"/>
  </w:num>
  <w:num w:numId="4">
    <w:abstractNumId w:val="25"/>
  </w:num>
  <w:num w:numId="5">
    <w:abstractNumId w:val="54"/>
  </w:num>
  <w:num w:numId="6">
    <w:abstractNumId w:val="8"/>
  </w:num>
  <w:num w:numId="7">
    <w:abstractNumId w:val="40"/>
  </w:num>
  <w:num w:numId="8">
    <w:abstractNumId w:val="30"/>
  </w:num>
  <w:num w:numId="9">
    <w:abstractNumId w:val="17"/>
  </w:num>
  <w:num w:numId="10">
    <w:abstractNumId w:val="31"/>
  </w:num>
  <w:num w:numId="11">
    <w:abstractNumId w:val="26"/>
  </w:num>
  <w:num w:numId="12">
    <w:abstractNumId w:val="3"/>
  </w:num>
  <w:num w:numId="13">
    <w:abstractNumId w:val="12"/>
  </w:num>
  <w:num w:numId="14">
    <w:abstractNumId w:val="58"/>
  </w:num>
  <w:num w:numId="15">
    <w:abstractNumId w:val="4"/>
  </w:num>
  <w:num w:numId="16">
    <w:abstractNumId w:val="16"/>
  </w:num>
  <w:num w:numId="17">
    <w:abstractNumId w:val="60"/>
  </w:num>
  <w:num w:numId="18">
    <w:abstractNumId w:val="6"/>
  </w:num>
  <w:num w:numId="19">
    <w:abstractNumId w:val="27"/>
  </w:num>
  <w:num w:numId="20">
    <w:abstractNumId w:val="48"/>
  </w:num>
  <w:num w:numId="21">
    <w:abstractNumId w:val="36"/>
  </w:num>
  <w:num w:numId="22">
    <w:abstractNumId w:val="49"/>
  </w:num>
  <w:num w:numId="23">
    <w:abstractNumId w:val="23"/>
  </w:num>
  <w:num w:numId="24">
    <w:abstractNumId w:val="18"/>
  </w:num>
  <w:num w:numId="25">
    <w:abstractNumId w:val="42"/>
  </w:num>
  <w:num w:numId="26">
    <w:abstractNumId w:val="0"/>
  </w:num>
  <w:num w:numId="27">
    <w:abstractNumId w:val="7"/>
  </w:num>
  <w:num w:numId="28">
    <w:abstractNumId w:val="45"/>
  </w:num>
  <w:num w:numId="29">
    <w:abstractNumId w:val="9"/>
  </w:num>
  <w:num w:numId="30">
    <w:abstractNumId w:val="38"/>
  </w:num>
  <w:num w:numId="31">
    <w:abstractNumId w:val="28"/>
  </w:num>
  <w:num w:numId="32">
    <w:abstractNumId w:val="43"/>
  </w:num>
  <w:num w:numId="33">
    <w:abstractNumId w:val="37"/>
  </w:num>
  <w:num w:numId="34">
    <w:abstractNumId w:val="51"/>
  </w:num>
  <w:num w:numId="35">
    <w:abstractNumId w:val="59"/>
  </w:num>
  <w:num w:numId="36">
    <w:abstractNumId w:val="10"/>
  </w:num>
  <w:num w:numId="37">
    <w:abstractNumId w:val="2"/>
  </w:num>
  <w:num w:numId="38">
    <w:abstractNumId w:val="21"/>
  </w:num>
  <w:num w:numId="39">
    <w:abstractNumId w:val="5"/>
  </w:num>
  <w:num w:numId="40">
    <w:abstractNumId w:val="57"/>
  </w:num>
  <w:num w:numId="41">
    <w:abstractNumId w:val="29"/>
  </w:num>
  <w:num w:numId="42">
    <w:abstractNumId w:val="52"/>
  </w:num>
  <w:num w:numId="43">
    <w:abstractNumId w:val="55"/>
  </w:num>
  <w:num w:numId="44">
    <w:abstractNumId w:val="1"/>
  </w:num>
  <w:num w:numId="45">
    <w:abstractNumId w:val="13"/>
  </w:num>
  <w:num w:numId="46">
    <w:abstractNumId w:val="47"/>
  </w:num>
  <w:num w:numId="47">
    <w:abstractNumId w:val="32"/>
  </w:num>
  <w:num w:numId="48">
    <w:abstractNumId w:val="39"/>
  </w:num>
  <w:num w:numId="49">
    <w:abstractNumId w:val="24"/>
  </w:num>
  <w:num w:numId="50">
    <w:abstractNumId w:val="34"/>
  </w:num>
  <w:num w:numId="51">
    <w:abstractNumId w:val="14"/>
  </w:num>
  <w:num w:numId="52">
    <w:abstractNumId w:val="35"/>
  </w:num>
  <w:num w:numId="53">
    <w:abstractNumId w:val="41"/>
  </w:num>
  <w:num w:numId="54">
    <w:abstractNumId w:val="56"/>
  </w:num>
  <w:num w:numId="55">
    <w:abstractNumId w:val="19"/>
  </w:num>
  <w:num w:numId="56">
    <w:abstractNumId w:val="46"/>
  </w:num>
  <w:num w:numId="57">
    <w:abstractNumId w:val="53"/>
  </w:num>
  <w:num w:numId="58">
    <w:abstractNumId w:val="33"/>
  </w:num>
  <w:num w:numId="59">
    <w:abstractNumId w:val="50"/>
  </w:num>
  <w:num w:numId="60">
    <w:abstractNumId w:val="15"/>
  </w:num>
  <w:num w:numId="61">
    <w:abstractNumId w:val="44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0E3"/>
    <w:rsid w:val="00026EFB"/>
    <w:rsid w:val="0006594F"/>
    <w:rsid w:val="0007758A"/>
    <w:rsid w:val="0009094B"/>
    <w:rsid w:val="000A22ED"/>
    <w:rsid w:val="000A2758"/>
    <w:rsid w:val="000B0D5E"/>
    <w:rsid w:val="000C087D"/>
    <w:rsid w:val="000D731F"/>
    <w:rsid w:val="000E52AC"/>
    <w:rsid w:val="000F4234"/>
    <w:rsid w:val="000F5527"/>
    <w:rsid w:val="00113621"/>
    <w:rsid w:val="001145D1"/>
    <w:rsid w:val="001152FB"/>
    <w:rsid w:val="00116F19"/>
    <w:rsid w:val="00145545"/>
    <w:rsid w:val="0016280D"/>
    <w:rsid w:val="00195183"/>
    <w:rsid w:val="001B4DDE"/>
    <w:rsid w:val="001E58D4"/>
    <w:rsid w:val="00205762"/>
    <w:rsid w:val="00233ABE"/>
    <w:rsid w:val="00246366"/>
    <w:rsid w:val="00247DD1"/>
    <w:rsid w:val="00276AE2"/>
    <w:rsid w:val="002E5D0D"/>
    <w:rsid w:val="003851CE"/>
    <w:rsid w:val="003A59D1"/>
    <w:rsid w:val="003B1F2A"/>
    <w:rsid w:val="003B4CB3"/>
    <w:rsid w:val="003D429E"/>
    <w:rsid w:val="0041607B"/>
    <w:rsid w:val="00460F0B"/>
    <w:rsid w:val="00492893"/>
    <w:rsid w:val="004B2E1B"/>
    <w:rsid w:val="004B63E9"/>
    <w:rsid w:val="004C0D66"/>
    <w:rsid w:val="004C5861"/>
    <w:rsid w:val="004E003F"/>
    <w:rsid w:val="0053277E"/>
    <w:rsid w:val="0053288F"/>
    <w:rsid w:val="00585D6C"/>
    <w:rsid w:val="00594F92"/>
    <w:rsid w:val="005967D0"/>
    <w:rsid w:val="005B122F"/>
    <w:rsid w:val="005B433E"/>
    <w:rsid w:val="005B45C1"/>
    <w:rsid w:val="005D2706"/>
    <w:rsid w:val="006335D3"/>
    <w:rsid w:val="006603A9"/>
    <w:rsid w:val="00661198"/>
    <w:rsid w:val="006637C3"/>
    <w:rsid w:val="006648C3"/>
    <w:rsid w:val="00683CF4"/>
    <w:rsid w:val="006D78AE"/>
    <w:rsid w:val="006E2C65"/>
    <w:rsid w:val="006F75A8"/>
    <w:rsid w:val="007154A4"/>
    <w:rsid w:val="00727949"/>
    <w:rsid w:val="007471C4"/>
    <w:rsid w:val="00762203"/>
    <w:rsid w:val="007A4D85"/>
    <w:rsid w:val="007B3295"/>
    <w:rsid w:val="007C0E50"/>
    <w:rsid w:val="007D2838"/>
    <w:rsid w:val="007E178D"/>
    <w:rsid w:val="007F5B67"/>
    <w:rsid w:val="008033CA"/>
    <w:rsid w:val="0084484F"/>
    <w:rsid w:val="00846E6C"/>
    <w:rsid w:val="0086275C"/>
    <w:rsid w:val="00873ED0"/>
    <w:rsid w:val="00887923"/>
    <w:rsid w:val="008C1FD0"/>
    <w:rsid w:val="008D0C7B"/>
    <w:rsid w:val="008E1C9C"/>
    <w:rsid w:val="008E61BF"/>
    <w:rsid w:val="00915B51"/>
    <w:rsid w:val="009207C8"/>
    <w:rsid w:val="009514BB"/>
    <w:rsid w:val="009626D7"/>
    <w:rsid w:val="009A3038"/>
    <w:rsid w:val="009A6D76"/>
    <w:rsid w:val="009E7DD1"/>
    <w:rsid w:val="00A323B9"/>
    <w:rsid w:val="00A534E5"/>
    <w:rsid w:val="00A6650E"/>
    <w:rsid w:val="00A97A8E"/>
    <w:rsid w:val="00AC1FC6"/>
    <w:rsid w:val="00B05744"/>
    <w:rsid w:val="00B064C6"/>
    <w:rsid w:val="00B071A8"/>
    <w:rsid w:val="00B40D49"/>
    <w:rsid w:val="00B72FD6"/>
    <w:rsid w:val="00BC073F"/>
    <w:rsid w:val="00BC2AF9"/>
    <w:rsid w:val="00C22FDC"/>
    <w:rsid w:val="00C37C3C"/>
    <w:rsid w:val="00C54A7A"/>
    <w:rsid w:val="00C63568"/>
    <w:rsid w:val="00CA155A"/>
    <w:rsid w:val="00CD4621"/>
    <w:rsid w:val="00CF73E1"/>
    <w:rsid w:val="00D60962"/>
    <w:rsid w:val="00D67A12"/>
    <w:rsid w:val="00D85A6A"/>
    <w:rsid w:val="00D94290"/>
    <w:rsid w:val="00D95F03"/>
    <w:rsid w:val="00DA79BA"/>
    <w:rsid w:val="00DC6E80"/>
    <w:rsid w:val="00E842B3"/>
    <w:rsid w:val="00EA138B"/>
    <w:rsid w:val="00EB1173"/>
    <w:rsid w:val="00EB28A0"/>
    <w:rsid w:val="00F0071C"/>
    <w:rsid w:val="00F12104"/>
    <w:rsid w:val="00F1468E"/>
    <w:rsid w:val="00F41B4D"/>
    <w:rsid w:val="00F43060"/>
    <w:rsid w:val="00F853F4"/>
    <w:rsid w:val="00FA6AD6"/>
    <w:rsid w:val="00FD2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75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99"/>
    <w:qFormat/>
    <w:rsid w:val="004B2E1B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99"/>
    <w:locked/>
    <w:rsid w:val="004B2E1B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Nagwek">
    <w:name w:val="header"/>
    <w:basedOn w:val="Normalny"/>
    <w:link w:val="NagwekZnak"/>
    <w:uiPriority w:val="99"/>
    <w:semiHidden/>
    <w:rsid w:val="007E178D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7E178D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7E178D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7E178D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semiHidden/>
    <w:rsid w:val="007E178D"/>
    <w:rPr>
      <w:rFonts w:ascii="Calibri" w:hAnsi="Calibri" w:cs="Times New Roman"/>
      <w:sz w:val="22"/>
    </w:rPr>
  </w:style>
  <w:style w:type="paragraph" w:styleId="Tekstdymka">
    <w:name w:val="Balloon Text"/>
    <w:basedOn w:val="Normalny"/>
    <w:link w:val="TekstdymkaZnak"/>
    <w:uiPriority w:val="99"/>
    <w:semiHidden/>
    <w:rsid w:val="007E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E178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4C0D66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rsid w:val="00CF73E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3851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locked/>
    <w:rsid w:val="003851CE"/>
    <w:rPr>
      <w:rFonts w:ascii="Courier New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75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99"/>
    <w:qFormat/>
    <w:rsid w:val="004B2E1B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99"/>
    <w:locked/>
    <w:rsid w:val="004B2E1B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Nagwek">
    <w:name w:val="header"/>
    <w:basedOn w:val="Normalny"/>
    <w:link w:val="NagwekZnak"/>
    <w:uiPriority w:val="99"/>
    <w:semiHidden/>
    <w:rsid w:val="007E178D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7E178D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7E178D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7E178D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semiHidden/>
    <w:rsid w:val="007E178D"/>
    <w:rPr>
      <w:rFonts w:ascii="Calibri" w:hAnsi="Calibri" w:cs="Times New Roman"/>
      <w:sz w:val="22"/>
    </w:rPr>
  </w:style>
  <w:style w:type="paragraph" w:styleId="Tekstdymka">
    <w:name w:val="Balloon Text"/>
    <w:basedOn w:val="Normalny"/>
    <w:link w:val="TekstdymkaZnak"/>
    <w:uiPriority w:val="99"/>
    <w:semiHidden/>
    <w:rsid w:val="007E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E178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4C0D66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rsid w:val="00CF73E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3851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locked/>
    <w:rsid w:val="003851CE"/>
    <w:rPr>
      <w:rFonts w:ascii="Courier New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287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fs.gov.pl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1207</Words>
  <Characters>7979</Characters>
  <Application>Microsoft Office Word</Application>
  <DocSecurity>0</DocSecurity>
  <Lines>66</Lines>
  <Paragraphs>18</Paragraphs>
  <ScaleCrop>false</ScaleCrop>
  <Company/>
  <LinksUpToDate>false</LinksUpToDate>
  <CharactersWithSpaces>9168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kamila</dc:creator>
  <cp:lastModifiedBy>karolinak</cp:lastModifiedBy>
  <cp:revision>3</cp:revision>
  <cp:lastPrinted>2014-10-21T08:54:00Z</cp:lastPrinted>
  <dcterms:created xsi:type="dcterms:W3CDTF">2014-10-28T09:21:00Z</dcterms:created>
  <dcterms:modified xsi:type="dcterms:W3CDTF">2014-10-28T09:21:00Z</dcterms:modified>
</cp:coreProperties>
</file>