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4078" w:rsidRPr="003A28E7" w:rsidRDefault="00B94078" w:rsidP="00B94078">
      <w:pPr>
        <w:tabs>
          <w:tab w:val="left" w:pos="360"/>
        </w:tabs>
        <w:spacing w:line="276" w:lineRule="auto"/>
        <w:rPr>
          <w:rFonts w:ascii="Calibri" w:hAnsi="Calibri"/>
          <w:b/>
        </w:rPr>
      </w:pPr>
    </w:p>
    <w:p w:rsidR="00B94078" w:rsidRPr="003A28E7" w:rsidRDefault="00B94078" w:rsidP="00B94078">
      <w:pPr>
        <w:tabs>
          <w:tab w:val="left" w:pos="360"/>
        </w:tabs>
        <w:spacing w:line="276" w:lineRule="auto"/>
        <w:rPr>
          <w:rFonts w:ascii="Calibri" w:hAnsi="Calibri"/>
          <w:b/>
        </w:rPr>
      </w:pPr>
    </w:p>
    <w:p w:rsidR="00B94078" w:rsidRPr="003A28E7" w:rsidRDefault="00B94078" w:rsidP="00B94078">
      <w:pPr>
        <w:rPr>
          <w:rFonts w:ascii="Calibri" w:hAnsi="Calibri"/>
        </w:rPr>
      </w:pPr>
    </w:p>
    <w:p w:rsidR="00846E7F" w:rsidRPr="003A28E7" w:rsidRDefault="00846E7F" w:rsidP="00B94078">
      <w:pPr>
        <w:spacing w:line="276" w:lineRule="auto"/>
        <w:jc w:val="center"/>
        <w:rPr>
          <w:rFonts w:ascii="Calibri" w:hAnsi="Calibri"/>
          <w:b/>
        </w:rPr>
      </w:pPr>
    </w:p>
    <w:p w:rsidR="00B94078" w:rsidRPr="003A28E7" w:rsidRDefault="00B94078" w:rsidP="00B94078">
      <w:pPr>
        <w:spacing w:line="276" w:lineRule="auto"/>
        <w:jc w:val="center"/>
        <w:rPr>
          <w:rFonts w:ascii="Calibri" w:hAnsi="Calibri"/>
          <w:b/>
        </w:rPr>
      </w:pPr>
      <w:r w:rsidRPr="003A28E7">
        <w:rPr>
          <w:rFonts w:ascii="Calibri" w:hAnsi="Calibri"/>
          <w:b/>
        </w:rPr>
        <w:t>REGIONALNY OŚRODEK POLITYKI SPOŁECZNEJ W TORUNIU</w:t>
      </w:r>
    </w:p>
    <w:p w:rsidR="00B94078" w:rsidRPr="003A28E7" w:rsidRDefault="00B94078" w:rsidP="00B94078">
      <w:pPr>
        <w:spacing w:line="360" w:lineRule="auto"/>
        <w:jc w:val="center"/>
        <w:rPr>
          <w:rFonts w:ascii="Calibri" w:hAnsi="Calibri"/>
          <w:b/>
        </w:rPr>
      </w:pPr>
      <w:r w:rsidRPr="003A28E7">
        <w:rPr>
          <w:rFonts w:ascii="Calibri" w:hAnsi="Calibri"/>
          <w:b/>
        </w:rPr>
        <w:t>87-100 TORUŃ  UL. SŁOWACKIEGO 114</w:t>
      </w:r>
    </w:p>
    <w:p w:rsidR="00B94078" w:rsidRPr="00551AFB" w:rsidRDefault="00B94078" w:rsidP="00B94078">
      <w:pPr>
        <w:spacing w:line="360" w:lineRule="auto"/>
        <w:jc w:val="center"/>
        <w:rPr>
          <w:rFonts w:ascii="Calibri" w:hAnsi="Calibri"/>
          <w:b/>
        </w:rPr>
      </w:pPr>
      <w:r w:rsidRPr="00551AFB">
        <w:rPr>
          <w:rFonts w:ascii="Calibri" w:hAnsi="Calibri"/>
          <w:b/>
        </w:rPr>
        <w:t>tel.</w:t>
      </w:r>
      <w:r w:rsidRPr="00551AFB">
        <w:rPr>
          <w:rFonts w:ascii="Calibri" w:hAnsi="Calibri"/>
        </w:rPr>
        <w:t xml:space="preserve"> (56) 657 14 60 </w:t>
      </w:r>
      <w:r w:rsidRPr="00551AFB">
        <w:rPr>
          <w:rFonts w:ascii="Calibri" w:hAnsi="Calibri"/>
          <w:b/>
        </w:rPr>
        <w:t>fax.</w:t>
      </w:r>
      <w:r w:rsidRPr="00551AFB">
        <w:rPr>
          <w:rFonts w:ascii="Calibri" w:hAnsi="Calibri"/>
        </w:rPr>
        <w:t xml:space="preserve">(56) 657 14 61   </w:t>
      </w:r>
      <w:r w:rsidRPr="00551AFB">
        <w:rPr>
          <w:rFonts w:ascii="Calibri" w:hAnsi="Calibri"/>
          <w:b/>
        </w:rPr>
        <w:t xml:space="preserve"> e-mail: </w:t>
      </w:r>
      <w:hyperlink r:id="rId8" w:history="1">
        <w:r w:rsidR="00551AFB" w:rsidRPr="00551AFB">
          <w:rPr>
            <w:rStyle w:val="Hipercze"/>
            <w:rFonts w:ascii="Calibri" w:hAnsi="Calibri"/>
            <w:color w:val="auto"/>
          </w:rPr>
          <w:t>rops</w:t>
        </w:r>
        <w:r w:rsidR="00FF11BD" w:rsidRPr="00551AFB">
          <w:rPr>
            <w:rStyle w:val="Hipercze"/>
            <w:rFonts w:ascii="Calibri" w:hAnsi="Calibri"/>
            <w:color w:val="auto"/>
          </w:rPr>
          <w:t>@rops.torun.pl</w:t>
        </w:r>
      </w:hyperlink>
      <w:r w:rsidR="00551AFB" w:rsidRPr="00551AFB">
        <w:t xml:space="preserve"> </w:t>
      </w:r>
      <w:hyperlink r:id="rId9" w:history="1">
        <w:r w:rsidR="00FF11BD" w:rsidRPr="00551AFB">
          <w:rPr>
            <w:rStyle w:val="Hipercze"/>
            <w:rFonts w:ascii="Calibri" w:hAnsi="Calibri"/>
            <w:color w:val="auto"/>
          </w:rPr>
          <w:t>www.rops.torun.pl</w:t>
        </w:r>
      </w:hyperlink>
    </w:p>
    <w:p w:rsidR="00B94078" w:rsidRPr="003A28E7" w:rsidRDefault="00B94078" w:rsidP="00B94078">
      <w:pPr>
        <w:pBdr>
          <w:bottom w:val="single" w:sz="8" w:space="1" w:color="000000"/>
        </w:pBdr>
        <w:spacing w:line="360" w:lineRule="auto"/>
        <w:jc w:val="center"/>
        <w:rPr>
          <w:rFonts w:ascii="Calibri" w:hAnsi="Calibri"/>
        </w:rPr>
      </w:pPr>
      <w:r w:rsidRPr="003A28E7">
        <w:rPr>
          <w:rFonts w:ascii="Calibri" w:hAnsi="Calibri"/>
          <w:b/>
        </w:rPr>
        <w:t>REGON</w:t>
      </w:r>
      <w:r w:rsidR="00551AFB">
        <w:rPr>
          <w:rFonts w:ascii="Calibri" w:hAnsi="Calibri"/>
          <w:b/>
        </w:rPr>
        <w:t xml:space="preserve"> </w:t>
      </w:r>
      <w:r w:rsidR="00FF11BD" w:rsidRPr="003A28E7">
        <w:rPr>
          <w:rFonts w:ascii="Calibri" w:hAnsi="Calibri"/>
        </w:rPr>
        <w:t>361502012</w:t>
      </w:r>
      <w:r w:rsidRPr="003A28E7">
        <w:rPr>
          <w:rFonts w:ascii="Calibri" w:hAnsi="Calibri"/>
          <w:b/>
        </w:rPr>
        <w:t xml:space="preserve"> NIP</w:t>
      </w:r>
      <w:r w:rsidRPr="003A28E7">
        <w:rPr>
          <w:rFonts w:ascii="Calibri" w:hAnsi="Calibri"/>
        </w:rPr>
        <w:t xml:space="preserve"> 879-20-86-150</w:t>
      </w:r>
    </w:p>
    <w:p w:rsidR="00B94078" w:rsidRPr="003A28E7" w:rsidRDefault="00B94078" w:rsidP="00B94078">
      <w:pPr>
        <w:pBdr>
          <w:bottom w:val="single" w:sz="8" w:space="1" w:color="000000"/>
        </w:pBdr>
        <w:jc w:val="center"/>
        <w:rPr>
          <w:rFonts w:ascii="Calibri" w:hAnsi="Calibri"/>
        </w:rPr>
      </w:pPr>
    </w:p>
    <w:p w:rsidR="00B94078" w:rsidRPr="003A28E7" w:rsidRDefault="00B94078" w:rsidP="00F735E3">
      <w:pPr>
        <w:shd w:val="clear" w:color="auto" w:fill="F2F2F2"/>
        <w:rPr>
          <w:rFonts w:ascii="Calibri" w:hAnsi="Calibri"/>
        </w:rPr>
      </w:pPr>
    </w:p>
    <w:p w:rsidR="00B94078" w:rsidRPr="003A28E7" w:rsidRDefault="00B94078" w:rsidP="000B0C09">
      <w:pPr>
        <w:rPr>
          <w:rFonts w:ascii="Calibri" w:hAnsi="Calibri"/>
          <w:i/>
          <w:iCs/>
        </w:rPr>
      </w:pPr>
      <w:r w:rsidRPr="003A28E7">
        <w:rPr>
          <w:rFonts w:ascii="Calibri" w:hAnsi="Calibri"/>
          <w:i/>
          <w:iCs/>
        </w:rPr>
        <w:t xml:space="preserve">Nr postępowania: </w:t>
      </w:r>
      <w:r w:rsidR="00F735E3" w:rsidRPr="003A28E7">
        <w:rPr>
          <w:rFonts w:ascii="Calibri" w:hAnsi="Calibri"/>
          <w:i/>
          <w:iCs/>
        </w:rPr>
        <w:t>DO</w:t>
      </w:r>
      <w:r w:rsidR="00620D53" w:rsidRPr="003A28E7">
        <w:rPr>
          <w:rFonts w:ascii="Calibri" w:hAnsi="Calibri"/>
          <w:i/>
          <w:iCs/>
        </w:rPr>
        <w:t>.</w:t>
      </w:r>
      <w:r w:rsidR="00FF11BD" w:rsidRPr="003A28E7">
        <w:rPr>
          <w:rFonts w:ascii="Calibri" w:hAnsi="Calibri"/>
          <w:i/>
          <w:iCs/>
        </w:rPr>
        <w:t>2721.1.2016</w:t>
      </w:r>
    </w:p>
    <w:p w:rsidR="005B3D11" w:rsidRPr="003A28E7" w:rsidRDefault="005B3D11" w:rsidP="00B94078">
      <w:pPr>
        <w:rPr>
          <w:rFonts w:ascii="Calibri" w:hAnsi="Calibri"/>
          <w:i/>
          <w:iCs/>
        </w:rPr>
      </w:pPr>
    </w:p>
    <w:p w:rsidR="00B94078" w:rsidRPr="003A28E7" w:rsidRDefault="00B94078" w:rsidP="00B94078">
      <w:pPr>
        <w:rPr>
          <w:rFonts w:ascii="Calibri" w:hAnsi="Calibri"/>
          <w:b/>
        </w:rPr>
      </w:pPr>
    </w:p>
    <w:p w:rsidR="00B94078" w:rsidRPr="003A28E7" w:rsidRDefault="00B94078" w:rsidP="00B94078">
      <w:pPr>
        <w:rPr>
          <w:rFonts w:ascii="Calibri" w:hAnsi="Calibri"/>
          <w:b/>
        </w:rPr>
      </w:pPr>
    </w:p>
    <w:p w:rsidR="00B94078" w:rsidRPr="003A28E7" w:rsidRDefault="00B94078" w:rsidP="00B94078">
      <w:pPr>
        <w:spacing w:line="360" w:lineRule="auto"/>
        <w:jc w:val="center"/>
        <w:rPr>
          <w:rFonts w:ascii="Calibri" w:hAnsi="Calibri"/>
          <w:b/>
          <w:u w:val="single"/>
        </w:rPr>
      </w:pPr>
      <w:r w:rsidRPr="003A28E7">
        <w:rPr>
          <w:rFonts w:ascii="Calibri" w:hAnsi="Calibri"/>
          <w:b/>
          <w:u w:val="single"/>
        </w:rPr>
        <w:t xml:space="preserve">SPECYFIKACJA ISTOTNYCH </w:t>
      </w:r>
    </w:p>
    <w:p w:rsidR="00B94078" w:rsidRPr="003A28E7" w:rsidRDefault="00B94078" w:rsidP="00B94078">
      <w:pPr>
        <w:spacing w:line="360" w:lineRule="auto"/>
        <w:jc w:val="center"/>
        <w:rPr>
          <w:rFonts w:ascii="Calibri" w:hAnsi="Calibri"/>
          <w:b/>
          <w:u w:val="single"/>
        </w:rPr>
      </w:pPr>
      <w:r w:rsidRPr="003A28E7">
        <w:rPr>
          <w:rFonts w:ascii="Calibri" w:hAnsi="Calibri"/>
          <w:b/>
          <w:u w:val="single"/>
        </w:rPr>
        <w:t>WARUNKÓW ZAMÓWIENIA</w:t>
      </w:r>
    </w:p>
    <w:p w:rsidR="00B94078" w:rsidRPr="003A28E7" w:rsidRDefault="00B94078" w:rsidP="00B94078">
      <w:pPr>
        <w:rPr>
          <w:rFonts w:ascii="Calibri" w:hAnsi="Calibri"/>
          <w:b/>
        </w:rPr>
      </w:pPr>
    </w:p>
    <w:p w:rsidR="00B94078" w:rsidRPr="003A28E7" w:rsidRDefault="00B94078" w:rsidP="00B94078">
      <w:pPr>
        <w:pStyle w:val="Nagwek3"/>
        <w:numPr>
          <w:ilvl w:val="2"/>
          <w:numId w:val="2"/>
        </w:numPr>
        <w:tabs>
          <w:tab w:val="left" w:pos="0"/>
        </w:tabs>
        <w:ind w:right="-427"/>
        <w:rPr>
          <w:rFonts w:ascii="Calibri" w:hAnsi="Calibri"/>
          <w:sz w:val="24"/>
        </w:rPr>
      </w:pPr>
    </w:p>
    <w:p w:rsidR="00B94078" w:rsidRPr="003A28E7" w:rsidRDefault="00B94078" w:rsidP="00B94078">
      <w:pPr>
        <w:pStyle w:val="Nagwek3"/>
        <w:numPr>
          <w:ilvl w:val="2"/>
          <w:numId w:val="2"/>
        </w:numPr>
        <w:tabs>
          <w:tab w:val="left" w:pos="0"/>
        </w:tabs>
        <w:ind w:right="-427"/>
        <w:rPr>
          <w:rFonts w:ascii="Calibri" w:hAnsi="Calibri"/>
          <w:b w:val="0"/>
          <w:sz w:val="24"/>
        </w:rPr>
      </w:pPr>
      <w:r w:rsidRPr="003A28E7">
        <w:rPr>
          <w:rFonts w:ascii="Calibri" w:hAnsi="Calibri"/>
          <w:b w:val="0"/>
          <w:sz w:val="24"/>
          <w:u w:val="single"/>
        </w:rPr>
        <w:t>TRYB POSTĘPOWANIA</w:t>
      </w:r>
      <w:r w:rsidRPr="003A28E7">
        <w:rPr>
          <w:rFonts w:ascii="Calibri" w:hAnsi="Calibri"/>
          <w:b w:val="0"/>
          <w:sz w:val="24"/>
        </w:rPr>
        <w:t>: przetarg nieograniczony</w:t>
      </w:r>
    </w:p>
    <w:p w:rsidR="00B94078" w:rsidRPr="003A28E7" w:rsidRDefault="00B94078" w:rsidP="00B94078">
      <w:pPr>
        <w:rPr>
          <w:rFonts w:ascii="Calibri" w:hAnsi="Calibri"/>
          <w:b/>
        </w:rPr>
      </w:pPr>
      <w:r w:rsidRPr="003A28E7">
        <w:rPr>
          <w:rFonts w:ascii="Calibri" w:hAnsi="Calibri"/>
          <w:b/>
        </w:rPr>
        <w:t>___________________________________________________________</w:t>
      </w:r>
    </w:p>
    <w:p w:rsidR="00B94078" w:rsidRPr="003A28E7" w:rsidRDefault="00B94078" w:rsidP="00B94078">
      <w:pPr>
        <w:jc w:val="center"/>
        <w:rPr>
          <w:rFonts w:ascii="Calibri" w:hAnsi="Calibri"/>
          <w:b/>
        </w:rPr>
      </w:pPr>
    </w:p>
    <w:p w:rsidR="00B94078" w:rsidRPr="003A28E7" w:rsidRDefault="00B94078" w:rsidP="00B94078">
      <w:pPr>
        <w:jc w:val="center"/>
        <w:rPr>
          <w:rFonts w:ascii="Calibri" w:hAnsi="Calibri"/>
          <w:b/>
        </w:rPr>
      </w:pPr>
    </w:p>
    <w:p w:rsidR="00CF0418" w:rsidRPr="003A28E7" w:rsidRDefault="00AE704D" w:rsidP="00AE704D">
      <w:pPr>
        <w:jc w:val="center"/>
        <w:rPr>
          <w:rFonts w:ascii="Arial Narrow" w:hAnsi="Arial Narrow"/>
          <w:b/>
        </w:rPr>
      </w:pPr>
      <w:r w:rsidRPr="003A28E7">
        <w:rPr>
          <w:rFonts w:ascii="Arial Narrow" w:hAnsi="Arial Narrow"/>
          <w:b/>
        </w:rPr>
        <w:t>Świadczenie usług wsparcia rodziny i pieczy zastępczej realizowane w ramach projektu partnerskiego, pn. „Rodzina w Centrum” w ramach Osi Priorytetowej 9 Solidarne społeczeństwo, Działania 9.3 Rozwój usług zdrowotnych i społecznych, Poddziałania 9.3.2 Rozwój usług społecznych w ramach części RPO WKP 2014-2020 współfinansowanej z Eur</w:t>
      </w:r>
      <w:r w:rsidR="00FF11BD" w:rsidRPr="003A28E7">
        <w:rPr>
          <w:rFonts w:ascii="Arial Narrow" w:hAnsi="Arial Narrow"/>
          <w:b/>
        </w:rPr>
        <w:t>opejskiego Funduszu Społecznego</w:t>
      </w:r>
    </w:p>
    <w:p w:rsidR="008F084F" w:rsidRPr="003A28E7" w:rsidRDefault="008F084F" w:rsidP="00B94078">
      <w:pPr>
        <w:jc w:val="center"/>
        <w:rPr>
          <w:rFonts w:ascii="Calibri" w:hAnsi="Calibri"/>
          <w:b/>
        </w:rPr>
      </w:pPr>
    </w:p>
    <w:p w:rsidR="00AC271B" w:rsidRPr="003A28E7" w:rsidRDefault="00AC271B" w:rsidP="00AC271B">
      <w:pPr>
        <w:rPr>
          <w:rFonts w:ascii="Calibri" w:hAnsi="Calibri"/>
          <w:b/>
        </w:rPr>
      </w:pPr>
    </w:p>
    <w:p w:rsidR="00AC271B" w:rsidRPr="003A28E7" w:rsidRDefault="00AC271B" w:rsidP="00AC271B">
      <w:pPr>
        <w:rPr>
          <w:rFonts w:ascii="Calibri" w:hAnsi="Calibri"/>
          <w:b/>
        </w:rPr>
      </w:pPr>
    </w:p>
    <w:p w:rsidR="00AC271B" w:rsidRPr="003A28E7" w:rsidRDefault="00AC271B" w:rsidP="00AC271B">
      <w:pPr>
        <w:rPr>
          <w:rFonts w:ascii="Calibri" w:hAnsi="Calibri"/>
          <w:b/>
        </w:rPr>
      </w:pPr>
      <w:r w:rsidRPr="003A28E7">
        <w:rPr>
          <w:rFonts w:ascii="Calibri" w:hAnsi="Calibri"/>
          <w:b/>
        </w:rPr>
        <w:t>CPV</w:t>
      </w:r>
    </w:p>
    <w:p w:rsidR="00B6649E" w:rsidRPr="003A28E7" w:rsidRDefault="00B6649E" w:rsidP="00AC271B">
      <w:pPr>
        <w:rPr>
          <w:rFonts w:ascii="Calibri" w:hAnsi="Calibri"/>
          <w:b/>
        </w:rPr>
      </w:pPr>
    </w:p>
    <w:p w:rsidR="002C5737" w:rsidRPr="003A28E7" w:rsidRDefault="002C5737" w:rsidP="002C5737">
      <w:pPr>
        <w:rPr>
          <w:rFonts w:ascii="Arial Narrow" w:hAnsi="Arial Narrow"/>
          <w:i/>
        </w:rPr>
      </w:pPr>
      <w:r w:rsidRPr="003A28E7">
        <w:rPr>
          <w:rFonts w:ascii="Arial Narrow" w:hAnsi="Arial Narrow"/>
          <w:i/>
        </w:rPr>
        <w:t>CPV 80 50 00 00 – 9   usługi szkoleniowe</w:t>
      </w:r>
    </w:p>
    <w:p w:rsidR="002C5737" w:rsidRPr="003A28E7" w:rsidRDefault="002C5737" w:rsidP="00AC271B">
      <w:pPr>
        <w:rPr>
          <w:rFonts w:ascii="Calibri" w:hAnsi="Calibri"/>
          <w:b/>
        </w:rPr>
      </w:pPr>
    </w:p>
    <w:p w:rsidR="005F7B6D" w:rsidRPr="003A28E7" w:rsidRDefault="00B94078" w:rsidP="00B94078">
      <w:pPr>
        <w:rPr>
          <w:rFonts w:ascii="Calibri" w:hAnsi="Calibri"/>
          <w:b/>
          <w:bCs/>
        </w:rPr>
      </w:pPr>
      <w:r w:rsidRPr="003A28E7">
        <w:rPr>
          <w:rFonts w:ascii="Calibri" w:hAnsi="Calibri"/>
          <w:b/>
          <w:bCs/>
        </w:rPr>
        <w:t>_____________________________________________________________________________</w:t>
      </w:r>
    </w:p>
    <w:p w:rsidR="005F7B6D" w:rsidRDefault="005F7B6D" w:rsidP="00B94078">
      <w:pPr>
        <w:rPr>
          <w:rFonts w:ascii="Calibri" w:hAnsi="Calibri"/>
          <w:b/>
        </w:rPr>
      </w:pPr>
    </w:p>
    <w:p w:rsidR="00551AFB" w:rsidRPr="003A28E7" w:rsidRDefault="00551AFB" w:rsidP="00B94078">
      <w:pPr>
        <w:rPr>
          <w:rFonts w:ascii="Calibri" w:hAnsi="Calibri"/>
          <w:b/>
        </w:rPr>
      </w:pPr>
    </w:p>
    <w:p w:rsidR="00551AFB" w:rsidRDefault="00551AFB" w:rsidP="00996859">
      <w:pPr>
        <w:shd w:val="clear" w:color="auto" w:fill="F2F2F2"/>
        <w:jc w:val="center"/>
        <w:rPr>
          <w:rFonts w:ascii="Calibri" w:eastAsia="Times New Roman" w:hAnsi="Calibri"/>
          <w:b/>
        </w:rPr>
      </w:pPr>
    </w:p>
    <w:p w:rsidR="00A04C03" w:rsidRPr="003A28E7" w:rsidRDefault="00B94078" w:rsidP="00996859">
      <w:pPr>
        <w:shd w:val="clear" w:color="auto" w:fill="F2F2F2"/>
        <w:jc w:val="center"/>
        <w:rPr>
          <w:rFonts w:ascii="Calibri" w:eastAsia="Times New Roman" w:hAnsi="Calibri"/>
          <w:b/>
        </w:rPr>
      </w:pPr>
      <w:r w:rsidRPr="003A28E7">
        <w:rPr>
          <w:rFonts w:ascii="Calibri" w:eastAsia="Times New Roman" w:hAnsi="Calibri"/>
          <w:b/>
        </w:rPr>
        <w:t xml:space="preserve">Toruń, </w:t>
      </w:r>
      <w:r w:rsidR="0051041E" w:rsidRPr="003A28E7">
        <w:rPr>
          <w:rFonts w:ascii="Calibri" w:eastAsia="Times New Roman" w:hAnsi="Calibri"/>
          <w:b/>
        </w:rPr>
        <w:t xml:space="preserve">dnia </w:t>
      </w:r>
      <w:r w:rsidR="00551AFB">
        <w:rPr>
          <w:rFonts w:ascii="Calibri" w:eastAsia="Times New Roman" w:hAnsi="Calibri"/>
          <w:b/>
        </w:rPr>
        <w:t xml:space="preserve">28 </w:t>
      </w:r>
      <w:r w:rsidR="00760325" w:rsidRPr="003A28E7">
        <w:rPr>
          <w:rFonts w:ascii="Calibri" w:eastAsia="Times New Roman" w:hAnsi="Calibri"/>
          <w:b/>
        </w:rPr>
        <w:t>września</w:t>
      </w:r>
      <w:r w:rsidR="00B9243A" w:rsidRPr="003A28E7">
        <w:rPr>
          <w:rFonts w:ascii="Calibri" w:eastAsia="Times New Roman" w:hAnsi="Calibri"/>
          <w:b/>
        </w:rPr>
        <w:t xml:space="preserve"> 201</w:t>
      </w:r>
      <w:r w:rsidR="005F7B6D" w:rsidRPr="003A28E7">
        <w:rPr>
          <w:rFonts w:ascii="Calibri" w:eastAsia="Times New Roman" w:hAnsi="Calibri"/>
          <w:b/>
        </w:rPr>
        <w:t>6</w:t>
      </w:r>
      <w:r w:rsidRPr="003A28E7">
        <w:rPr>
          <w:rFonts w:ascii="Calibri" w:eastAsia="Times New Roman" w:hAnsi="Calibri"/>
          <w:b/>
        </w:rPr>
        <w:t xml:space="preserve"> r.</w:t>
      </w:r>
    </w:p>
    <w:p w:rsidR="0007152B" w:rsidRPr="003A28E7" w:rsidRDefault="0007152B" w:rsidP="00996859">
      <w:pPr>
        <w:shd w:val="clear" w:color="auto" w:fill="F2F2F2"/>
        <w:jc w:val="center"/>
        <w:rPr>
          <w:rFonts w:ascii="Calibri" w:eastAsia="Times New Roman" w:hAnsi="Calibri"/>
          <w:b/>
        </w:rPr>
      </w:pPr>
    </w:p>
    <w:p w:rsidR="0007152B" w:rsidRDefault="0007152B" w:rsidP="00996859">
      <w:pPr>
        <w:shd w:val="clear" w:color="auto" w:fill="F2F2F2"/>
        <w:jc w:val="center"/>
        <w:rPr>
          <w:rFonts w:ascii="Calibri" w:hAnsi="Calibri"/>
          <w:b/>
        </w:rPr>
      </w:pPr>
    </w:p>
    <w:p w:rsidR="0016388B" w:rsidRPr="003A28E7" w:rsidRDefault="0016388B" w:rsidP="00996859">
      <w:pPr>
        <w:shd w:val="clear" w:color="auto" w:fill="F2F2F2"/>
        <w:jc w:val="center"/>
        <w:rPr>
          <w:rFonts w:ascii="Calibri" w:hAnsi="Calibri"/>
          <w:b/>
        </w:rPr>
      </w:pPr>
    </w:p>
    <w:p w:rsidR="00B94078" w:rsidRPr="003A28E7" w:rsidRDefault="00B94078" w:rsidP="00366AAE">
      <w:pPr>
        <w:numPr>
          <w:ilvl w:val="0"/>
          <w:numId w:val="3"/>
        </w:numPr>
        <w:tabs>
          <w:tab w:val="left" w:pos="142"/>
        </w:tabs>
        <w:autoSpaceDE w:val="0"/>
        <w:ind w:left="142" w:hanging="142"/>
        <w:rPr>
          <w:rFonts w:ascii="Calibri" w:eastAsia="Times New Roman" w:hAnsi="Calibri"/>
          <w:b/>
          <w:bCs/>
          <w:u w:val="single"/>
        </w:rPr>
      </w:pPr>
      <w:r w:rsidRPr="003A28E7">
        <w:rPr>
          <w:rFonts w:ascii="Calibri" w:eastAsia="Times New Roman" w:hAnsi="Calibri"/>
          <w:b/>
          <w:bCs/>
          <w:u w:val="single"/>
        </w:rPr>
        <w:lastRenderedPageBreak/>
        <w:t>INFORMACJE OGÓLNE</w:t>
      </w:r>
    </w:p>
    <w:p w:rsidR="0007152B" w:rsidRPr="003A28E7" w:rsidRDefault="0007152B" w:rsidP="0007152B">
      <w:pPr>
        <w:tabs>
          <w:tab w:val="left" w:pos="142"/>
        </w:tabs>
        <w:autoSpaceDE w:val="0"/>
        <w:ind w:left="142"/>
        <w:rPr>
          <w:rFonts w:ascii="Calibri" w:eastAsia="Times New Roman" w:hAnsi="Calibri"/>
          <w:b/>
          <w:bCs/>
          <w:u w:val="single"/>
        </w:rPr>
      </w:pPr>
    </w:p>
    <w:p w:rsidR="00B94078" w:rsidRPr="003A28E7" w:rsidRDefault="00B94078" w:rsidP="00B94078">
      <w:pPr>
        <w:autoSpaceDE w:val="0"/>
        <w:rPr>
          <w:rFonts w:ascii="Calibri" w:eastAsia="Times New Roman" w:hAnsi="Calibri"/>
        </w:rPr>
      </w:pPr>
    </w:p>
    <w:p w:rsidR="00B94078" w:rsidRPr="003A28E7" w:rsidRDefault="00B94078" w:rsidP="00E25E2E">
      <w:pPr>
        <w:pStyle w:val="Akapitzlist"/>
        <w:numPr>
          <w:ilvl w:val="3"/>
          <w:numId w:val="17"/>
        </w:numPr>
        <w:autoSpaceDE w:val="0"/>
        <w:spacing w:after="0" w:line="240" w:lineRule="auto"/>
        <w:ind w:left="425" w:hanging="357"/>
        <w:jc w:val="both"/>
        <w:rPr>
          <w:rFonts w:eastAsia="Times New Roman"/>
          <w:b/>
          <w:sz w:val="24"/>
          <w:szCs w:val="24"/>
        </w:rPr>
      </w:pPr>
      <w:r w:rsidRPr="003A28E7">
        <w:rPr>
          <w:rFonts w:eastAsia="Times New Roman"/>
          <w:sz w:val="24"/>
          <w:szCs w:val="24"/>
        </w:rPr>
        <w:t>Regionalny Ośrodek Polityki Społecznej z siedzibą w Toruniu, zwany dalej „Zamawiającym” zaprasza do udziału w post</w:t>
      </w:r>
      <w:r w:rsidRPr="003A28E7">
        <w:rPr>
          <w:rFonts w:eastAsia="TimesNewRoman"/>
          <w:sz w:val="24"/>
          <w:szCs w:val="24"/>
        </w:rPr>
        <w:t>ę</w:t>
      </w:r>
      <w:r w:rsidRPr="003A28E7">
        <w:rPr>
          <w:rFonts w:eastAsia="Times New Roman"/>
          <w:sz w:val="24"/>
          <w:szCs w:val="24"/>
        </w:rPr>
        <w:t xml:space="preserve">powaniu </w:t>
      </w:r>
      <w:r w:rsidR="00A04C03" w:rsidRPr="003A28E7">
        <w:rPr>
          <w:rFonts w:eastAsia="Times New Roman"/>
          <w:sz w:val="24"/>
          <w:szCs w:val="24"/>
        </w:rPr>
        <w:t>na</w:t>
      </w:r>
      <w:r w:rsidR="006650D0" w:rsidRPr="003A28E7">
        <w:rPr>
          <w:rFonts w:eastAsia="Times New Roman"/>
          <w:sz w:val="24"/>
          <w:szCs w:val="24"/>
        </w:rPr>
        <w:t xml:space="preserve">świadczenie usług wsparcia rodziny i pieczy zastępczej realizowane w ramach projektu partnerskiego, pn. „Rodzina w Centrum” w ramach Osi Priorytetowej 9 </w:t>
      </w:r>
      <w:r w:rsidR="006650D0" w:rsidRPr="003A28E7">
        <w:rPr>
          <w:rFonts w:eastAsia="Times New Roman"/>
          <w:i/>
          <w:sz w:val="24"/>
          <w:szCs w:val="24"/>
        </w:rPr>
        <w:t>Solidarne społeczeństwo</w:t>
      </w:r>
      <w:r w:rsidR="006650D0" w:rsidRPr="003A28E7">
        <w:rPr>
          <w:rFonts w:eastAsia="Times New Roman"/>
          <w:sz w:val="24"/>
          <w:szCs w:val="24"/>
        </w:rPr>
        <w:t xml:space="preserve">, Działania 9.3 </w:t>
      </w:r>
      <w:r w:rsidR="006650D0" w:rsidRPr="003A28E7">
        <w:rPr>
          <w:rFonts w:eastAsia="Times New Roman"/>
          <w:i/>
          <w:sz w:val="24"/>
          <w:szCs w:val="24"/>
        </w:rPr>
        <w:t>Rozwój usług zdrowotnych i społecznych</w:t>
      </w:r>
      <w:r w:rsidR="006650D0" w:rsidRPr="003A28E7">
        <w:rPr>
          <w:rFonts w:eastAsia="Times New Roman"/>
          <w:sz w:val="24"/>
          <w:szCs w:val="24"/>
        </w:rPr>
        <w:t xml:space="preserve">, Poddziałania 9.3.2 </w:t>
      </w:r>
      <w:r w:rsidR="006650D0" w:rsidRPr="003A28E7">
        <w:rPr>
          <w:rFonts w:eastAsia="Times New Roman"/>
          <w:i/>
          <w:sz w:val="24"/>
          <w:szCs w:val="24"/>
        </w:rPr>
        <w:t xml:space="preserve">Rozwój usług społecznych </w:t>
      </w:r>
      <w:r w:rsidR="006650D0" w:rsidRPr="003A28E7">
        <w:rPr>
          <w:rFonts w:eastAsia="Times New Roman"/>
          <w:sz w:val="24"/>
          <w:szCs w:val="24"/>
        </w:rPr>
        <w:t>w ramach części RPO WKP 2014-2020 współfinansowanej z Europejskiego Funduszu Społecznego</w:t>
      </w:r>
      <w:r w:rsidR="005323D9" w:rsidRPr="003A28E7">
        <w:rPr>
          <w:rFonts w:eastAsia="Times New Roman"/>
          <w:b/>
          <w:i/>
          <w:sz w:val="24"/>
          <w:szCs w:val="24"/>
        </w:rPr>
        <w:t>,</w:t>
      </w:r>
      <w:r w:rsidRPr="003A28E7">
        <w:rPr>
          <w:rFonts w:eastAsia="Times New Roman"/>
          <w:sz w:val="24"/>
          <w:szCs w:val="24"/>
        </w:rPr>
        <w:t>prowadzonym w trybie przetargu nieograniczonego, z uwzgl</w:t>
      </w:r>
      <w:r w:rsidRPr="003A28E7">
        <w:rPr>
          <w:rFonts w:eastAsia="TimesNewRoman"/>
          <w:sz w:val="24"/>
          <w:szCs w:val="24"/>
        </w:rPr>
        <w:t>ę</w:t>
      </w:r>
      <w:r w:rsidRPr="003A28E7">
        <w:rPr>
          <w:rFonts w:eastAsia="Times New Roman"/>
          <w:sz w:val="24"/>
          <w:szCs w:val="24"/>
        </w:rPr>
        <w:t>dnieniem wymaga</w:t>
      </w:r>
      <w:r w:rsidRPr="003A28E7">
        <w:rPr>
          <w:rFonts w:eastAsia="TimesNewRoman"/>
          <w:sz w:val="24"/>
          <w:szCs w:val="24"/>
        </w:rPr>
        <w:t xml:space="preserve">ń </w:t>
      </w:r>
      <w:r w:rsidRPr="003A28E7">
        <w:rPr>
          <w:rFonts w:eastAsia="Times New Roman"/>
          <w:sz w:val="24"/>
          <w:szCs w:val="24"/>
        </w:rPr>
        <w:t>okre</w:t>
      </w:r>
      <w:r w:rsidRPr="003A28E7">
        <w:rPr>
          <w:rFonts w:eastAsia="TimesNewRoman"/>
          <w:sz w:val="24"/>
          <w:szCs w:val="24"/>
        </w:rPr>
        <w:t>ś</w:t>
      </w:r>
      <w:r w:rsidRPr="003A28E7">
        <w:rPr>
          <w:rFonts w:eastAsia="Times New Roman"/>
          <w:sz w:val="24"/>
          <w:szCs w:val="24"/>
        </w:rPr>
        <w:t>lonych w niniejszej Specyfikacji Istotnych Warunków Zamówienia, zwanej dalej „SIWZ” oraz w jej zał</w:t>
      </w:r>
      <w:r w:rsidRPr="003A28E7">
        <w:rPr>
          <w:rFonts w:eastAsia="TimesNewRoman"/>
          <w:sz w:val="24"/>
          <w:szCs w:val="24"/>
        </w:rPr>
        <w:t>ą</w:t>
      </w:r>
      <w:r w:rsidRPr="003A28E7">
        <w:rPr>
          <w:rFonts w:eastAsia="Times New Roman"/>
          <w:sz w:val="24"/>
          <w:szCs w:val="24"/>
        </w:rPr>
        <w:t>cznikach.</w:t>
      </w:r>
    </w:p>
    <w:p w:rsidR="00366AAE" w:rsidRPr="003A28E7" w:rsidRDefault="00B94078" w:rsidP="00E25E2E">
      <w:pPr>
        <w:pStyle w:val="Akapitzlist"/>
        <w:numPr>
          <w:ilvl w:val="3"/>
          <w:numId w:val="17"/>
        </w:numPr>
        <w:autoSpaceDE w:val="0"/>
        <w:spacing w:after="0" w:line="240" w:lineRule="auto"/>
        <w:ind w:left="425" w:hanging="357"/>
        <w:jc w:val="both"/>
        <w:rPr>
          <w:rFonts w:eastAsia="Times New Roman"/>
          <w:sz w:val="24"/>
          <w:szCs w:val="24"/>
        </w:rPr>
      </w:pPr>
      <w:r w:rsidRPr="003A28E7">
        <w:rPr>
          <w:rFonts w:eastAsia="Times New Roman"/>
          <w:sz w:val="24"/>
          <w:szCs w:val="24"/>
        </w:rPr>
        <w:t>Do udzielenia przedmiotowego zamówienia stosuje si</w:t>
      </w:r>
      <w:r w:rsidRPr="003A28E7">
        <w:rPr>
          <w:rFonts w:eastAsia="TimesNewRoman"/>
          <w:sz w:val="24"/>
          <w:szCs w:val="24"/>
        </w:rPr>
        <w:t xml:space="preserve">ę </w:t>
      </w:r>
      <w:r w:rsidRPr="003A28E7">
        <w:rPr>
          <w:rFonts w:eastAsia="Times New Roman"/>
          <w:sz w:val="24"/>
          <w:szCs w:val="24"/>
        </w:rPr>
        <w:t>przepisy ustawy z dnia 29 stycznia 2004 r. Prawo zamówie</w:t>
      </w:r>
      <w:r w:rsidRPr="003A28E7">
        <w:rPr>
          <w:rFonts w:eastAsia="TimesNewRoman"/>
          <w:sz w:val="24"/>
          <w:szCs w:val="24"/>
        </w:rPr>
        <w:t xml:space="preserve">ń </w:t>
      </w:r>
      <w:r w:rsidRPr="003A28E7">
        <w:rPr>
          <w:rFonts w:eastAsia="Times New Roman"/>
          <w:sz w:val="24"/>
          <w:szCs w:val="24"/>
        </w:rPr>
        <w:t xml:space="preserve">publicznych (Dz. U. z </w:t>
      </w:r>
      <w:r w:rsidR="005F7B6D" w:rsidRPr="003A28E7">
        <w:rPr>
          <w:rFonts w:eastAsia="Times New Roman"/>
          <w:sz w:val="24"/>
          <w:szCs w:val="24"/>
        </w:rPr>
        <w:t>2015</w:t>
      </w:r>
      <w:r w:rsidR="00A26943" w:rsidRPr="003A28E7">
        <w:rPr>
          <w:rFonts w:eastAsia="Times New Roman"/>
          <w:sz w:val="24"/>
          <w:szCs w:val="24"/>
        </w:rPr>
        <w:t xml:space="preserve"> r. poz. </w:t>
      </w:r>
      <w:r w:rsidR="005F7B6D" w:rsidRPr="003A28E7">
        <w:rPr>
          <w:rFonts w:eastAsia="Times New Roman"/>
          <w:sz w:val="24"/>
          <w:szCs w:val="24"/>
        </w:rPr>
        <w:t>2164</w:t>
      </w:r>
      <w:r w:rsidRPr="003A28E7">
        <w:rPr>
          <w:rFonts w:eastAsia="Times New Roman"/>
          <w:sz w:val="24"/>
          <w:szCs w:val="24"/>
        </w:rPr>
        <w:t xml:space="preserve"> z późn. zm.), zwanej dalej „ustaw</w:t>
      </w:r>
      <w:r w:rsidRPr="003A28E7">
        <w:rPr>
          <w:rFonts w:eastAsia="TimesNewRoman"/>
          <w:sz w:val="24"/>
          <w:szCs w:val="24"/>
        </w:rPr>
        <w:t>ą</w:t>
      </w:r>
      <w:r w:rsidRPr="003A28E7">
        <w:rPr>
          <w:rFonts w:eastAsia="Times New Roman"/>
          <w:sz w:val="24"/>
          <w:szCs w:val="24"/>
        </w:rPr>
        <w:t>” oraz w sprawach nieuregulowanych ustaw</w:t>
      </w:r>
      <w:r w:rsidRPr="003A28E7">
        <w:rPr>
          <w:rFonts w:eastAsia="TimesNewRoman"/>
          <w:sz w:val="24"/>
          <w:szCs w:val="24"/>
        </w:rPr>
        <w:t>ą</w:t>
      </w:r>
      <w:r w:rsidRPr="003A28E7">
        <w:rPr>
          <w:rFonts w:eastAsia="Times New Roman"/>
          <w:sz w:val="24"/>
          <w:szCs w:val="24"/>
        </w:rPr>
        <w:t xml:space="preserve">, Kodeks cywilny. </w:t>
      </w:r>
    </w:p>
    <w:p w:rsidR="00C40D55" w:rsidRPr="003A28E7" w:rsidRDefault="00B94078" w:rsidP="00E25E2E">
      <w:pPr>
        <w:pStyle w:val="Akapitzlist"/>
        <w:numPr>
          <w:ilvl w:val="3"/>
          <w:numId w:val="17"/>
        </w:numPr>
        <w:autoSpaceDE w:val="0"/>
        <w:spacing w:after="0" w:line="240" w:lineRule="auto"/>
        <w:ind w:left="425" w:hanging="357"/>
        <w:jc w:val="both"/>
        <w:rPr>
          <w:rFonts w:eastAsia="Times New Roman"/>
          <w:sz w:val="24"/>
          <w:szCs w:val="24"/>
        </w:rPr>
      </w:pPr>
      <w:r w:rsidRPr="003A28E7">
        <w:rPr>
          <w:rFonts w:eastAsia="Times New Roman"/>
          <w:sz w:val="24"/>
          <w:szCs w:val="24"/>
        </w:rPr>
        <w:t xml:space="preserve">Postępowanie jest prowadzone w trybie przetargu nieograniczonego </w:t>
      </w:r>
      <w:r w:rsidRPr="003A28E7">
        <w:rPr>
          <w:rFonts w:eastAsia="Times New Roman"/>
          <w:b/>
          <w:sz w:val="24"/>
          <w:szCs w:val="24"/>
          <w:u w:val="single"/>
        </w:rPr>
        <w:t xml:space="preserve">o wartości szacunkowej </w:t>
      </w:r>
      <w:r w:rsidR="00381E08" w:rsidRPr="003A28E7">
        <w:rPr>
          <w:rFonts w:eastAsia="Times New Roman"/>
          <w:b/>
          <w:sz w:val="24"/>
          <w:szCs w:val="24"/>
          <w:u w:val="single"/>
        </w:rPr>
        <w:t>wyższej</w:t>
      </w:r>
      <w:r w:rsidRPr="003A28E7">
        <w:rPr>
          <w:rFonts w:eastAsia="Times New Roman"/>
          <w:sz w:val="24"/>
          <w:szCs w:val="24"/>
        </w:rPr>
        <w:t>od kwot określonychw drodze rozporządzenia Prezesa Rady Ministrów na podstawie delegacji ustawowej art. 11 ust. 8 cyt. wyżej ustawy.</w:t>
      </w:r>
    </w:p>
    <w:p w:rsidR="00B81842" w:rsidRPr="003A28E7" w:rsidRDefault="00B81842" w:rsidP="00C40D55">
      <w:pPr>
        <w:autoSpaceDE w:val="0"/>
        <w:ind w:left="426"/>
        <w:jc w:val="both"/>
        <w:rPr>
          <w:rFonts w:ascii="Calibri" w:eastAsia="Times New Roman" w:hAnsi="Calibri"/>
        </w:rPr>
      </w:pPr>
      <w:r w:rsidRPr="003A28E7">
        <w:rPr>
          <w:rFonts w:ascii="Calibri" w:eastAsia="Times New Roman" w:hAnsi="Calibri"/>
        </w:rPr>
        <w:t>Szacunkowa wartość zamówienia wynosi</w:t>
      </w:r>
      <w:r w:rsidR="00551AFB">
        <w:rPr>
          <w:rFonts w:ascii="Calibri" w:eastAsia="Times New Roman" w:hAnsi="Calibri"/>
        </w:rPr>
        <w:t xml:space="preserve"> </w:t>
      </w:r>
      <w:r w:rsidR="009A3D50" w:rsidRPr="003A28E7">
        <w:rPr>
          <w:rFonts w:ascii="Calibri" w:eastAsia="Times New Roman" w:hAnsi="Calibri"/>
          <w:b/>
        </w:rPr>
        <w:t>776 435,00 zł</w:t>
      </w:r>
      <w:r w:rsidR="002679D8" w:rsidRPr="003A28E7">
        <w:rPr>
          <w:rFonts w:ascii="Calibri" w:eastAsia="Times New Roman" w:hAnsi="Calibri"/>
        </w:rPr>
        <w:t>, z tego w podziale na części:</w:t>
      </w:r>
    </w:p>
    <w:p w:rsidR="008E4EEF" w:rsidRPr="003A28E7" w:rsidRDefault="008E4EEF" w:rsidP="00C40D55">
      <w:pPr>
        <w:autoSpaceDE w:val="0"/>
        <w:ind w:left="426"/>
        <w:jc w:val="both"/>
        <w:rPr>
          <w:rFonts w:ascii="Calibri" w:eastAsia="Times New Roman" w:hAnsi="Calibri"/>
        </w:rPr>
      </w:pPr>
      <w:r w:rsidRPr="003A28E7">
        <w:rPr>
          <w:rFonts w:ascii="Calibri" w:eastAsia="Times New Roman" w:hAnsi="Calibri"/>
        </w:rPr>
        <w:t xml:space="preserve">1) Część I </w:t>
      </w:r>
      <w:r w:rsidR="00254EF7" w:rsidRPr="003A28E7">
        <w:rPr>
          <w:rFonts w:ascii="Calibri" w:eastAsia="Times New Roman" w:hAnsi="Calibri"/>
        </w:rPr>
        <w:t xml:space="preserve">–46.410,00 </w:t>
      </w:r>
      <w:r w:rsidRPr="003A28E7">
        <w:rPr>
          <w:rFonts w:ascii="Calibri" w:eastAsia="Times New Roman" w:hAnsi="Calibri"/>
        </w:rPr>
        <w:t>zł</w:t>
      </w:r>
    </w:p>
    <w:p w:rsidR="008E4EEF" w:rsidRPr="003A28E7" w:rsidRDefault="008E4EEF" w:rsidP="00C40D55">
      <w:pPr>
        <w:autoSpaceDE w:val="0"/>
        <w:ind w:left="426"/>
        <w:jc w:val="both"/>
        <w:rPr>
          <w:rFonts w:ascii="Calibri" w:eastAsia="Times New Roman" w:hAnsi="Calibri"/>
        </w:rPr>
      </w:pPr>
      <w:r w:rsidRPr="003A28E7">
        <w:rPr>
          <w:rFonts w:ascii="Calibri" w:eastAsia="Times New Roman" w:hAnsi="Calibri"/>
        </w:rPr>
        <w:t xml:space="preserve">2) Część II - </w:t>
      </w:r>
      <w:r w:rsidR="00CB5C07" w:rsidRPr="003A28E7">
        <w:rPr>
          <w:rFonts w:ascii="Calibri" w:eastAsia="Times New Roman" w:hAnsi="Calibri"/>
        </w:rPr>
        <w:t xml:space="preserve"> 28.000,00</w:t>
      </w:r>
      <w:r w:rsidRPr="003A28E7">
        <w:rPr>
          <w:rFonts w:ascii="Calibri" w:eastAsia="Times New Roman" w:hAnsi="Calibri"/>
        </w:rPr>
        <w:t xml:space="preserve"> zł</w:t>
      </w:r>
    </w:p>
    <w:p w:rsidR="008E4EEF" w:rsidRPr="003A28E7" w:rsidRDefault="008E4EEF" w:rsidP="00C40D55">
      <w:pPr>
        <w:autoSpaceDE w:val="0"/>
        <w:ind w:left="426"/>
        <w:jc w:val="both"/>
        <w:rPr>
          <w:rFonts w:ascii="Calibri" w:eastAsia="Times New Roman" w:hAnsi="Calibri"/>
        </w:rPr>
      </w:pPr>
      <w:r w:rsidRPr="003A28E7">
        <w:rPr>
          <w:rFonts w:ascii="Calibri" w:eastAsia="Times New Roman" w:hAnsi="Calibri"/>
        </w:rPr>
        <w:t xml:space="preserve">3) Część III </w:t>
      </w:r>
      <w:r w:rsidR="00363AD4" w:rsidRPr="003A28E7">
        <w:rPr>
          <w:rFonts w:ascii="Calibri" w:eastAsia="Times New Roman" w:hAnsi="Calibri"/>
        </w:rPr>
        <w:t>–23.750,00 zł</w:t>
      </w:r>
    </w:p>
    <w:p w:rsidR="002679D8" w:rsidRPr="003A28E7" w:rsidRDefault="002679D8" w:rsidP="00C40D55">
      <w:pPr>
        <w:autoSpaceDE w:val="0"/>
        <w:ind w:left="426"/>
        <w:jc w:val="both"/>
        <w:rPr>
          <w:rFonts w:ascii="Calibri" w:eastAsia="Times New Roman" w:hAnsi="Calibri"/>
        </w:rPr>
      </w:pPr>
      <w:r w:rsidRPr="003A28E7">
        <w:rPr>
          <w:rFonts w:ascii="Calibri" w:eastAsia="Times New Roman" w:hAnsi="Calibri"/>
        </w:rPr>
        <w:t xml:space="preserve">4) Część IV </w:t>
      </w:r>
      <w:r w:rsidR="007C0451" w:rsidRPr="003A28E7">
        <w:rPr>
          <w:rFonts w:ascii="Calibri" w:eastAsia="Times New Roman" w:hAnsi="Calibri"/>
        </w:rPr>
        <w:t xml:space="preserve">– 35.260,00 </w:t>
      </w:r>
      <w:r w:rsidRPr="003A28E7">
        <w:rPr>
          <w:rFonts w:ascii="Calibri" w:eastAsia="Times New Roman" w:hAnsi="Calibri"/>
        </w:rPr>
        <w:t>zł</w:t>
      </w:r>
    </w:p>
    <w:p w:rsidR="002679D8" w:rsidRPr="003A28E7" w:rsidRDefault="002679D8" w:rsidP="00C40D55">
      <w:pPr>
        <w:autoSpaceDE w:val="0"/>
        <w:ind w:left="426"/>
        <w:jc w:val="both"/>
        <w:rPr>
          <w:rFonts w:ascii="Calibri" w:eastAsia="Times New Roman" w:hAnsi="Calibri"/>
        </w:rPr>
      </w:pPr>
      <w:r w:rsidRPr="003A28E7">
        <w:rPr>
          <w:rFonts w:ascii="Calibri" w:eastAsia="Times New Roman" w:hAnsi="Calibri"/>
        </w:rPr>
        <w:t xml:space="preserve">5) Część V </w:t>
      </w:r>
      <w:r w:rsidR="00A26FE6" w:rsidRPr="003A28E7">
        <w:rPr>
          <w:rFonts w:ascii="Calibri" w:eastAsia="Times New Roman" w:hAnsi="Calibri"/>
        </w:rPr>
        <w:t>–15.700,00 z</w:t>
      </w:r>
      <w:r w:rsidRPr="003A28E7">
        <w:rPr>
          <w:rFonts w:ascii="Calibri" w:eastAsia="Times New Roman" w:hAnsi="Calibri"/>
        </w:rPr>
        <w:t>ł</w:t>
      </w:r>
    </w:p>
    <w:p w:rsidR="002679D8" w:rsidRPr="003A28E7" w:rsidRDefault="002679D8" w:rsidP="00C40D55">
      <w:pPr>
        <w:autoSpaceDE w:val="0"/>
        <w:ind w:left="426"/>
        <w:jc w:val="both"/>
        <w:rPr>
          <w:rFonts w:ascii="Calibri" w:eastAsia="Times New Roman" w:hAnsi="Calibri"/>
        </w:rPr>
      </w:pPr>
      <w:r w:rsidRPr="003A28E7">
        <w:rPr>
          <w:rFonts w:ascii="Calibri" w:eastAsia="Times New Roman" w:hAnsi="Calibri"/>
        </w:rPr>
        <w:t xml:space="preserve">6) Część VI </w:t>
      </w:r>
      <w:r w:rsidR="00B336C1" w:rsidRPr="003A28E7">
        <w:rPr>
          <w:rFonts w:ascii="Calibri" w:eastAsia="Times New Roman" w:hAnsi="Calibri"/>
        </w:rPr>
        <w:t>–33.380,00 z</w:t>
      </w:r>
      <w:r w:rsidRPr="003A28E7">
        <w:rPr>
          <w:rFonts w:ascii="Calibri" w:eastAsia="Times New Roman" w:hAnsi="Calibri"/>
        </w:rPr>
        <w:t>ł</w:t>
      </w:r>
    </w:p>
    <w:p w:rsidR="002679D8" w:rsidRPr="003A28E7" w:rsidRDefault="002679D8" w:rsidP="00C40D55">
      <w:pPr>
        <w:autoSpaceDE w:val="0"/>
        <w:ind w:left="426"/>
        <w:jc w:val="both"/>
        <w:rPr>
          <w:rFonts w:ascii="Calibri" w:eastAsia="Times New Roman" w:hAnsi="Calibri"/>
        </w:rPr>
      </w:pPr>
      <w:r w:rsidRPr="003A28E7">
        <w:rPr>
          <w:rFonts w:ascii="Calibri" w:eastAsia="Times New Roman" w:hAnsi="Calibri"/>
        </w:rPr>
        <w:t xml:space="preserve">7) Część VII </w:t>
      </w:r>
      <w:r w:rsidR="00DF1DED" w:rsidRPr="003A28E7">
        <w:rPr>
          <w:rFonts w:ascii="Calibri" w:eastAsia="Times New Roman" w:hAnsi="Calibri"/>
        </w:rPr>
        <w:t>–25.440,00 z</w:t>
      </w:r>
      <w:r w:rsidRPr="003A28E7">
        <w:rPr>
          <w:rFonts w:ascii="Calibri" w:eastAsia="Times New Roman" w:hAnsi="Calibri"/>
        </w:rPr>
        <w:t>ł</w:t>
      </w:r>
    </w:p>
    <w:p w:rsidR="002679D8" w:rsidRPr="003A28E7" w:rsidRDefault="00A36C89" w:rsidP="00C40D55">
      <w:pPr>
        <w:autoSpaceDE w:val="0"/>
        <w:ind w:left="426"/>
        <w:jc w:val="both"/>
        <w:rPr>
          <w:rFonts w:ascii="Calibri" w:eastAsia="Times New Roman" w:hAnsi="Calibri"/>
        </w:rPr>
      </w:pPr>
      <w:r w:rsidRPr="003A28E7">
        <w:rPr>
          <w:rFonts w:ascii="Calibri" w:eastAsia="Times New Roman" w:hAnsi="Calibri"/>
        </w:rPr>
        <w:t>8) Część VIII – 11.700,00 z</w:t>
      </w:r>
      <w:r w:rsidR="002679D8" w:rsidRPr="003A28E7">
        <w:rPr>
          <w:rFonts w:ascii="Calibri" w:eastAsia="Times New Roman" w:hAnsi="Calibri"/>
        </w:rPr>
        <w:t>ł</w:t>
      </w:r>
    </w:p>
    <w:p w:rsidR="002679D8" w:rsidRPr="003A28E7" w:rsidRDefault="00DB4414" w:rsidP="00C40D55">
      <w:pPr>
        <w:autoSpaceDE w:val="0"/>
        <w:ind w:left="426"/>
        <w:jc w:val="both"/>
        <w:rPr>
          <w:rFonts w:ascii="Calibri" w:eastAsia="Times New Roman" w:hAnsi="Calibri"/>
        </w:rPr>
      </w:pPr>
      <w:r w:rsidRPr="003A28E7">
        <w:rPr>
          <w:rFonts w:ascii="Calibri" w:eastAsia="Times New Roman" w:hAnsi="Calibri"/>
        </w:rPr>
        <w:t>9) Część IX -  17.750,00 z</w:t>
      </w:r>
      <w:r w:rsidR="002679D8" w:rsidRPr="003A28E7">
        <w:rPr>
          <w:rFonts w:ascii="Calibri" w:eastAsia="Times New Roman" w:hAnsi="Calibri"/>
        </w:rPr>
        <w:t>ł</w:t>
      </w:r>
    </w:p>
    <w:p w:rsidR="002679D8" w:rsidRPr="003A28E7" w:rsidRDefault="002679D8" w:rsidP="00C40D55">
      <w:pPr>
        <w:autoSpaceDE w:val="0"/>
        <w:ind w:left="426"/>
        <w:jc w:val="both"/>
        <w:rPr>
          <w:rFonts w:ascii="Calibri" w:eastAsia="Times New Roman" w:hAnsi="Calibri"/>
        </w:rPr>
      </w:pPr>
      <w:r w:rsidRPr="003A28E7">
        <w:rPr>
          <w:rFonts w:ascii="Calibri" w:eastAsia="Times New Roman" w:hAnsi="Calibri"/>
        </w:rPr>
        <w:t xml:space="preserve">10) Część X -  </w:t>
      </w:r>
      <w:r w:rsidR="003E49CB" w:rsidRPr="003A28E7">
        <w:rPr>
          <w:rFonts w:ascii="Calibri" w:eastAsia="Times New Roman" w:hAnsi="Calibri"/>
        </w:rPr>
        <w:t>69.700,00  zł</w:t>
      </w:r>
    </w:p>
    <w:p w:rsidR="002679D8" w:rsidRPr="003A28E7" w:rsidRDefault="002679D8" w:rsidP="00C40D55">
      <w:pPr>
        <w:autoSpaceDE w:val="0"/>
        <w:ind w:left="426"/>
        <w:jc w:val="both"/>
        <w:rPr>
          <w:rFonts w:ascii="Calibri" w:eastAsia="Times New Roman" w:hAnsi="Calibri"/>
        </w:rPr>
      </w:pPr>
      <w:r w:rsidRPr="003A28E7">
        <w:rPr>
          <w:rFonts w:ascii="Calibri" w:eastAsia="Times New Roman" w:hAnsi="Calibri"/>
        </w:rPr>
        <w:t xml:space="preserve">11) Część XI </w:t>
      </w:r>
      <w:r w:rsidR="006F3928" w:rsidRPr="003A28E7">
        <w:rPr>
          <w:rFonts w:ascii="Calibri" w:eastAsia="Times New Roman" w:hAnsi="Calibri"/>
        </w:rPr>
        <w:t>–22.400,00 z</w:t>
      </w:r>
      <w:r w:rsidRPr="003A28E7">
        <w:rPr>
          <w:rFonts w:ascii="Calibri" w:eastAsia="Times New Roman" w:hAnsi="Calibri"/>
        </w:rPr>
        <w:t>ł</w:t>
      </w:r>
    </w:p>
    <w:p w:rsidR="002679D8" w:rsidRPr="003A28E7" w:rsidRDefault="002679D8" w:rsidP="00C40D55">
      <w:pPr>
        <w:autoSpaceDE w:val="0"/>
        <w:ind w:left="426"/>
        <w:jc w:val="both"/>
        <w:rPr>
          <w:rFonts w:ascii="Calibri" w:eastAsia="Times New Roman" w:hAnsi="Calibri"/>
        </w:rPr>
      </w:pPr>
      <w:r w:rsidRPr="003A28E7">
        <w:rPr>
          <w:rFonts w:ascii="Calibri" w:eastAsia="Times New Roman" w:hAnsi="Calibri"/>
        </w:rPr>
        <w:t xml:space="preserve">12) Część XII </w:t>
      </w:r>
      <w:r w:rsidR="00F8218E" w:rsidRPr="003A28E7">
        <w:rPr>
          <w:rFonts w:ascii="Calibri" w:eastAsia="Times New Roman" w:hAnsi="Calibri"/>
        </w:rPr>
        <w:t>–37.780,00</w:t>
      </w:r>
      <w:r w:rsidRPr="003A28E7">
        <w:rPr>
          <w:rFonts w:ascii="Calibri" w:eastAsia="Times New Roman" w:hAnsi="Calibri"/>
        </w:rPr>
        <w:t xml:space="preserve"> zł</w:t>
      </w:r>
    </w:p>
    <w:p w:rsidR="002679D8" w:rsidRPr="003A28E7" w:rsidRDefault="002679D8" w:rsidP="00C40D55">
      <w:pPr>
        <w:autoSpaceDE w:val="0"/>
        <w:ind w:left="426"/>
        <w:jc w:val="both"/>
        <w:rPr>
          <w:rFonts w:ascii="Calibri" w:eastAsia="Times New Roman" w:hAnsi="Calibri"/>
        </w:rPr>
      </w:pPr>
      <w:r w:rsidRPr="003A28E7">
        <w:rPr>
          <w:rFonts w:ascii="Calibri" w:eastAsia="Times New Roman" w:hAnsi="Calibri"/>
        </w:rPr>
        <w:t xml:space="preserve">13) Część XIII </w:t>
      </w:r>
      <w:r w:rsidR="00170AB9" w:rsidRPr="003A28E7">
        <w:rPr>
          <w:rFonts w:ascii="Calibri" w:eastAsia="Times New Roman" w:hAnsi="Calibri"/>
        </w:rPr>
        <w:t>–41.850,00</w:t>
      </w:r>
      <w:r w:rsidRPr="003A28E7">
        <w:rPr>
          <w:rFonts w:ascii="Calibri" w:eastAsia="Times New Roman" w:hAnsi="Calibri"/>
        </w:rPr>
        <w:t xml:space="preserve"> zł</w:t>
      </w:r>
    </w:p>
    <w:p w:rsidR="002679D8" w:rsidRPr="003A28E7" w:rsidRDefault="002679D8" w:rsidP="00C40D55">
      <w:pPr>
        <w:autoSpaceDE w:val="0"/>
        <w:ind w:left="426"/>
        <w:jc w:val="both"/>
        <w:rPr>
          <w:rFonts w:ascii="Calibri" w:eastAsia="Times New Roman" w:hAnsi="Calibri"/>
        </w:rPr>
      </w:pPr>
      <w:r w:rsidRPr="003A28E7">
        <w:rPr>
          <w:rFonts w:ascii="Calibri" w:eastAsia="Times New Roman" w:hAnsi="Calibri"/>
        </w:rPr>
        <w:t xml:space="preserve">14) Część XIV </w:t>
      </w:r>
      <w:r w:rsidR="00030F84" w:rsidRPr="003A28E7">
        <w:rPr>
          <w:rFonts w:ascii="Calibri" w:eastAsia="Times New Roman" w:hAnsi="Calibri"/>
        </w:rPr>
        <w:t>–22.600,00</w:t>
      </w:r>
      <w:r w:rsidRPr="003A28E7">
        <w:rPr>
          <w:rFonts w:ascii="Calibri" w:eastAsia="Times New Roman" w:hAnsi="Calibri"/>
        </w:rPr>
        <w:t xml:space="preserve"> zł</w:t>
      </w:r>
    </w:p>
    <w:p w:rsidR="002679D8" w:rsidRPr="003A28E7" w:rsidRDefault="002679D8" w:rsidP="00C40D55">
      <w:pPr>
        <w:autoSpaceDE w:val="0"/>
        <w:ind w:left="426"/>
        <w:jc w:val="both"/>
        <w:rPr>
          <w:rFonts w:ascii="Calibri" w:eastAsia="Times New Roman" w:hAnsi="Calibri"/>
        </w:rPr>
      </w:pPr>
      <w:r w:rsidRPr="003A28E7">
        <w:rPr>
          <w:rFonts w:ascii="Calibri" w:eastAsia="Times New Roman" w:hAnsi="Calibri"/>
        </w:rPr>
        <w:t xml:space="preserve">15) Część XV </w:t>
      </w:r>
      <w:r w:rsidR="00EC308B" w:rsidRPr="003A28E7">
        <w:rPr>
          <w:rFonts w:ascii="Calibri" w:eastAsia="Times New Roman" w:hAnsi="Calibri"/>
        </w:rPr>
        <w:t>–26.700,00 z</w:t>
      </w:r>
      <w:r w:rsidRPr="003A28E7">
        <w:rPr>
          <w:rFonts w:ascii="Calibri" w:eastAsia="Times New Roman" w:hAnsi="Calibri"/>
        </w:rPr>
        <w:t>ł</w:t>
      </w:r>
    </w:p>
    <w:p w:rsidR="002679D8" w:rsidRPr="003A28E7" w:rsidRDefault="002679D8" w:rsidP="00C40D55">
      <w:pPr>
        <w:autoSpaceDE w:val="0"/>
        <w:ind w:left="426"/>
        <w:jc w:val="both"/>
        <w:rPr>
          <w:rFonts w:ascii="Calibri" w:eastAsia="Times New Roman" w:hAnsi="Calibri"/>
          <w:color w:val="FFFFFF" w:themeColor="background1"/>
        </w:rPr>
      </w:pPr>
      <w:r w:rsidRPr="003A28E7">
        <w:rPr>
          <w:rFonts w:ascii="Calibri" w:eastAsia="Times New Roman" w:hAnsi="Calibri"/>
        </w:rPr>
        <w:t xml:space="preserve">16) Część XVI </w:t>
      </w:r>
      <w:r w:rsidR="00F21A3A" w:rsidRPr="003A28E7">
        <w:rPr>
          <w:rFonts w:ascii="Calibri" w:eastAsia="Times New Roman" w:hAnsi="Calibri"/>
        </w:rPr>
        <w:t>–</w:t>
      </w:r>
      <w:r w:rsidR="00EF525E" w:rsidRPr="003A28E7">
        <w:rPr>
          <w:rFonts w:ascii="Calibri" w:eastAsia="Times New Roman" w:hAnsi="Calibri"/>
        </w:rPr>
        <w:t xml:space="preserve">45 810,00 zł </w:t>
      </w:r>
      <w:r w:rsidR="00F21A3A" w:rsidRPr="003A28E7">
        <w:rPr>
          <w:rFonts w:ascii="Calibri" w:eastAsia="Times New Roman" w:hAnsi="Calibri"/>
          <w:color w:val="FFFFFF" w:themeColor="background1"/>
        </w:rPr>
        <w:t>.340,00</w:t>
      </w:r>
      <w:r w:rsidRPr="003A28E7">
        <w:rPr>
          <w:rFonts w:ascii="Calibri" w:eastAsia="Times New Roman" w:hAnsi="Calibri"/>
          <w:color w:val="FFFFFF" w:themeColor="background1"/>
        </w:rPr>
        <w:t xml:space="preserve"> zł</w:t>
      </w:r>
    </w:p>
    <w:p w:rsidR="002679D8" w:rsidRPr="003A28E7" w:rsidRDefault="002679D8" w:rsidP="00C40D55">
      <w:pPr>
        <w:autoSpaceDE w:val="0"/>
        <w:ind w:left="426"/>
        <w:jc w:val="both"/>
        <w:rPr>
          <w:rFonts w:ascii="Calibri" w:eastAsia="Times New Roman" w:hAnsi="Calibri"/>
        </w:rPr>
      </w:pPr>
      <w:r w:rsidRPr="003A28E7">
        <w:rPr>
          <w:rFonts w:ascii="Calibri" w:eastAsia="Times New Roman" w:hAnsi="Calibri"/>
        </w:rPr>
        <w:t xml:space="preserve">17) Część XVII </w:t>
      </w:r>
      <w:r w:rsidR="00030CAB" w:rsidRPr="003A28E7">
        <w:rPr>
          <w:rFonts w:ascii="Calibri" w:eastAsia="Times New Roman" w:hAnsi="Calibri"/>
        </w:rPr>
        <w:t>–18.390,00 z</w:t>
      </w:r>
      <w:r w:rsidRPr="003A28E7">
        <w:rPr>
          <w:rFonts w:ascii="Calibri" w:eastAsia="Times New Roman" w:hAnsi="Calibri"/>
        </w:rPr>
        <w:t>ł</w:t>
      </w:r>
    </w:p>
    <w:p w:rsidR="002679D8" w:rsidRPr="003A28E7" w:rsidRDefault="002679D8" w:rsidP="00C40D55">
      <w:pPr>
        <w:autoSpaceDE w:val="0"/>
        <w:ind w:left="426"/>
        <w:jc w:val="both"/>
        <w:rPr>
          <w:rFonts w:ascii="Calibri" w:eastAsia="Times New Roman" w:hAnsi="Calibri"/>
        </w:rPr>
      </w:pPr>
      <w:r w:rsidRPr="003A28E7">
        <w:rPr>
          <w:rFonts w:ascii="Calibri" w:eastAsia="Times New Roman" w:hAnsi="Calibri"/>
        </w:rPr>
        <w:t xml:space="preserve">18) Część XVIII </w:t>
      </w:r>
      <w:r w:rsidR="005D0021" w:rsidRPr="003A28E7">
        <w:rPr>
          <w:rFonts w:ascii="Calibri" w:eastAsia="Times New Roman" w:hAnsi="Calibri"/>
        </w:rPr>
        <w:t>–95.820,00 z</w:t>
      </w:r>
      <w:r w:rsidRPr="003A28E7">
        <w:rPr>
          <w:rFonts w:ascii="Calibri" w:eastAsia="Times New Roman" w:hAnsi="Calibri"/>
        </w:rPr>
        <w:t>ł</w:t>
      </w:r>
    </w:p>
    <w:p w:rsidR="002679D8" w:rsidRPr="003A28E7" w:rsidRDefault="002679D8" w:rsidP="00C40D55">
      <w:pPr>
        <w:autoSpaceDE w:val="0"/>
        <w:ind w:left="426"/>
        <w:jc w:val="both"/>
        <w:rPr>
          <w:rFonts w:ascii="Calibri" w:eastAsia="Times New Roman" w:hAnsi="Calibri"/>
        </w:rPr>
      </w:pPr>
      <w:r w:rsidRPr="003A28E7">
        <w:rPr>
          <w:rFonts w:ascii="Calibri" w:eastAsia="Times New Roman" w:hAnsi="Calibri"/>
        </w:rPr>
        <w:t xml:space="preserve">19) Część XIX </w:t>
      </w:r>
      <w:r w:rsidR="00B0353E" w:rsidRPr="003A28E7">
        <w:rPr>
          <w:rFonts w:ascii="Calibri" w:eastAsia="Times New Roman" w:hAnsi="Calibri"/>
        </w:rPr>
        <w:t>–65.500,00 z</w:t>
      </w:r>
      <w:r w:rsidRPr="003A28E7">
        <w:rPr>
          <w:rFonts w:ascii="Calibri" w:eastAsia="Times New Roman" w:hAnsi="Calibri"/>
        </w:rPr>
        <w:t>ł</w:t>
      </w:r>
    </w:p>
    <w:p w:rsidR="002679D8" w:rsidRPr="003A28E7" w:rsidRDefault="002679D8" w:rsidP="00B82E34">
      <w:pPr>
        <w:autoSpaceDE w:val="0"/>
        <w:ind w:left="426"/>
        <w:rPr>
          <w:rFonts w:ascii="Calibri" w:eastAsia="Times New Roman" w:hAnsi="Calibri"/>
        </w:rPr>
      </w:pPr>
      <w:r w:rsidRPr="003A28E7">
        <w:rPr>
          <w:rFonts w:ascii="Calibri" w:eastAsia="Times New Roman" w:hAnsi="Calibri"/>
        </w:rPr>
        <w:t xml:space="preserve">20) Część XX </w:t>
      </w:r>
      <w:r w:rsidR="00B82E34" w:rsidRPr="003A28E7">
        <w:rPr>
          <w:rFonts w:ascii="Calibri" w:eastAsia="Times New Roman" w:hAnsi="Calibri"/>
        </w:rPr>
        <w:t>–23.320,00</w:t>
      </w:r>
      <w:r w:rsidRPr="003A28E7">
        <w:rPr>
          <w:rFonts w:ascii="Calibri" w:eastAsia="Times New Roman" w:hAnsi="Calibri"/>
        </w:rPr>
        <w:t xml:space="preserve"> z</w:t>
      </w:r>
      <w:r w:rsidR="00B82E34" w:rsidRPr="003A28E7">
        <w:rPr>
          <w:rFonts w:ascii="Calibri" w:eastAsia="Times New Roman" w:hAnsi="Calibri"/>
        </w:rPr>
        <w:t>ł</w:t>
      </w:r>
    </w:p>
    <w:p w:rsidR="002679D8" w:rsidRPr="003A28E7" w:rsidRDefault="002679D8" w:rsidP="00C40D55">
      <w:pPr>
        <w:autoSpaceDE w:val="0"/>
        <w:ind w:left="426"/>
        <w:jc w:val="both"/>
        <w:rPr>
          <w:rFonts w:ascii="Calibri" w:eastAsia="Times New Roman" w:hAnsi="Calibri"/>
        </w:rPr>
      </w:pPr>
      <w:r w:rsidRPr="003A28E7">
        <w:rPr>
          <w:rFonts w:ascii="Calibri" w:eastAsia="Times New Roman" w:hAnsi="Calibri"/>
        </w:rPr>
        <w:t xml:space="preserve">21) Część XXI </w:t>
      </w:r>
      <w:r w:rsidR="006F7390" w:rsidRPr="003A28E7">
        <w:rPr>
          <w:rFonts w:ascii="Calibri" w:eastAsia="Times New Roman" w:hAnsi="Calibri"/>
        </w:rPr>
        <w:t>–24.325,00</w:t>
      </w:r>
      <w:r w:rsidRPr="003A28E7">
        <w:rPr>
          <w:rFonts w:ascii="Calibri" w:eastAsia="Times New Roman" w:hAnsi="Calibri"/>
        </w:rPr>
        <w:t xml:space="preserve"> zł</w:t>
      </w:r>
    </w:p>
    <w:p w:rsidR="002679D8" w:rsidRPr="003A28E7" w:rsidRDefault="002679D8" w:rsidP="00C40D55">
      <w:pPr>
        <w:autoSpaceDE w:val="0"/>
        <w:ind w:left="426"/>
        <w:jc w:val="both"/>
        <w:rPr>
          <w:rFonts w:ascii="Calibri" w:eastAsia="Times New Roman" w:hAnsi="Calibri"/>
        </w:rPr>
      </w:pPr>
      <w:r w:rsidRPr="003A28E7">
        <w:rPr>
          <w:rFonts w:ascii="Calibri" w:eastAsia="Times New Roman" w:hAnsi="Calibri"/>
        </w:rPr>
        <w:t xml:space="preserve">22) Część XXII </w:t>
      </w:r>
      <w:r w:rsidR="00D213E8" w:rsidRPr="003A28E7">
        <w:rPr>
          <w:rFonts w:ascii="Calibri" w:eastAsia="Times New Roman" w:hAnsi="Calibri"/>
        </w:rPr>
        <w:t>–44.850,00 z</w:t>
      </w:r>
      <w:r w:rsidRPr="003A28E7">
        <w:rPr>
          <w:rFonts w:ascii="Calibri" w:eastAsia="Times New Roman" w:hAnsi="Calibri"/>
        </w:rPr>
        <w:t>ł</w:t>
      </w:r>
    </w:p>
    <w:p w:rsidR="00B94078" w:rsidRPr="003A28E7" w:rsidRDefault="00B94078" w:rsidP="00E25E2E">
      <w:pPr>
        <w:pStyle w:val="Akapitzlist"/>
        <w:numPr>
          <w:ilvl w:val="3"/>
          <w:numId w:val="17"/>
        </w:numPr>
        <w:autoSpaceDE w:val="0"/>
        <w:spacing w:after="0" w:line="240" w:lineRule="auto"/>
        <w:ind w:left="425" w:hanging="357"/>
        <w:jc w:val="both"/>
        <w:rPr>
          <w:rFonts w:eastAsia="Times New Roman"/>
          <w:sz w:val="24"/>
          <w:szCs w:val="24"/>
        </w:rPr>
      </w:pPr>
      <w:r w:rsidRPr="003A28E7">
        <w:rPr>
          <w:rFonts w:eastAsia="Times New Roman"/>
          <w:sz w:val="24"/>
          <w:szCs w:val="24"/>
        </w:rPr>
        <w:t>Niniejsz</w:t>
      </w:r>
      <w:r w:rsidRPr="003A28E7">
        <w:rPr>
          <w:rFonts w:eastAsia="TimesNewRoman"/>
          <w:sz w:val="24"/>
          <w:szCs w:val="24"/>
        </w:rPr>
        <w:t xml:space="preserve">ą </w:t>
      </w:r>
      <w:r w:rsidRPr="003A28E7">
        <w:rPr>
          <w:rFonts w:eastAsia="Times New Roman"/>
          <w:sz w:val="24"/>
          <w:szCs w:val="24"/>
        </w:rPr>
        <w:t>SIWZ mo</w:t>
      </w:r>
      <w:r w:rsidRPr="003A28E7">
        <w:rPr>
          <w:rFonts w:eastAsia="TimesNewRoman"/>
          <w:sz w:val="24"/>
          <w:szCs w:val="24"/>
        </w:rPr>
        <w:t>ż</w:t>
      </w:r>
      <w:r w:rsidRPr="003A28E7">
        <w:rPr>
          <w:rFonts w:eastAsia="Times New Roman"/>
          <w:sz w:val="24"/>
          <w:szCs w:val="24"/>
        </w:rPr>
        <w:t>na pobra</w:t>
      </w:r>
      <w:r w:rsidRPr="003A28E7">
        <w:rPr>
          <w:rFonts w:eastAsia="TimesNewRoman"/>
          <w:sz w:val="24"/>
          <w:szCs w:val="24"/>
        </w:rPr>
        <w:t xml:space="preserve">ć </w:t>
      </w:r>
      <w:r w:rsidRPr="003A28E7">
        <w:rPr>
          <w:rFonts w:eastAsia="Times New Roman"/>
          <w:sz w:val="24"/>
          <w:szCs w:val="24"/>
        </w:rPr>
        <w:t>w wersji elektronicznej ze strony internetowej Zamawiaj</w:t>
      </w:r>
      <w:r w:rsidRPr="003A28E7">
        <w:rPr>
          <w:rFonts w:eastAsia="TimesNewRoman"/>
          <w:sz w:val="24"/>
          <w:szCs w:val="24"/>
        </w:rPr>
        <w:t>ą</w:t>
      </w:r>
      <w:r w:rsidRPr="003A28E7">
        <w:rPr>
          <w:rFonts w:eastAsia="Times New Roman"/>
          <w:sz w:val="24"/>
          <w:szCs w:val="24"/>
        </w:rPr>
        <w:t xml:space="preserve">cego </w:t>
      </w:r>
      <w:hyperlink r:id="rId10" w:history="1">
        <w:r w:rsidR="00227E6C" w:rsidRPr="003A28E7">
          <w:rPr>
            <w:rStyle w:val="Hipercze"/>
            <w:rFonts w:eastAsia="Times New Roman"/>
            <w:color w:val="auto"/>
            <w:sz w:val="24"/>
            <w:szCs w:val="24"/>
          </w:rPr>
          <w:t>www.rops.torun.pl</w:t>
        </w:r>
      </w:hyperlink>
      <w:r w:rsidR="00551AFB">
        <w:t xml:space="preserve"> </w:t>
      </w:r>
      <w:r w:rsidRPr="003A28E7">
        <w:rPr>
          <w:rFonts w:eastAsia="Times New Roman"/>
          <w:sz w:val="24"/>
          <w:szCs w:val="24"/>
        </w:rPr>
        <w:t>lub odebra</w:t>
      </w:r>
      <w:r w:rsidRPr="003A28E7">
        <w:rPr>
          <w:rFonts w:eastAsia="TimesNewRoman"/>
          <w:sz w:val="24"/>
          <w:szCs w:val="24"/>
        </w:rPr>
        <w:t xml:space="preserve">ć </w:t>
      </w:r>
      <w:r w:rsidRPr="003A28E7">
        <w:rPr>
          <w:rFonts w:eastAsia="Times New Roman"/>
          <w:sz w:val="24"/>
          <w:szCs w:val="24"/>
        </w:rPr>
        <w:t>nieodpłatnie w siedzibie Zamawiaj</w:t>
      </w:r>
      <w:r w:rsidRPr="003A28E7">
        <w:rPr>
          <w:rFonts w:eastAsia="TimesNewRoman"/>
          <w:sz w:val="24"/>
          <w:szCs w:val="24"/>
        </w:rPr>
        <w:t>ą</w:t>
      </w:r>
      <w:r w:rsidRPr="003A28E7">
        <w:rPr>
          <w:rFonts w:eastAsia="Times New Roman"/>
          <w:sz w:val="24"/>
          <w:szCs w:val="24"/>
        </w:rPr>
        <w:t>cego –</w:t>
      </w:r>
      <w:r w:rsidR="00227E6C" w:rsidRPr="003A28E7">
        <w:rPr>
          <w:rFonts w:eastAsia="Times New Roman"/>
          <w:sz w:val="24"/>
          <w:szCs w:val="24"/>
        </w:rPr>
        <w:t xml:space="preserve"> ul. S</w:t>
      </w:r>
      <w:r w:rsidRPr="003A28E7">
        <w:rPr>
          <w:rFonts w:eastAsia="Times New Roman"/>
          <w:sz w:val="24"/>
          <w:szCs w:val="24"/>
        </w:rPr>
        <w:t>łowackiego 114, 87-100 Toruń, w godz. 8.00-1</w:t>
      </w:r>
      <w:r w:rsidR="009A3D50" w:rsidRPr="003A28E7">
        <w:rPr>
          <w:rFonts w:eastAsia="Times New Roman"/>
          <w:sz w:val="24"/>
          <w:szCs w:val="24"/>
        </w:rPr>
        <w:t>4</w:t>
      </w:r>
      <w:r w:rsidRPr="003A28E7">
        <w:rPr>
          <w:rFonts w:eastAsia="Times New Roman"/>
          <w:sz w:val="24"/>
          <w:szCs w:val="24"/>
        </w:rPr>
        <w:t>.00 od poniedziałku do pi</w:t>
      </w:r>
      <w:r w:rsidRPr="003A28E7">
        <w:rPr>
          <w:rFonts w:eastAsia="TimesNewRoman"/>
          <w:sz w:val="24"/>
          <w:szCs w:val="24"/>
        </w:rPr>
        <w:t>ą</w:t>
      </w:r>
      <w:r w:rsidRPr="003A28E7">
        <w:rPr>
          <w:rFonts w:eastAsia="Times New Roman"/>
          <w:sz w:val="24"/>
          <w:szCs w:val="24"/>
        </w:rPr>
        <w:t>tku lub drog</w:t>
      </w:r>
      <w:r w:rsidRPr="003A28E7">
        <w:rPr>
          <w:rFonts w:eastAsia="TimesNewRoman"/>
          <w:sz w:val="24"/>
          <w:szCs w:val="24"/>
        </w:rPr>
        <w:t xml:space="preserve">ą </w:t>
      </w:r>
      <w:r w:rsidRPr="003A28E7">
        <w:rPr>
          <w:rFonts w:eastAsia="Times New Roman"/>
          <w:sz w:val="24"/>
          <w:szCs w:val="24"/>
        </w:rPr>
        <w:t>pocztow</w:t>
      </w:r>
      <w:r w:rsidRPr="003A28E7">
        <w:rPr>
          <w:rFonts w:eastAsia="TimesNewRoman"/>
          <w:sz w:val="24"/>
          <w:szCs w:val="24"/>
        </w:rPr>
        <w:t>ą</w:t>
      </w:r>
      <w:r w:rsidRPr="003A28E7">
        <w:rPr>
          <w:rFonts w:eastAsia="Times New Roman"/>
          <w:sz w:val="24"/>
          <w:szCs w:val="24"/>
        </w:rPr>
        <w:t>. Pobranie SIWZ ze strony internetowej Zamawiaj</w:t>
      </w:r>
      <w:r w:rsidRPr="003A28E7">
        <w:rPr>
          <w:rFonts w:eastAsia="TimesNewRoman"/>
          <w:sz w:val="24"/>
          <w:szCs w:val="24"/>
        </w:rPr>
        <w:t>ą</w:t>
      </w:r>
      <w:r w:rsidRPr="003A28E7">
        <w:rPr>
          <w:rFonts w:eastAsia="Times New Roman"/>
          <w:sz w:val="24"/>
          <w:szCs w:val="24"/>
        </w:rPr>
        <w:t>cego nie wymaga jej pobrania w wersji drukowanej.</w:t>
      </w:r>
    </w:p>
    <w:p w:rsidR="000B1F63" w:rsidRPr="003A28E7" w:rsidRDefault="000B1F63" w:rsidP="00E25E2E">
      <w:pPr>
        <w:pStyle w:val="Akapitzlist"/>
        <w:numPr>
          <w:ilvl w:val="3"/>
          <w:numId w:val="17"/>
        </w:numPr>
        <w:autoSpaceDE w:val="0"/>
        <w:spacing w:after="0" w:line="240" w:lineRule="auto"/>
        <w:ind w:left="425" w:hanging="357"/>
        <w:jc w:val="both"/>
        <w:rPr>
          <w:rFonts w:eastAsia="Times New Roman"/>
          <w:sz w:val="24"/>
          <w:szCs w:val="24"/>
        </w:rPr>
      </w:pPr>
      <w:r w:rsidRPr="003A28E7">
        <w:rPr>
          <w:rFonts w:eastAsia="Times New Roman"/>
          <w:sz w:val="24"/>
          <w:szCs w:val="24"/>
        </w:rPr>
        <w:lastRenderedPageBreak/>
        <w:t>Zamawiający dopuszcza składanie ofert częściowych. Wykonawca</w:t>
      </w:r>
      <w:r w:rsidR="0051234C" w:rsidRPr="003A28E7">
        <w:rPr>
          <w:rFonts w:eastAsia="Times New Roman"/>
          <w:sz w:val="24"/>
          <w:szCs w:val="24"/>
        </w:rPr>
        <w:t xml:space="preserve"> może złożyć ofertę na jedną,</w:t>
      </w:r>
      <w:r w:rsidRPr="003A28E7">
        <w:rPr>
          <w:rFonts w:eastAsia="Times New Roman"/>
          <w:sz w:val="24"/>
          <w:szCs w:val="24"/>
        </w:rPr>
        <w:t xml:space="preserve"> dwie</w:t>
      </w:r>
      <w:r w:rsidR="005323D9" w:rsidRPr="003A28E7">
        <w:rPr>
          <w:rFonts w:eastAsia="Times New Roman"/>
          <w:sz w:val="24"/>
          <w:szCs w:val="24"/>
        </w:rPr>
        <w:t>, kilka</w:t>
      </w:r>
      <w:r w:rsidR="0051234C" w:rsidRPr="003A28E7">
        <w:rPr>
          <w:rFonts w:eastAsia="Times New Roman"/>
          <w:sz w:val="24"/>
          <w:szCs w:val="24"/>
        </w:rPr>
        <w:t xml:space="preserve"> lub wszystkie</w:t>
      </w:r>
      <w:r w:rsidRPr="003A28E7">
        <w:rPr>
          <w:rFonts w:eastAsia="Times New Roman"/>
          <w:sz w:val="24"/>
          <w:szCs w:val="24"/>
        </w:rPr>
        <w:t xml:space="preserve"> części zamówienia.</w:t>
      </w:r>
    </w:p>
    <w:p w:rsidR="00B94078" w:rsidRPr="003A28E7" w:rsidRDefault="00B94078" w:rsidP="00E25E2E">
      <w:pPr>
        <w:pStyle w:val="Akapitzlist"/>
        <w:numPr>
          <w:ilvl w:val="3"/>
          <w:numId w:val="17"/>
        </w:numPr>
        <w:autoSpaceDE w:val="0"/>
        <w:spacing w:after="0" w:line="240" w:lineRule="auto"/>
        <w:ind w:left="425" w:hanging="357"/>
        <w:jc w:val="both"/>
        <w:rPr>
          <w:rFonts w:eastAsia="Times New Roman"/>
          <w:sz w:val="24"/>
          <w:szCs w:val="24"/>
        </w:rPr>
      </w:pPr>
      <w:r w:rsidRPr="003A28E7">
        <w:rPr>
          <w:rFonts w:eastAsia="Times New Roman"/>
          <w:sz w:val="24"/>
          <w:szCs w:val="24"/>
        </w:rPr>
        <w:t>Zamawiaj</w:t>
      </w:r>
      <w:r w:rsidRPr="003A28E7">
        <w:rPr>
          <w:rFonts w:eastAsia="TimesNewRoman"/>
          <w:sz w:val="24"/>
          <w:szCs w:val="24"/>
        </w:rPr>
        <w:t>ą</w:t>
      </w:r>
      <w:r w:rsidRPr="003A28E7">
        <w:rPr>
          <w:rFonts w:eastAsia="Times New Roman"/>
          <w:sz w:val="24"/>
          <w:szCs w:val="24"/>
        </w:rPr>
        <w:t>cy nie dopuszcza składania ofert wariantowych.</w:t>
      </w:r>
    </w:p>
    <w:p w:rsidR="00B94078" w:rsidRPr="003A28E7" w:rsidRDefault="00B94078" w:rsidP="00E25E2E">
      <w:pPr>
        <w:pStyle w:val="Akapitzlist"/>
        <w:numPr>
          <w:ilvl w:val="3"/>
          <w:numId w:val="17"/>
        </w:numPr>
        <w:autoSpaceDE w:val="0"/>
        <w:spacing w:after="0" w:line="240" w:lineRule="auto"/>
        <w:ind w:left="425" w:hanging="357"/>
        <w:jc w:val="both"/>
        <w:rPr>
          <w:rFonts w:eastAsia="Times New Roman"/>
          <w:sz w:val="24"/>
          <w:szCs w:val="24"/>
        </w:rPr>
      </w:pPr>
      <w:r w:rsidRPr="003A28E7">
        <w:rPr>
          <w:rFonts w:eastAsia="Times New Roman"/>
          <w:sz w:val="24"/>
          <w:szCs w:val="24"/>
        </w:rPr>
        <w:t>Zamawiaj</w:t>
      </w:r>
      <w:r w:rsidRPr="003A28E7">
        <w:rPr>
          <w:rFonts w:eastAsia="TimesNewRoman"/>
          <w:sz w:val="24"/>
          <w:szCs w:val="24"/>
        </w:rPr>
        <w:t>ą</w:t>
      </w:r>
      <w:r w:rsidRPr="003A28E7">
        <w:rPr>
          <w:rFonts w:eastAsia="Times New Roman"/>
          <w:sz w:val="24"/>
          <w:szCs w:val="24"/>
        </w:rPr>
        <w:t xml:space="preserve">cy </w:t>
      </w:r>
      <w:r w:rsidR="008C3E17" w:rsidRPr="003A28E7">
        <w:rPr>
          <w:rFonts w:eastAsia="Times New Roman"/>
          <w:sz w:val="24"/>
          <w:szCs w:val="24"/>
        </w:rPr>
        <w:t xml:space="preserve">przewiduje możliwość udzielenia zamówień, o których mowa w art. 67 ust. 1 pkt 6 ustawy Pzp polegających na powtórzeniu podobnych usług, zgodnych z przedmiotem zamówienia podstawowego. </w:t>
      </w:r>
    </w:p>
    <w:p w:rsidR="008C3E17" w:rsidRPr="003A28E7" w:rsidRDefault="008C3E17" w:rsidP="00E25E2E">
      <w:pPr>
        <w:pStyle w:val="Akapitzlist"/>
        <w:numPr>
          <w:ilvl w:val="3"/>
          <w:numId w:val="17"/>
        </w:numPr>
        <w:autoSpaceDE w:val="0"/>
        <w:spacing w:after="0" w:line="240" w:lineRule="auto"/>
        <w:ind w:left="425" w:hanging="357"/>
        <w:jc w:val="both"/>
        <w:rPr>
          <w:sz w:val="24"/>
          <w:szCs w:val="24"/>
        </w:rPr>
      </w:pPr>
      <w:r w:rsidRPr="003A28E7">
        <w:rPr>
          <w:sz w:val="24"/>
          <w:szCs w:val="24"/>
        </w:rPr>
        <w:t>Podwykonawstwo:</w:t>
      </w:r>
    </w:p>
    <w:p w:rsidR="008C3E17" w:rsidRPr="003A28E7" w:rsidRDefault="00B94078" w:rsidP="00AF6BAE">
      <w:pPr>
        <w:pStyle w:val="Akapitzlist"/>
        <w:numPr>
          <w:ilvl w:val="0"/>
          <w:numId w:val="59"/>
        </w:numPr>
        <w:autoSpaceDE w:val="0"/>
        <w:spacing w:after="0" w:line="240" w:lineRule="auto"/>
        <w:jc w:val="both"/>
        <w:rPr>
          <w:sz w:val="24"/>
          <w:szCs w:val="24"/>
        </w:rPr>
      </w:pPr>
      <w:r w:rsidRPr="003A28E7">
        <w:rPr>
          <w:sz w:val="24"/>
          <w:szCs w:val="24"/>
        </w:rPr>
        <w:t>Zamawiający dopuszcza powierzenie wykonania zamówienia podwykonawcom</w:t>
      </w:r>
      <w:r w:rsidR="008C3E17" w:rsidRPr="003A28E7">
        <w:rPr>
          <w:sz w:val="24"/>
          <w:szCs w:val="24"/>
        </w:rPr>
        <w:t xml:space="preserve"> i tym samym nie zastrzega obowiązku osobistego wykonania kluczowych części zamówienia przez Wykonawcę;</w:t>
      </w:r>
    </w:p>
    <w:p w:rsidR="00B94078" w:rsidRPr="003A28E7" w:rsidRDefault="008C3E17" w:rsidP="00AF6BAE">
      <w:pPr>
        <w:pStyle w:val="Akapitzlist"/>
        <w:numPr>
          <w:ilvl w:val="0"/>
          <w:numId w:val="59"/>
        </w:numPr>
        <w:autoSpaceDE w:val="0"/>
        <w:spacing w:after="0" w:line="240" w:lineRule="auto"/>
        <w:jc w:val="both"/>
        <w:rPr>
          <w:sz w:val="24"/>
          <w:szCs w:val="24"/>
        </w:rPr>
      </w:pPr>
      <w:r w:rsidRPr="003A28E7">
        <w:rPr>
          <w:sz w:val="24"/>
          <w:szCs w:val="24"/>
        </w:rPr>
        <w:t xml:space="preserve">Zamawiajacy żąda wskazania przez Wykonawcę części zamówienia, których wykonanie zamierza powierzyć podwykonawcom oraz podania firm podwykonawców </w:t>
      </w:r>
      <w:r w:rsidR="00B94078" w:rsidRPr="003A28E7">
        <w:rPr>
          <w:sz w:val="24"/>
          <w:szCs w:val="24"/>
        </w:rPr>
        <w:t xml:space="preserve">poprzez odpowiednie wypełnienie </w:t>
      </w:r>
      <w:r w:rsidR="00B94078" w:rsidRPr="003A28E7">
        <w:rPr>
          <w:rFonts w:eastAsia="Times New Roman"/>
          <w:sz w:val="24"/>
          <w:szCs w:val="24"/>
        </w:rPr>
        <w:t xml:space="preserve">załącznika nr </w:t>
      </w:r>
      <w:r w:rsidR="006409BA" w:rsidRPr="003A28E7">
        <w:rPr>
          <w:rFonts w:eastAsia="Times New Roman"/>
          <w:sz w:val="24"/>
          <w:szCs w:val="24"/>
        </w:rPr>
        <w:t>3</w:t>
      </w:r>
      <w:r w:rsidR="00551AFB">
        <w:rPr>
          <w:rFonts w:eastAsia="Times New Roman"/>
          <w:sz w:val="24"/>
          <w:szCs w:val="24"/>
        </w:rPr>
        <w:t xml:space="preserve"> </w:t>
      </w:r>
      <w:r w:rsidR="00B94078" w:rsidRPr="003A28E7">
        <w:rPr>
          <w:sz w:val="24"/>
          <w:szCs w:val="24"/>
        </w:rPr>
        <w:t>do SIWZ.</w:t>
      </w:r>
    </w:p>
    <w:p w:rsidR="00B94078" w:rsidRPr="003A28E7" w:rsidRDefault="00B94078" w:rsidP="00B94078">
      <w:pPr>
        <w:autoSpaceDE w:val="0"/>
        <w:jc w:val="both"/>
        <w:rPr>
          <w:rFonts w:ascii="Calibri" w:eastAsia="Times New Roman" w:hAnsi="Calibri"/>
        </w:rPr>
      </w:pPr>
    </w:p>
    <w:p w:rsidR="00B94078" w:rsidRPr="003A28E7" w:rsidRDefault="00B94078" w:rsidP="00E25E2E">
      <w:pPr>
        <w:numPr>
          <w:ilvl w:val="0"/>
          <w:numId w:val="18"/>
        </w:numPr>
        <w:tabs>
          <w:tab w:val="clear" w:pos="720"/>
          <w:tab w:val="num" w:pos="142"/>
          <w:tab w:val="left" w:pos="284"/>
        </w:tabs>
        <w:autoSpaceDE w:val="0"/>
        <w:ind w:hanging="720"/>
        <w:rPr>
          <w:rFonts w:ascii="Calibri" w:eastAsia="Times New Roman" w:hAnsi="Calibri"/>
          <w:b/>
          <w:bCs/>
          <w:u w:val="single"/>
        </w:rPr>
      </w:pPr>
      <w:r w:rsidRPr="003A28E7">
        <w:rPr>
          <w:rFonts w:ascii="Calibri" w:eastAsia="Times New Roman" w:hAnsi="Calibri"/>
          <w:b/>
          <w:bCs/>
          <w:u w:val="single"/>
        </w:rPr>
        <w:t>OPIS PRZEDMIOTU ZAMÓWIENIA</w:t>
      </w:r>
    </w:p>
    <w:p w:rsidR="00B94078" w:rsidRPr="003A28E7" w:rsidRDefault="00B94078" w:rsidP="00B94078">
      <w:pPr>
        <w:autoSpaceDE w:val="0"/>
        <w:rPr>
          <w:rFonts w:ascii="Calibri" w:eastAsia="Times New Roman" w:hAnsi="Calibri"/>
        </w:rPr>
      </w:pPr>
    </w:p>
    <w:p w:rsidR="0006714B" w:rsidRPr="003A28E7" w:rsidRDefault="00B94078" w:rsidP="00E25E2E">
      <w:pPr>
        <w:pStyle w:val="Akapitzlist"/>
        <w:numPr>
          <w:ilvl w:val="0"/>
          <w:numId w:val="34"/>
        </w:numPr>
        <w:autoSpaceDE w:val="0"/>
        <w:ind w:left="426"/>
        <w:jc w:val="both"/>
        <w:rPr>
          <w:rFonts w:eastAsia="Times New Roman"/>
          <w:b/>
          <w:sz w:val="24"/>
          <w:szCs w:val="24"/>
        </w:rPr>
      </w:pPr>
      <w:r w:rsidRPr="003A28E7">
        <w:rPr>
          <w:rFonts w:eastAsia="Times New Roman"/>
          <w:sz w:val="24"/>
          <w:szCs w:val="24"/>
        </w:rPr>
        <w:t xml:space="preserve">Przedmiotem zamówienia </w:t>
      </w:r>
      <w:r w:rsidR="00EE1E96" w:rsidRPr="003A28E7">
        <w:rPr>
          <w:rFonts w:eastAsia="Times New Roman"/>
          <w:sz w:val="24"/>
          <w:szCs w:val="24"/>
        </w:rPr>
        <w:t xml:space="preserve">świadczenie usług wsparcia rodziny i pieczy zastępczej realizowane w ramach projektu partnerskiego, pn. „Rodzina w Centrum” w ramach Osi Priorytetowej 9 </w:t>
      </w:r>
      <w:r w:rsidR="00EE1E96" w:rsidRPr="003A28E7">
        <w:rPr>
          <w:rFonts w:eastAsia="Times New Roman"/>
          <w:i/>
          <w:sz w:val="24"/>
          <w:szCs w:val="24"/>
        </w:rPr>
        <w:t>Solidarne społeczeństwo</w:t>
      </w:r>
      <w:r w:rsidR="00EE1E96" w:rsidRPr="003A28E7">
        <w:rPr>
          <w:rFonts w:eastAsia="Times New Roman"/>
          <w:sz w:val="24"/>
          <w:szCs w:val="24"/>
        </w:rPr>
        <w:t xml:space="preserve">, Działania 9.3 </w:t>
      </w:r>
      <w:r w:rsidR="00EE1E96" w:rsidRPr="003A28E7">
        <w:rPr>
          <w:rFonts w:eastAsia="Times New Roman"/>
          <w:i/>
          <w:sz w:val="24"/>
          <w:szCs w:val="24"/>
        </w:rPr>
        <w:t>Rozwój usług zdrowotnych i społecznych</w:t>
      </w:r>
      <w:r w:rsidR="00EE1E96" w:rsidRPr="003A28E7">
        <w:rPr>
          <w:rFonts w:eastAsia="Times New Roman"/>
          <w:sz w:val="24"/>
          <w:szCs w:val="24"/>
        </w:rPr>
        <w:t xml:space="preserve">, Poddziałania 9.3.2 </w:t>
      </w:r>
      <w:r w:rsidR="00EE1E96" w:rsidRPr="003A28E7">
        <w:rPr>
          <w:rFonts w:eastAsia="Times New Roman"/>
          <w:i/>
          <w:sz w:val="24"/>
          <w:szCs w:val="24"/>
        </w:rPr>
        <w:t xml:space="preserve">Rozwój usług społecznych </w:t>
      </w:r>
      <w:r w:rsidR="00EE1E96" w:rsidRPr="003A28E7">
        <w:rPr>
          <w:rFonts w:eastAsia="Times New Roman"/>
          <w:sz w:val="24"/>
          <w:szCs w:val="24"/>
        </w:rPr>
        <w:t xml:space="preserve">w ramach części RPO WKP 2014-2020 współfinansowanej </w:t>
      </w:r>
      <w:r w:rsidR="004F541A">
        <w:rPr>
          <w:rFonts w:eastAsia="Times New Roman"/>
          <w:sz w:val="24"/>
          <w:szCs w:val="24"/>
        </w:rPr>
        <w:br/>
      </w:r>
      <w:r w:rsidR="00EE1E96" w:rsidRPr="003A28E7">
        <w:rPr>
          <w:rFonts w:eastAsia="Times New Roman"/>
          <w:sz w:val="24"/>
          <w:szCs w:val="24"/>
        </w:rPr>
        <w:t>z Europejskiego Funduszu Społecznego</w:t>
      </w:r>
      <w:r w:rsidR="00EE1E96" w:rsidRPr="003A28E7">
        <w:rPr>
          <w:rFonts w:eastAsia="Times New Roman"/>
          <w:b/>
          <w:i/>
          <w:sz w:val="24"/>
          <w:szCs w:val="24"/>
        </w:rPr>
        <w:t>.</w:t>
      </w:r>
    </w:p>
    <w:p w:rsidR="00B94078" w:rsidRPr="003A28E7" w:rsidRDefault="00BD29A9" w:rsidP="00C01362">
      <w:pPr>
        <w:autoSpaceDE w:val="0"/>
        <w:ind w:left="426"/>
        <w:jc w:val="both"/>
        <w:rPr>
          <w:rFonts w:ascii="Calibri" w:hAnsi="Calibri"/>
          <w:b/>
        </w:rPr>
      </w:pPr>
      <w:r w:rsidRPr="003A28E7">
        <w:rPr>
          <w:rFonts w:ascii="Calibri" w:eastAsia="TimesNewRoman" w:hAnsi="Calibri"/>
          <w:bCs/>
        </w:rPr>
        <w:t>z podziałem na części następująco:</w:t>
      </w:r>
    </w:p>
    <w:p w:rsidR="000E67CF" w:rsidRPr="003A28E7" w:rsidRDefault="000E67CF" w:rsidP="000E67CF">
      <w:pPr>
        <w:autoSpaceDE w:val="0"/>
        <w:ind w:left="426"/>
        <w:jc w:val="both"/>
        <w:rPr>
          <w:rFonts w:ascii="Calibri" w:hAnsi="Calibri"/>
          <w:b/>
        </w:rPr>
      </w:pPr>
    </w:p>
    <w:p w:rsidR="00DC087A" w:rsidRPr="003A28E7" w:rsidRDefault="00DC087A" w:rsidP="00DC087A">
      <w:pPr>
        <w:pStyle w:val="Akapitzlist"/>
        <w:autoSpaceDE w:val="0"/>
        <w:ind w:left="567" w:hanging="567"/>
        <w:jc w:val="both"/>
        <w:rPr>
          <w:rFonts w:eastAsia="TimesNewRoman"/>
          <w:b/>
          <w:bCs/>
          <w:sz w:val="24"/>
          <w:szCs w:val="24"/>
          <w:u w:val="single"/>
        </w:rPr>
      </w:pPr>
      <w:r w:rsidRPr="003A28E7">
        <w:rPr>
          <w:rFonts w:eastAsia="TimesNewRoman"/>
          <w:b/>
          <w:bCs/>
          <w:sz w:val="24"/>
          <w:szCs w:val="24"/>
          <w:u w:val="single"/>
        </w:rPr>
        <w:t>CZĘŚĆ NR 1</w:t>
      </w:r>
      <w:r w:rsidR="0048233D" w:rsidRPr="003A28E7">
        <w:rPr>
          <w:rFonts w:eastAsia="TimesNewRoman"/>
          <w:b/>
          <w:bCs/>
          <w:sz w:val="24"/>
          <w:szCs w:val="24"/>
          <w:u w:val="single"/>
        </w:rPr>
        <w:t xml:space="preserve"> (</w:t>
      </w:r>
      <w:r w:rsidR="001B3ECA">
        <w:rPr>
          <w:rFonts w:eastAsia="TimesNewRoman"/>
          <w:b/>
          <w:bCs/>
          <w:sz w:val="24"/>
          <w:szCs w:val="24"/>
          <w:u w:val="single"/>
        </w:rPr>
        <w:t>z</w:t>
      </w:r>
      <w:r w:rsidR="0048233D" w:rsidRPr="003A28E7">
        <w:rPr>
          <w:rFonts w:eastAsia="TimesNewRoman"/>
          <w:b/>
          <w:bCs/>
          <w:sz w:val="24"/>
          <w:szCs w:val="24"/>
          <w:u w:val="single"/>
        </w:rPr>
        <w:t>ałącznik nr 1 a  do SIWZ)</w:t>
      </w:r>
      <w:r w:rsidRPr="003A28E7">
        <w:rPr>
          <w:rFonts w:eastAsia="TimesNewRoman"/>
          <w:b/>
          <w:bCs/>
          <w:sz w:val="24"/>
          <w:szCs w:val="24"/>
          <w:u w:val="single"/>
        </w:rPr>
        <w:t>:</w:t>
      </w:r>
    </w:p>
    <w:p w:rsidR="00AC641A" w:rsidRPr="003A28E7" w:rsidRDefault="004B118F" w:rsidP="00C72E76">
      <w:pPr>
        <w:pStyle w:val="Akapitzlist"/>
        <w:autoSpaceDE w:val="0"/>
        <w:ind w:left="567"/>
        <w:jc w:val="both"/>
        <w:rPr>
          <w:rFonts w:eastAsia="TimesNewRoman"/>
          <w:b/>
          <w:bCs/>
          <w:sz w:val="24"/>
          <w:szCs w:val="24"/>
          <w:u w:val="single"/>
        </w:rPr>
      </w:pPr>
      <w:r w:rsidRPr="003A28E7">
        <w:rPr>
          <w:rFonts w:eastAsia="TimesNewRoman"/>
          <w:b/>
          <w:bCs/>
          <w:sz w:val="24"/>
          <w:szCs w:val="24"/>
          <w:u w:val="single"/>
        </w:rPr>
        <w:t>Świadczenie usług specjali</w:t>
      </w:r>
      <w:r w:rsidR="00E1242C" w:rsidRPr="003A28E7">
        <w:rPr>
          <w:rFonts w:eastAsia="TimesNewRoman"/>
          <w:b/>
          <w:bCs/>
          <w:sz w:val="24"/>
          <w:szCs w:val="24"/>
          <w:u w:val="single"/>
        </w:rPr>
        <w:t>stycznych wsparcia rodziny w CWR</w:t>
      </w:r>
      <w:r w:rsidRPr="003A28E7">
        <w:rPr>
          <w:rFonts w:eastAsia="TimesNewRoman"/>
          <w:b/>
          <w:bCs/>
          <w:sz w:val="24"/>
          <w:szCs w:val="24"/>
          <w:u w:val="single"/>
        </w:rPr>
        <w:t xml:space="preserve"> w Bydgoszczy</w:t>
      </w:r>
      <w:r w:rsidR="009A3D50" w:rsidRPr="003A28E7">
        <w:rPr>
          <w:rFonts w:eastAsia="TimesNewRoman"/>
          <w:b/>
          <w:bCs/>
          <w:sz w:val="24"/>
          <w:szCs w:val="24"/>
          <w:u w:val="single"/>
        </w:rPr>
        <w:t xml:space="preserve"> – Partner MOPS Bydgoszcz</w:t>
      </w:r>
      <w:r w:rsidRPr="003A28E7">
        <w:rPr>
          <w:rFonts w:eastAsia="TimesNewRoman"/>
          <w:b/>
          <w:bCs/>
          <w:sz w:val="24"/>
          <w:szCs w:val="24"/>
          <w:u w:val="single"/>
        </w:rPr>
        <w:t>.</w:t>
      </w:r>
    </w:p>
    <w:p w:rsidR="004B118F" w:rsidRPr="003A28E7" w:rsidRDefault="004B118F"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Specjalistyczne poradnictwo rodzinne – pedagogiczne – liczba godzin poradnictwa – 50</w:t>
      </w:r>
      <w:r w:rsidR="002F2982" w:rsidRPr="003A28E7">
        <w:rPr>
          <w:rFonts w:eastAsia="TimesNewRoman"/>
          <w:bCs/>
          <w:sz w:val="24"/>
          <w:szCs w:val="24"/>
        </w:rPr>
        <w:t xml:space="preserve"> (35 godzin w 2016 r. oraz 15 w 2017 r.)</w:t>
      </w:r>
      <w:r w:rsidRPr="003A28E7">
        <w:rPr>
          <w:rFonts w:eastAsia="TimesNewRoman"/>
          <w:bCs/>
          <w:sz w:val="24"/>
          <w:szCs w:val="24"/>
        </w:rPr>
        <w:t>;</w:t>
      </w:r>
    </w:p>
    <w:p w:rsidR="004B118F" w:rsidRPr="003A28E7" w:rsidRDefault="004B118F"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 xml:space="preserve">Specjalistyczne poradnictwo rodzinne - prawne – liczba </w:t>
      </w:r>
      <w:r w:rsidR="002F2982" w:rsidRPr="003A28E7">
        <w:rPr>
          <w:rFonts w:eastAsia="TimesNewRoman"/>
          <w:bCs/>
          <w:sz w:val="24"/>
          <w:szCs w:val="24"/>
        </w:rPr>
        <w:t>porad</w:t>
      </w:r>
      <w:r w:rsidRPr="003A28E7">
        <w:rPr>
          <w:rFonts w:eastAsia="TimesNewRoman"/>
          <w:bCs/>
          <w:sz w:val="24"/>
          <w:szCs w:val="24"/>
        </w:rPr>
        <w:t xml:space="preserve"> – 50 </w:t>
      </w:r>
      <w:r w:rsidR="002F2982" w:rsidRPr="003A28E7">
        <w:rPr>
          <w:rFonts w:eastAsia="TimesNewRoman"/>
          <w:bCs/>
          <w:sz w:val="24"/>
          <w:szCs w:val="24"/>
        </w:rPr>
        <w:t>(35 porad w 2016 r. oraz 15 w 2017 r.);</w:t>
      </w:r>
    </w:p>
    <w:p w:rsidR="004B118F" w:rsidRPr="003A28E7" w:rsidRDefault="004B118F"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Specjalistyczne poradnictwo rodzinne – psychologiczne – liczba godzin poradnictwa – 50</w:t>
      </w:r>
      <w:r w:rsidR="00D813F9" w:rsidRPr="003A28E7">
        <w:rPr>
          <w:rFonts w:eastAsia="TimesNewRoman"/>
          <w:bCs/>
          <w:sz w:val="24"/>
          <w:szCs w:val="24"/>
        </w:rPr>
        <w:t xml:space="preserve"> (35 godzin w 2016 r. oraz 15 w 2017 r.);</w:t>
      </w:r>
    </w:p>
    <w:p w:rsidR="004B118F" w:rsidRPr="003A28E7" w:rsidRDefault="004B118F"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Specjalistyczne poradnictwo rodzinne – psychiatryczne – liczba godzin poradnictwa – 50</w:t>
      </w:r>
      <w:r w:rsidR="00D813F9" w:rsidRPr="003A28E7">
        <w:rPr>
          <w:rFonts w:eastAsia="TimesNewRoman"/>
          <w:bCs/>
          <w:sz w:val="24"/>
          <w:szCs w:val="24"/>
        </w:rPr>
        <w:t xml:space="preserve"> (35 porad w 2016 r. oraz 15 w 2017 r.)</w:t>
      </w:r>
      <w:r w:rsidRPr="003A28E7">
        <w:rPr>
          <w:rFonts w:eastAsia="TimesNewRoman"/>
          <w:bCs/>
          <w:sz w:val="24"/>
          <w:szCs w:val="24"/>
        </w:rPr>
        <w:t>;</w:t>
      </w:r>
    </w:p>
    <w:p w:rsidR="004B118F" w:rsidRPr="003A28E7" w:rsidRDefault="004B118F"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Prowadzenie mediacji rodzinnych – liczba godzin mediacji – 30</w:t>
      </w:r>
      <w:r w:rsidR="00D813F9" w:rsidRPr="003A28E7">
        <w:rPr>
          <w:rFonts w:eastAsia="TimesNewRoman"/>
          <w:bCs/>
          <w:sz w:val="24"/>
          <w:szCs w:val="24"/>
        </w:rPr>
        <w:t xml:space="preserve"> (30 godzin w 2016 r.)</w:t>
      </w:r>
      <w:r w:rsidRPr="003A28E7">
        <w:rPr>
          <w:rFonts w:eastAsia="TimesNewRoman"/>
          <w:bCs/>
          <w:sz w:val="24"/>
          <w:szCs w:val="24"/>
        </w:rPr>
        <w:t>;</w:t>
      </w:r>
    </w:p>
    <w:p w:rsidR="004B118F" w:rsidRPr="003A28E7" w:rsidRDefault="004B118F"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Terapia rodzinna/grupowa i indywidualna – liczba spotkań – 60</w:t>
      </w:r>
      <w:r w:rsidR="00D813F9" w:rsidRPr="003A28E7">
        <w:rPr>
          <w:rFonts w:eastAsia="TimesNewRoman"/>
          <w:bCs/>
          <w:sz w:val="24"/>
          <w:szCs w:val="24"/>
        </w:rPr>
        <w:t xml:space="preserve"> (40 spotkań w 2016 r. oraz 20 w 2017 r.)</w:t>
      </w:r>
      <w:r w:rsidRPr="003A28E7">
        <w:rPr>
          <w:rFonts w:eastAsia="TimesNewRoman"/>
          <w:bCs/>
          <w:sz w:val="24"/>
          <w:szCs w:val="24"/>
        </w:rPr>
        <w:t>;</w:t>
      </w:r>
    </w:p>
    <w:p w:rsidR="004B118F" w:rsidRPr="003A28E7" w:rsidRDefault="004B118F"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Warsztaty wzmacniające kompetencje rodzicielskie dla rodziców naturalnych i zastępczych – dwa warsztaty jednodniowe, minimalna liczba godzin dla jed</w:t>
      </w:r>
      <w:r w:rsidR="00D813F9" w:rsidRPr="003A28E7">
        <w:rPr>
          <w:rFonts w:eastAsia="TimesNewRoman"/>
          <w:bCs/>
          <w:sz w:val="24"/>
          <w:szCs w:val="24"/>
        </w:rPr>
        <w:t>nej grupy warsztatowej 5 godzin zegarowych (w 2016 r.);</w:t>
      </w:r>
    </w:p>
    <w:p w:rsidR="009F2732" w:rsidRPr="003A28E7" w:rsidRDefault="009F2732"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 xml:space="preserve">Zajęcia animacyjne dla dzieci rodziców korzystających z warsztatów wzmacjających kompetencje – </w:t>
      </w:r>
      <w:r w:rsidR="00310365" w:rsidRPr="003A28E7">
        <w:rPr>
          <w:rFonts w:eastAsia="TimesNewRoman"/>
          <w:bCs/>
          <w:sz w:val="24"/>
          <w:szCs w:val="24"/>
        </w:rPr>
        <w:t xml:space="preserve">łączna </w:t>
      </w:r>
      <w:r w:rsidRPr="003A28E7">
        <w:rPr>
          <w:rFonts w:eastAsia="TimesNewRoman"/>
          <w:bCs/>
          <w:sz w:val="24"/>
          <w:szCs w:val="24"/>
        </w:rPr>
        <w:t>l</w:t>
      </w:r>
      <w:r w:rsidR="00570C83" w:rsidRPr="003A28E7">
        <w:rPr>
          <w:rFonts w:eastAsia="TimesNewRoman"/>
          <w:bCs/>
          <w:sz w:val="24"/>
          <w:szCs w:val="24"/>
        </w:rPr>
        <w:t xml:space="preserve">iczba godzin </w:t>
      </w:r>
      <w:r w:rsidR="00D813F9" w:rsidRPr="003A28E7">
        <w:rPr>
          <w:rFonts w:eastAsia="TimesNewRoman"/>
          <w:bCs/>
          <w:sz w:val="24"/>
          <w:szCs w:val="24"/>
        </w:rPr>
        <w:t xml:space="preserve">zegarowych </w:t>
      </w:r>
      <w:r w:rsidR="00570C83" w:rsidRPr="003A28E7">
        <w:rPr>
          <w:rFonts w:eastAsia="TimesNewRoman"/>
          <w:bCs/>
          <w:sz w:val="24"/>
          <w:szCs w:val="24"/>
        </w:rPr>
        <w:t xml:space="preserve">zajęć animacyjnych </w:t>
      </w:r>
      <w:r w:rsidR="00D813F9" w:rsidRPr="003A28E7">
        <w:rPr>
          <w:rFonts w:eastAsia="TimesNewRoman"/>
          <w:bCs/>
          <w:sz w:val="24"/>
          <w:szCs w:val="24"/>
        </w:rPr>
        <w:t>–</w:t>
      </w:r>
      <w:r w:rsidRPr="003A28E7">
        <w:rPr>
          <w:rFonts w:eastAsia="TimesNewRoman"/>
          <w:bCs/>
          <w:sz w:val="24"/>
          <w:szCs w:val="24"/>
        </w:rPr>
        <w:t>10</w:t>
      </w:r>
      <w:r w:rsidR="00D813F9" w:rsidRPr="003A28E7">
        <w:rPr>
          <w:rFonts w:eastAsia="TimesNewRoman"/>
          <w:bCs/>
          <w:sz w:val="24"/>
          <w:szCs w:val="24"/>
        </w:rPr>
        <w:t xml:space="preserve">  (w 2016 r.)</w:t>
      </w:r>
      <w:r w:rsidRPr="003A28E7">
        <w:rPr>
          <w:rFonts w:eastAsia="TimesNewRoman"/>
          <w:bCs/>
          <w:sz w:val="24"/>
          <w:szCs w:val="24"/>
        </w:rPr>
        <w:t>;</w:t>
      </w:r>
    </w:p>
    <w:p w:rsidR="00310365" w:rsidRPr="003A28E7" w:rsidRDefault="00310365"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lastRenderedPageBreak/>
        <w:t>Grupy wsparcia/grupy samopomocowe dla rodzin naturalnych i zastępczych; /grupa maksymalnie 20 os./wraz z przygotowaniem moderatora tych grup – liczba spotkań 6</w:t>
      </w:r>
      <w:r w:rsidR="00D813F9" w:rsidRPr="003A28E7">
        <w:rPr>
          <w:rFonts w:eastAsia="TimesNewRoman"/>
          <w:bCs/>
          <w:sz w:val="24"/>
          <w:szCs w:val="24"/>
        </w:rPr>
        <w:t xml:space="preserve"> (3 spotkania w 2016 r. oraz 3 spotkania w 2017 r.)</w:t>
      </w:r>
      <w:r w:rsidRPr="003A28E7">
        <w:rPr>
          <w:rFonts w:eastAsia="TimesNewRoman"/>
          <w:bCs/>
          <w:sz w:val="24"/>
          <w:szCs w:val="24"/>
        </w:rPr>
        <w:t>;</w:t>
      </w:r>
    </w:p>
    <w:p w:rsidR="00310365" w:rsidRPr="003A28E7" w:rsidRDefault="00D813F9"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Szkolenia dla wolontariuszy</w:t>
      </w:r>
      <w:r w:rsidR="00310365" w:rsidRPr="003A28E7">
        <w:rPr>
          <w:rFonts w:eastAsia="TimesNewRoman"/>
          <w:bCs/>
          <w:sz w:val="24"/>
          <w:szCs w:val="24"/>
        </w:rPr>
        <w:t xml:space="preserve"> – </w:t>
      </w:r>
      <w:r w:rsidRPr="003A28E7">
        <w:rPr>
          <w:rFonts w:eastAsia="TimesNewRoman"/>
          <w:bCs/>
          <w:sz w:val="24"/>
          <w:szCs w:val="24"/>
        </w:rPr>
        <w:t>jedno szkolenie jednodniowe</w:t>
      </w:r>
      <w:r w:rsidR="00310365" w:rsidRPr="003A28E7">
        <w:rPr>
          <w:rFonts w:eastAsia="TimesNewRoman"/>
          <w:bCs/>
          <w:sz w:val="24"/>
          <w:szCs w:val="24"/>
        </w:rPr>
        <w:t>, minimalna liczba godzin zegarowych – 8</w:t>
      </w:r>
      <w:r w:rsidRPr="003A28E7">
        <w:rPr>
          <w:rFonts w:eastAsia="TimesNewRoman"/>
          <w:bCs/>
          <w:sz w:val="24"/>
          <w:szCs w:val="24"/>
        </w:rPr>
        <w:t xml:space="preserve"> ( w 2016 r.)</w:t>
      </w:r>
      <w:r w:rsidR="00310365" w:rsidRPr="003A28E7">
        <w:rPr>
          <w:rFonts w:eastAsia="TimesNewRoman"/>
          <w:bCs/>
          <w:sz w:val="24"/>
          <w:szCs w:val="24"/>
        </w:rPr>
        <w:t xml:space="preserve">; </w:t>
      </w:r>
    </w:p>
    <w:p w:rsidR="00310365" w:rsidRPr="003A28E7" w:rsidRDefault="00310365"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Superwizja rodzin zastępczych – liczba godzin superwizji  3</w:t>
      </w:r>
      <w:r w:rsidR="00D813F9" w:rsidRPr="003A28E7">
        <w:rPr>
          <w:rFonts w:eastAsia="TimesNewRoman"/>
          <w:bCs/>
          <w:sz w:val="24"/>
          <w:szCs w:val="24"/>
        </w:rPr>
        <w:t xml:space="preserve"> ( w 2016 r.)</w:t>
      </w:r>
      <w:r w:rsidRPr="003A28E7">
        <w:rPr>
          <w:rFonts w:eastAsia="TimesNewRoman"/>
          <w:bCs/>
          <w:sz w:val="24"/>
          <w:szCs w:val="24"/>
        </w:rPr>
        <w:t>;</w:t>
      </w:r>
    </w:p>
    <w:p w:rsidR="00280681" w:rsidRPr="003A28E7" w:rsidRDefault="005654A5"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Warsz</w:t>
      </w:r>
      <w:r w:rsidR="00310365" w:rsidRPr="003A28E7">
        <w:rPr>
          <w:rFonts w:eastAsia="TimesNewRoman"/>
          <w:bCs/>
          <w:sz w:val="24"/>
          <w:szCs w:val="24"/>
        </w:rPr>
        <w:t xml:space="preserve">taty dla osób przebywających i opuszczających pieczę zastępczą </w:t>
      </w:r>
      <w:r w:rsidR="00280681" w:rsidRPr="003A28E7">
        <w:rPr>
          <w:rFonts w:eastAsia="TimesNewRoman"/>
          <w:bCs/>
          <w:sz w:val="24"/>
          <w:szCs w:val="24"/>
        </w:rPr>
        <w:t>–</w:t>
      </w:r>
      <w:r w:rsidR="00D813F9" w:rsidRPr="003A28E7">
        <w:rPr>
          <w:rFonts w:eastAsia="TimesNewRoman"/>
          <w:bCs/>
          <w:sz w:val="24"/>
          <w:szCs w:val="24"/>
        </w:rPr>
        <w:t xml:space="preserve">jeden </w:t>
      </w:r>
      <w:r w:rsidR="00280681" w:rsidRPr="003A28E7">
        <w:rPr>
          <w:rFonts w:eastAsia="TimesNewRoman"/>
          <w:bCs/>
          <w:sz w:val="24"/>
          <w:szCs w:val="24"/>
        </w:rPr>
        <w:t xml:space="preserve"> jednodniowy warsztat – mini</w:t>
      </w:r>
      <w:r w:rsidRPr="003A28E7">
        <w:rPr>
          <w:rFonts w:eastAsia="TimesNewRoman"/>
          <w:bCs/>
          <w:sz w:val="24"/>
          <w:szCs w:val="24"/>
        </w:rPr>
        <w:t>malna</w:t>
      </w:r>
      <w:r w:rsidR="00280681" w:rsidRPr="003A28E7">
        <w:rPr>
          <w:rFonts w:eastAsia="TimesNewRoman"/>
          <w:bCs/>
          <w:sz w:val="24"/>
          <w:szCs w:val="24"/>
        </w:rPr>
        <w:t xml:space="preserve"> liczba godzin zegarowych dla grupy warszatatowej 6</w:t>
      </w:r>
      <w:r w:rsidR="00620D53" w:rsidRPr="003A28E7">
        <w:rPr>
          <w:rFonts w:eastAsia="TimesNewRoman"/>
          <w:bCs/>
          <w:sz w:val="24"/>
          <w:szCs w:val="24"/>
        </w:rPr>
        <w:t xml:space="preserve"> (</w:t>
      </w:r>
      <w:r w:rsidR="00D813F9" w:rsidRPr="003A28E7">
        <w:rPr>
          <w:rFonts w:eastAsia="TimesNewRoman"/>
          <w:bCs/>
          <w:sz w:val="24"/>
          <w:szCs w:val="24"/>
        </w:rPr>
        <w:t>w 2016 r.)</w:t>
      </w:r>
      <w:r w:rsidR="00280681" w:rsidRPr="003A28E7">
        <w:rPr>
          <w:rFonts w:eastAsia="TimesNewRoman"/>
          <w:bCs/>
          <w:sz w:val="24"/>
          <w:szCs w:val="24"/>
        </w:rPr>
        <w:t>;</w:t>
      </w:r>
    </w:p>
    <w:p w:rsidR="009C4579" w:rsidRPr="003A28E7" w:rsidRDefault="00280681" w:rsidP="00280681">
      <w:pPr>
        <w:autoSpaceDE w:val="0"/>
        <w:jc w:val="both"/>
        <w:rPr>
          <w:rFonts w:asciiTheme="minorHAnsi" w:eastAsia="TimesNewRoman" w:hAnsiTheme="minorHAnsi"/>
          <w:bCs/>
        </w:rPr>
      </w:pPr>
      <w:r w:rsidRPr="003A28E7">
        <w:rPr>
          <w:rFonts w:asciiTheme="minorHAnsi" w:eastAsia="TimesNewRoman" w:hAnsiTheme="minorHAnsi"/>
          <w:b/>
          <w:bCs/>
          <w:u w:val="single"/>
        </w:rPr>
        <w:t>Uwaga:</w:t>
      </w:r>
      <w:r w:rsidRPr="003A28E7">
        <w:rPr>
          <w:rFonts w:asciiTheme="minorHAnsi" w:eastAsia="TimesNewRoman" w:hAnsiTheme="minorHAnsi"/>
          <w:bCs/>
        </w:rPr>
        <w:t>w ramach ww. usług Wykonawca będzie zobowiązany do zrealizowania ich w formie mobilnej (w formie dojazdów do miejsca zamieszkania osób korzystających z ww. usług). Zakres usług mobilnych obejmuje do 30% usług specjalistycznego poradnictwa rodzinnego, w tym: psychologicznego, prawnego, pedagogicznego i psychiatrycznego, mediacji rodzinnych, terapii rodzinnej.</w:t>
      </w:r>
    </w:p>
    <w:p w:rsidR="00280681" w:rsidRPr="003A28E7" w:rsidRDefault="00280681" w:rsidP="00280681">
      <w:pPr>
        <w:autoSpaceDE w:val="0"/>
        <w:jc w:val="both"/>
        <w:rPr>
          <w:rFonts w:eastAsia="TimesNewRoman"/>
          <w:bCs/>
        </w:rPr>
      </w:pPr>
    </w:p>
    <w:p w:rsidR="00DC087A" w:rsidRPr="003A28E7" w:rsidRDefault="00DC087A" w:rsidP="00DC087A">
      <w:pPr>
        <w:autoSpaceDE w:val="0"/>
        <w:jc w:val="both"/>
        <w:rPr>
          <w:rFonts w:ascii="Calibri" w:eastAsia="TimesNewRoman" w:hAnsi="Calibri"/>
          <w:b/>
          <w:bCs/>
          <w:u w:val="single"/>
        </w:rPr>
      </w:pPr>
      <w:r w:rsidRPr="003A28E7">
        <w:rPr>
          <w:rFonts w:ascii="Calibri" w:eastAsia="TimesNewRoman" w:hAnsi="Calibri"/>
          <w:b/>
          <w:bCs/>
          <w:u w:val="single"/>
        </w:rPr>
        <w:t>CZĘŚĆ NR 2</w:t>
      </w:r>
      <w:r w:rsidR="0048233D" w:rsidRPr="003A28E7">
        <w:rPr>
          <w:rFonts w:ascii="Calibri" w:eastAsia="TimesNewRoman" w:hAnsi="Calibri"/>
          <w:b/>
          <w:bCs/>
          <w:u w:val="single"/>
        </w:rPr>
        <w:t xml:space="preserve"> (załącznik nr 1 b do SIWZ)</w:t>
      </w:r>
      <w:r w:rsidRPr="003A28E7">
        <w:rPr>
          <w:rFonts w:ascii="Calibri" w:eastAsia="TimesNewRoman" w:hAnsi="Calibri"/>
          <w:b/>
          <w:bCs/>
          <w:u w:val="single"/>
        </w:rPr>
        <w:t>:</w:t>
      </w:r>
    </w:p>
    <w:p w:rsidR="00AA550F" w:rsidRPr="003A28E7" w:rsidRDefault="00054453" w:rsidP="00B82AD3">
      <w:pPr>
        <w:pStyle w:val="Akapitzlist"/>
        <w:autoSpaceDE w:val="0"/>
        <w:ind w:left="284"/>
        <w:jc w:val="both"/>
        <w:rPr>
          <w:rFonts w:eastAsia="TimesNewRoman"/>
          <w:b/>
          <w:bCs/>
          <w:sz w:val="24"/>
          <w:szCs w:val="24"/>
          <w:u w:val="single"/>
        </w:rPr>
      </w:pPr>
      <w:r w:rsidRPr="003A28E7">
        <w:rPr>
          <w:rFonts w:eastAsia="TimesNewRoman"/>
          <w:b/>
          <w:bCs/>
          <w:sz w:val="24"/>
          <w:szCs w:val="24"/>
          <w:u w:val="single"/>
        </w:rPr>
        <w:t>Świadczenie usług specjalistycznych wsparcia rodziny w C</w:t>
      </w:r>
      <w:r w:rsidR="00E1242C" w:rsidRPr="003A28E7">
        <w:rPr>
          <w:rFonts w:eastAsia="TimesNewRoman"/>
          <w:b/>
          <w:bCs/>
          <w:sz w:val="24"/>
          <w:szCs w:val="24"/>
          <w:u w:val="single"/>
        </w:rPr>
        <w:t>WR</w:t>
      </w:r>
      <w:r w:rsidRPr="003A28E7">
        <w:rPr>
          <w:rFonts w:eastAsia="TimesNewRoman"/>
          <w:b/>
          <w:bCs/>
          <w:sz w:val="24"/>
          <w:szCs w:val="24"/>
          <w:u w:val="single"/>
        </w:rPr>
        <w:t xml:space="preserve"> w Toruniu – Partner MOPR Toruń</w:t>
      </w:r>
      <w:r w:rsidR="00A501F7" w:rsidRPr="003A28E7">
        <w:rPr>
          <w:rFonts w:eastAsia="TimesNewRoman"/>
          <w:b/>
          <w:bCs/>
          <w:sz w:val="24"/>
          <w:szCs w:val="24"/>
          <w:u w:val="single"/>
        </w:rPr>
        <w:t>:</w:t>
      </w:r>
    </w:p>
    <w:p w:rsidR="00054453" w:rsidRPr="003A28E7" w:rsidRDefault="00054453" w:rsidP="00E25E2E">
      <w:pPr>
        <w:numPr>
          <w:ilvl w:val="0"/>
          <w:numId w:val="33"/>
        </w:numPr>
        <w:autoSpaceDE w:val="0"/>
        <w:jc w:val="both"/>
        <w:rPr>
          <w:rFonts w:ascii="Calibri" w:eastAsia="TimesNewRoman" w:hAnsi="Calibri"/>
          <w:bCs/>
        </w:rPr>
      </w:pPr>
      <w:r w:rsidRPr="003A28E7">
        <w:rPr>
          <w:rFonts w:ascii="Calibri" w:eastAsia="TimesNewRoman" w:hAnsi="Calibri"/>
          <w:bCs/>
        </w:rPr>
        <w:t>Specjalistyczne poradnictwo rodzinne – psychiatryczne  - liczba porad 100</w:t>
      </w:r>
      <w:r w:rsidR="00E1771F" w:rsidRPr="003A28E7">
        <w:rPr>
          <w:rFonts w:ascii="Calibri" w:eastAsia="TimesNewRoman" w:hAnsi="Calibri"/>
          <w:bCs/>
        </w:rPr>
        <w:t xml:space="preserve"> (30 porad w 2016 r. oraz 70 w 2017 r.)</w:t>
      </w:r>
      <w:r w:rsidRPr="003A28E7">
        <w:rPr>
          <w:rFonts w:ascii="Calibri" w:eastAsia="TimesNewRoman" w:hAnsi="Calibri"/>
          <w:bCs/>
        </w:rPr>
        <w:t>;</w:t>
      </w:r>
    </w:p>
    <w:p w:rsidR="00054453" w:rsidRPr="003A28E7" w:rsidRDefault="00054453" w:rsidP="00E25E2E">
      <w:pPr>
        <w:numPr>
          <w:ilvl w:val="0"/>
          <w:numId w:val="33"/>
        </w:numPr>
        <w:autoSpaceDE w:val="0"/>
        <w:jc w:val="both"/>
        <w:rPr>
          <w:rFonts w:ascii="Calibri" w:eastAsia="TimesNewRoman" w:hAnsi="Calibri"/>
          <w:bCs/>
        </w:rPr>
      </w:pPr>
      <w:r w:rsidRPr="003A28E7">
        <w:rPr>
          <w:rFonts w:ascii="Calibri" w:eastAsia="TimesNewRoman" w:hAnsi="Calibri"/>
          <w:bCs/>
        </w:rPr>
        <w:t>Mediacje rodzinne – liczba godzin mediacji 90;</w:t>
      </w:r>
      <w:r w:rsidR="00E1771F" w:rsidRPr="003A28E7">
        <w:rPr>
          <w:rFonts w:ascii="Calibri" w:eastAsia="TimesNewRoman" w:hAnsi="Calibri"/>
          <w:bCs/>
        </w:rPr>
        <w:t xml:space="preserve"> (30 godzin mediacji w 2016 r. oraz 60 godzin w 2017 r.);</w:t>
      </w:r>
    </w:p>
    <w:p w:rsidR="00054453" w:rsidRPr="003A28E7" w:rsidRDefault="00E1771F" w:rsidP="00E1771F">
      <w:pPr>
        <w:pStyle w:val="Akapitzlist"/>
        <w:numPr>
          <w:ilvl w:val="0"/>
          <w:numId w:val="33"/>
        </w:numPr>
        <w:jc w:val="both"/>
        <w:rPr>
          <w:rFonts w:eastAsia="TimesNewRoman"/>
          <w:bCs/>
          <w:kern w:val="1"/>
          <w:sz w:val="24"/>
          <w:szCs w:val="24"/>
          <w:lang w:eastAsia="ar-SA"/>
        </w:rPr>
      </w:pPr>
      <w:r w:rsidRPr="003A28E7">
        <w:rPr>
          <w:rFonts w:eastAsia="TimesNewRoman"/>
          <w:bCs/>
          <w:kern w:val="1"/>
          <w:sz w:val="24"/>
          <w:szCs w:val="24"/>
          <w:lang w:eastAsia="ar-SA"/>
        </w:rPr>
        <w:t>Szkolenia dla wolontariuszy</w:t>
      </w:r>
      <w:r w:rsidR="00054453" w:rsidRPr="003A28E7">
        <w:rPr>
          <w:rFonts w:eastAsia="TimesNewRoman"/>
          <w:bCs/>
          <w:kern w:val="1"/>
          <w:sz w:val="24"/>
          <w:szCs w:val="24"/>
          <w:lang w:eastAsia="ar-SA"/>
        </w:rPr>
        <w:t xml:space="preserve"> – </w:t>
      </w:r>
      <w:r w:rsidRPr="003A28E7">
        <w:rPr>
          <w:rFonts w:eastAsia="TimesNewRoman"/>
          <w:bCs/>
          <w:kern w:val="1"/>
          <w:sz w:val="24"/>
          <w:szCs w:val="24"/>
          <w:lang w:eastAsia="ar-SA"/>
        </w:rPr>
        <w:t>dwa szkolenia jednodniowe</w:t>
      </w:r>
      <w:r w:rsidR="00054453" w:rsidRPr="003A28E7">
        <w:rPr>
          <w:rFonts w:eastAsia="TimesNewRoman"/>
          <w:bCs/>
          <w:kern w:val="1"/>
          <w:sz w:val="24"/>
          <w:szCs w:val="24"/>
          <w:lang w:eastAsia="ar-SA"/>
        </w:rPr>
        <w:t>, minimalna liczba godzin zegarowych – 8</w:t>
      </w:r>
      <w:r w:rsidRPr="003A28E7">
        <w:rPr>
          <w:rFonts w:eastAsia="TimesNewRoman"/>
          <w:bCs/>
          <w:kern w:val="1"/>
          <w:sz w:val="24"/>
          <w:szCs w:val="24"/>
          <w:lang w:eastAsia="ar-SA"/>
        </w:rPr>
        <w:t xml:space="preserve"> ( w 2016 r.)</w:t>
      </w:r>
      <w:r w:rsidR="00054453" w:rsidRPr="003A28E7">
        <w:rPr>
          <w:rFonts w:eastAsia="TimesNewRoman"/>
          <w:bCs/>
          <w:kern w:val="1"/>
          <w:sz w:val="24"/>
          <w:szCs w:val="24"/>
          <w:lang w:eastAsia="ar-SA"/>
        </w:rPr>
        <w:t xml:space="preserve">; </w:t>
      </w:r>
    </w:p>
    <w:p w:rsidR="005D6CC0" w:rsidRPr="003A28E7" w:rsidRDefault="005D6CC0" w:rsidP="005D6CC0">
      <w:pPr>
        <w:rPr>
          <w:b/>
          <w:u w:val="single"/>
        </w:rPr>
      </w:pPr>
    </w:p>
    <w:p w:rsidR="00CB5C07" w:rsidRPr="003A28E7" w:rsidRDefault="00D660DF" w:rsidP="00D660DF">
      <w:pPr>
        <w:pStyle w:val="Akapitzlist"/>
        <w:ind w:hanging="720"/>
        <w:rPr>
          <w:rFonts w:eastAsia="TimesNewRoman"/>
          <w:b/>
          <w:bCs/>
          <w:sz w:val="24"/>
          <w:szCs w:val="24"/>
          <w:u w:val="single"/>
        </w:rPr>
      </w:pPr>
      <w:r w:rsidRPr="003A28E7">
        <w:rPr>
          <w:rFonts w:eastAsia="TimesNewRoman"/>
          <w:b/>
          <w:bCs/>
          <w:sz w:val="24"/>
          <w:szCs w:val="24"/>
          <w:u w:val="single"/>
        </w:rPr>
        <w:t>CZĘŚĆ NR 3</w:t>
      </w:r>
      <w:r w:rsidR="00E1771F" w:rsidRPr="003A28E7">
        <w:rPr>
          <w:rFonts w:eastAsia="TimesNewRoman"/>
          <w:b/>
          <w:bCs/>
          <w:sz w:val="24"/>
          <w:szCs w:val="24"/>
          <w:u w:val="single"/>
        </w:rPr>
        <w:t xml:space="preserve"> (załącznik 1 c do SIWZ)</w:t>
      </w:r>
      <w:r w:rsidR="00CB5C07" w:rsidRPr="003A28E7">
        <w:rPr>
          <w:rFonts w:eastAsia="TimesNewRoman"/>
          <w:b/>
          <w:bCs/>
          <w:sz w:val="24"/>
          <w:szCs w:val="24"/>
          <w:u w:val="single"/>
        </w:rPr>
        <w:t>:</w:t>
      </w:r>
    </w:p>
    <w:p w:rsidR="00D660DF" w:rsidRPr="003A28E7" w:rsidRDefault="00D660DF" w:rsidP="00A121CC">
      <w:pPr>
        <w:pStyle w:val="Akapitzlist"/>
        <w:jc w:val="both"/>
        <w:rPr>
          <w:rFonts w:eastAsia="TimesNewRoman"/>
          <w:b/>
          <w:bCs/>
          <w:sz w:val="24"/>
          <w:szCs w:val="24"/>
          <w:u w:val="single"/>
        </w:rPr>
      </w:pPr>
      <w:r w:rsidRPr="003A28E7">
        <w:rPr>
          <w:rFonts w:eastAsia="TimesNewRoman"/>
          <w:b/>
          <w:bCs/>
          <w:sz w:val="24"/>
          <w:szCs w:val="24"/>
          <w:u w:val="single"/>
        </w:rPr>
        <w:t>Świadczenie usług specjalistycznych wsparcia rodziny w C</w:t>
      </w:r>
      <w:r w:rsidR="00E1242C" w:rsidRPr="003A28E7">
        <w:rPr>
          <w:rFonts w:eastAsia="TimesNewRoman"/>
          <w:b/>
          <w:bCs/>
          <w:sz w:val="24"/>
          <w:szCs w:val="24"/>
          <w:u w:val="single"/>
        </w:rPr>
        <w:t>WR</w:t>
      </w:r>
      <w:r w:rsidRPr="003A28E7">
        <w:rPr>
          <w:rFonts w:eastAsia="TimesNewRoman"/>
          <w:b/>
          <w:bCs/>
          <w:sz w:val="24"/>
          <w:szCs w:val="24"/>
          <w:u w:val="single"/>
        </w:rPr>
        <w:t xml:space="preserve"> we Włocławku – Partner MOPR Włocławek:</w:t>
      </w:r>
    </w:p>
    <w:p w:rsidR="00A121CC" w:rsidRPr="003A28E7" w:rsidRDefault="00A121CC" w:rsidP="00E25E2E">
      <w:pPr>
        <w:pStyle w:val="Akapitzlist"/>
        <w:numPr>
          <w:ilvl w:val="0"/>
          <w:numId w:val="33"/>
        </w:numPr>
        <w:autoSpaceDE w:val="0"/>
        <w:jc w:val="both"/>
        <w:rPr>
          <w:rFonts w:eastAsia="TimesNewRoman"/>
          <w:bCs/>
          <w:sz w:val="24"/>
          <w:szCs w:val="24"/>
        </w:rPr>
      </w:pPr>
      <w:r w:rsidRPr="003A28E7">
        <w:rPr>
          <w:rFonts w:eastAsia="TimesNewRoman"/>
          <w:bCs/>
          <w:sz w:val="24"/>
          <w:szCs w:val="24"/>
        </w:rPr>
        <w:t>Specjalistyczne poradnictwo rodzinne – pedagogiczne – liczba godzin poradnictwa – 50</w:t>
      </w:r>
      <w:r w:rsidR="00E1771F" w:rsidRPr="003A28E7">
        <w:rPr>
          <w:rFonts w:eastAsia="TimesNewRoman"/>
          <w:bCs/>
          <w:sz w:val="24"/>
          <w:szCs w:val="24"/>
        </w:rPr>
        <w:t xml:space="preserve">              (w 2016 r.)</w:t>
      </w:r>
      <w:r w:rsidRPr="003A28E7">
        <w:rPr>
          <w:rFonts w:eastAsia="TimesNewRoman"/>
          <w:bCs/>
          <w:sz w:val="24"/>
          <w:szCs w:val="24"/>
        </w:rPr>
        <w:t>;</w:t>
      </w:r>
    </w:p>
    <w:p w:rsidR="00A121CC" w:rsidRPr="003A28E7" w:rsidRDefault="00A121CC" w:rsidP="00E25E2E">
      <w:pPr>
        <w:pStyle w:val="Akapitzlist"/>
        <w:numPr>
          <w:ilvl w:val="0"/>
          <w:numId w:val="33"/>
        </w:numPr>
        <w:autoSpaceDE w:val="0"/>
        <w:jc w:val="both"/>
        <w:rPr>
          <w:rFonts w:eastAsia="TimesNewRoman"/>
          <w:bCs/>
          <w:sz w:val="24"/>
          <w:szCs w:val="24"/>
        </w:rPr>
      </w:pPr>
      <w:r w:rsidRPr="003A28E7">
        <w:rPr>
          <w:rFonts w:eastAsia="TimesNewRoman"/>
          <w:bCs/>
          <w:sz w:val="24"/>
          <w:szCs w:val="24"/>
        </w:rPr>
        <w:t xml:space="preserve">Specjalistyczne poradnictwo rodzinne - prawne – liczba </w:t>
      </w:r>
      <w:r w:rsidR="00E87410" w:rsidRPr="003A28E7">
        <w:rPr>
          <w:rFonts w:eastAsia="TimesNewRoman"/>
          <w:bCs/>
          <w:sz w:val="24"/>
          <w:szCs w:val="24"/>
        </w:rPr>
        <w:t>porad</w:t>
      </w:r>
      <w:r w:rsidRPr="003A28E7">
        <w:rPr>
          <w:rFonts w:eastAsia="TimesNewRoman"/>
          <w:bCs/>
          <w:sz w:val="24"/>
          <w:szCs w:val="24"/>
        </w:rPr>
        <w:t xml:space="preserve"> – 50 </w:t>
      </w:r>
      <w:r w:rsidR="00E87410" w:rsidRPr="003A28E7">
        <w:rPr>
          <w:rFonts w:eastAsia="TimesNewRoman"/>
          <w:bCs/>
          <w:sz w:val="24"/>
          <w:szCs w:val="24"/>
        </w:rPr>
        <w:t>( w 2016 r.);</w:t>
      </w:r>
    </w:p>
    <w:p w:rsidR="00A121CC" w:rsidRPr="003A28E7" w:rsidRDefault="00A121CC" w:rsidP="00E25E2E">
      <w:pPr>
        <w:pStyle w:val="Akapitzlist"/>
        <w:numPr>
          <w:ilvl w:val="0"/>
          <w:numId w:val="33"/>
        </w:numPr>
        <w:autoSpaceDE w:val="0"/>
        <w:jc w:val="both"/>
        <w:rPr>
          <w:rFonts w:eastAsia="TimesNewRoman"/>
          <w:bCs/>
          <w:sz w:val="24"/>
          <w:szCs w:val="24"/>
        </w:rPr>
      </w:pPr>
      <w:r w:rsidRPr="003A28E7">
        <w:rPr>
          <w:rFonts w:eastAsia="TimesNewRoman"/>
          <w:bCs/>
          <w:sz w:val="24"/>
          <w:szCs w:val="24"/>
        </w:rPr>
        <w:t>Specjalistyczne poradnictwo rodzinne – psychologiczne – liczba godzin poradnictwa – 50</w:t>
      </w:r>
      <w:r w:rsidR="00E87410" w:rsidRPr="003A28E7">
        <w:rPr>
          <w:rFonts w:eastAsia="TimesNewRoman"/>
          <w:bCs/>
          <w:sz w:val="24"/>
          <w:szCs w:val="24"/>
        </w:rPr>
        <w:t xml:space="preserve"> (w 2016 r.)</w:t>
      </w:r>
      <w:r w:rsidRPr="003A28E7">
        <w:rPr>
          <w:rFonts w:eastAsia="TimesNewRoman"/>
          <w:bCs/>
          <w:sz w:val="24"/>
          <w:szCs w:val="24"/>
        </w:rPr>
        <w:t>;</w:t>
      </w:r>
    </w:p>
    <w:p w:rsidR="00D11053" w:rsidRPr="003A28E7" w:rsidRDefault="00D11053" w:rsidP="00E25E2E">
      <w:pPr>
        <w:pStyle w:val="Akapitzlist"/>
        <w:numPr>
          <w:ilvl w:val="0"/>
          <w:numId w:val="33"/>
        </w:numPr>
        <w:autoSpaceDE w:val="0"/>
        <w:jc w:val="both"/>
        <w:rPr>
          <w:rFonts w:eastAsia="TimesNewRoman"/>
          <w:bCs/>
          <w:sz w:val="24"/>
          <w:szCs w:val="24"/>
        </w:rPr>
      </w:pPr>
      <w:r w:rsidRPr="003A28E7">
        <w:rPr>
          <w:rFonts w:eastAsia="TimesNewRoman"/>
          <w:bCs/>
          <w:sz w:val="24"/>
          <w:szCs w:val="24"/>
        </w:rPr>
        <w:t xml:space="preserve">Warszataty dla osób przebywających i opuszczających pieczę zastępczą – </w:t>
      </w:r>
      <w:r w:rsidR="00E87410" w:rsidRPr="003A28E7">
        <w:rPr>
          <w:rFonts w:eastAsia="TimesNewRoman"/>
          <w:bCs/>
          <w:sz w:val="24"/>
          <w:szCs w:val="24"/>
        </w:rPr>
        <w:t>4 warsztaty jednodniowe</w:t>
      </w:r>
      <w:r w:rsidRPr="003A28E7">
        <w:rPr>
          <w:rFonts w:eastAsia="TimesNewRoman"/>
          <w:bCs/>
          <w:sz w:val="24"/>
          <w:szCs w:val="24"/>
        </w:rPr>
        <w:t xml:space="preserve"> – minimlana liczba godzin zegarowych </w:t>
      </w:r>
      <w:r w:rsidR="00147BCF" w:rsidRPr="003A28E7">
        <w:rPr>
          <w:rFonts w:eastAsia="TimesNewRoman"/>
          <w:bCs/>
          <w:sz w:val="24"/>
          <w:szCs w:val="24"/>
        </w:rPr>
        <w:t>dla grupy warsz</w:t>
      </w:r>
      <w:r w:rsidRPr="003A28E7">
        <w:rPr>
          <w:rFonts w:eastAsia="TimesNewRoman"/>
          <w:bCs/>
          <w:sz w:val="24"/>
          <w:szCs w:val="24"/>
        </w:rPr>
        <w:t>tatowej 6</w:t>
      </w:r>
      <w:r w:rsidR="00E87410" w:rsidRPr="003A28E7">
        <w:rPr>
          <w:rFonts w:eastAsia="TimesNewRoman"/>
          <w:bCs/>
          <w:sz w:val="24"/>
          <w:szCs w:val="24"/>
        </w:rPr>
        <w:t xml:space="preserve"> (w 2016 r.)</w:t>
      </w:r>
      <w:r w:rsidRPr="003A28E7">
        <w:rPr>
          <w:rFonts w:eastAsia="TimesNewRoman"/>
          <w:bCs/>
          <w:sz w:val="24"/>
          <w:szCs w:val="24"/>
        </w:rPr>
        <w:t>;</w:t>
      </w:r>
    </w:p>
    <w:p w:rsidR="00CB5C07" w:rsidRPr="003A28E7" w:rsidRDefault="00CB5C07" w:rsidP="00CB5C07">
      <w:pPr>
        <w:pStyle w:val="Akapitzlist"/>
        <w:rPr>
          <w:rFonts w:eastAsia="TimesNewRoman"/>
          <w:b/>
          <w:bCs/>
          <w:sz w:val="24"/>
          <w:szCs w:val="24"/>
          <w:u w:val="single"/>
        </w:rPr>
      </w:pPr>
    </w:p>
    <w:p w:rsidR="00CB5C07" w:rsidRPr="003A28E7" w:rsidRDefault="005C563A" w:rsidP="00CB5C07">
      <w:pPr>
        <w:autoSpaceDE w:val="0"/>
        <w:jc w:val="both"/>
        <w:rPr>
          <w:rFonts w:ascii="Calibri" w:eastAsia="TimesNewRoman" w:hAnsi="Calibri"/>
          <w:b/>
          <w:bCs/>
          <w:u w:val="single"/>
        </w:rPr>
      </w:pPr>
      <w:r w:rsidRPr="003A28E7">
        <w:rPr>
          <w:rFonts w:ascii="Calibri" w:eastAsia="TimesNewRoman" w:hAnsi="Calibri"/>
          <w:b/>
          <w:bCs/>
          <w:u w:val="single"/>
        </w:rPr>
        <w:t>CZĘŚĆ NR 4</w:t>
      </w:r>
      <w:r w:rsidR="007B5984" w:rsidRPr="003A28E7">
        <w:rPr>
          <w:rFonts w:ascii="Calibri" w:eastAsia="TimesNewRoman" w:hAnsi="Calibri"/>
          <w:b/>
          <w:bCs/>
          <w:u w:val="single"/>
        </w:rPr>
        <w:t xml:space="preserve"> (załącznik nr 1 d do SIWZ)</w:t>
      </w:r>
      <w:r w:rsidR="00CB5C07" w:rsidRPr="003A28E7">
        <w:rPr>
          <w:rFonts w:ascii="Calibri" w:eastAsia="TimesNewRoman" w:hAnsi="Calibri"/>
          <w:b/>
          <w:bCs/>
          <w:u w:val="single"/>
        </w:rPr>
        <w:t>:</w:t>
      </w:r>
    </w:p>
    <w:p w:rsidR="00C833DD" w:rsidRPr="003A28E7" w:rsidRDefault="00C833DD" w:rsidP="00C833DD">
      <w:pPr>
        <w:pStyle w:val="Akapitzlist"/>
        <w:jc w:val="both"/>
        <w:rPr>
          <w:rFonts w:eastAsia="TimesNewRoman"/>
          <w:b/>
          <w:bCs/>
          <w:sz w:val="24"/>
          <w:szCs w:val="24"/>
          <w:u w:val="single"/>
        </w:rPr>
      </w:pPr>
      <w:r w:rsidRPr="003A28E7">
        <w:rPr>
          <w:rFonts w:eastAsia="TimesNewRoman"/>
          <w:b/>
          <w:bCs/>
          <w:sz w:val="24"/>
          <w:szCs w:val="24"/>
          <w:u w:val="single"/>
        </w:rPr>
        <w:t>Świadczenie usług specjalisty</w:t>
      </w:r>
      <w:r w:rsidR="00E1242C" w:rsidRPr="003A28E7">
        <w:rPr>
          <w:rFonts w:eastAsia="TimesNewRoman"/>
          <w:b/>
          <w:bCs/>
          <w:sz w:val="24"/>
          <w:szCs w:val="24"/>
          <w:u w:val="single"/>
        </w:rPr>
        <w:t>cznych wsparcia rodziny w CWR</w:t>
      </w:r>
      <w:r w:rsidRPr="003A28E7">
        <w:rPr>
          <w:rFonts w:eastAsia="TimesNewRoman"/>
          <w:b/>
          <w:bCs/>
          <w:sz w:val="24"/>
          <w:szCs w:val="24"/>
          <w:u w:val="single"/>
        </w:rPr>
        <w:t xml:space="preserve"> powiecie aleksandrowskim – Partner PCPR Aleksandrów Kujawski:</w:t>
      </w:r>
    </w:p>
    <w:p w:rsidR="00BF5610" w:rsidRPr="003A28E7" w:rsidRDefault="00BF5610" w:rsidP="00E25E2E">
      <w:pPr>
        <w:widowControl/>
        <w:numPr>
          <w:ilvl w:val="0"/>
          <w:numId w:val="32"/>
        </w:numPr>
        <w:suppressAutoHyphens w:val="0"/>
        <w:autoSpaceDE w:val="0"/>
        <w:spacing w:after="200" w:line="276" w:lineRule="auto"/>
        <w:ind w:left="851" w:hanging="284"/>
        <w:contextualSpacing/>
        <w:jc w:val="both"/>
        <w:rPr>
          <w:rFonts w:ascii="Calibri" w:eastAsia="TimesNewRoman" w:hAnsi="Calibri"/>
          <w:bCs/>
          <w:kern w:val="0"/>
          <w:lang w:eastAsia="en-US"/>
        </w:rPr>
      </w:pPr>
      <w:r w:rsidRPr="003A28E7">
        <w:rPr>
          <w:rFonts w:ascii="Calibri" w:eastAsia="TimesNewRoman" w:hAnsi="Calibri"/>
          <w:bCs/>
          <w:kern w:val="0"/>
          <w:lang w:eastAsia="en-US"/>
        </w:rPr>
        <w:lastRenderedPageBreak/>
        <w:t>Specjalistyczne poradnictwo rodzinne – pedagogiczne – liczba godzin poradnictwa – 50</w:t>
      </w:r>
      <w:r w:rsidR="007B5984" w:rsidRPr="003A28E7">
        <w:rPr>
          <w:rFonts w:ascii="Calibri" w:eastAsia="TimesNewRoman" w:hAnsi="Calibri"/>
          <w:bCs/>
          <w:kern w:val="0"/>
          <w:lang w:eastAsia="en-US"/>
        </w:rPr>
        <w:t xml:space="preserve"> (24 godziny poradnictwa w 2016 r., oraz 26 godzin w 2017 r.) </w:t>
      </w:r>
      <w:r w:rsidRPr="003A28E7">
        <w:rPr>
          <w:rFonts w:ascii="Calibri" w:eastAsia="TimesNewRoman" w:hAnsi="Calibri"/>
          <w:bCs/>
          <w:kern w:val="0"/>
          <w:lang w:eastAsia="en-US"/>
        </w:rPr>
        <w:t>;</w:t>
      </w:r>
    </w:p>
    <w:p w:rsidR="00BF5610" w:rsidRPr="003A28E7" w:rsidRDefault="00BF5610" w:rsidP="00E25E2E">
      <w:pPr>
        <w:widowControl/>
        <w:numPr>
          <w:ilvl w:val="0"/>
          <w:numId w:val="32"/>
        </w:numPr>
        <w:suppressAutoHyphens w:val="0"/>
        <w:autoSpaceDE w:val="0"/>
        <w:spacing w:after="200" w:line="276" w:lineRule="auto"/>
        <w:ind w:left="851" w:hanging="284"/>
        <w:contextualSpacing/>
        <w:jc w:val="both"/>
        <w:rPr>
          <w:rFonts w:ascii="Calibri" w:eastAsia="TimesNewRoman" w:hAnsi="Calibri"/>
          <w:bCs/>
          <w:kern w:val="0"/>
          <w:lang w:eastAsia="en-US"/>
        </w:rPr>
      </w:pPr>
      <w:r w:rsidRPr="003A28E7">
        <w:rPr>
          <w:rFonts w:ascii="Calibri" w:eastAsia="TimesNewRoman" w:hAnsi="Calibri"/>
          <w:bCs/>
          <w:kern w:val="0"/>
          <w:lang w:eastAsia="en-US"/>
        </w:rPr>
        <w:t xml:space="preserve">Specjalistyczne poradnictwo rodzinne - prawne – liczba </w:t>
      </w:r>
      <w:r w:rsidR="007B5984" w:rsidRPr="003A28E7">
        <w:rPr>
          <w:rFonts w:ascii="Calibri" w:eastAsia="TimesNewRoman" w:hAnsi="Calibri"/>
          <w:bCs/>
          <w:kern w:val="0"/>
          <w:lang w:eastAsia="en-US"/>
        </w:rPr>
        <w:t>porad</w:t>
      </w:r>
      <w:r w:rsidRPr="003A28E7">
        <w:rPr>
          <w:rFonts w:ascii="Calibri" w:eastAsia="TimesNewRoman" w:hAnsi="Calibri"/>
          <w:bCs/>
          <w:kern w:val="0"/>
          <w:lang w:eastAsia="en-US"/>
        </w:rPr>
        <w:t xml:space="preserve"> – 8</w:t>
      </w:r>
      <w:r w:rsidR="007B5984" w:rsidRPr="003A28E7">
        <w:rPr>
          <w:rFonts w:ascii="Calibri" w:eastAsia="TimesNewRoman" w:hAnsi="Calibri"/>
          <w:bCs/>
          <w:kern w:val="0"/>
          <w:lang w:eastAsia="en-US"/>
        </w:rPr>
        <w:t>0 (35 porad w 2016 r. oraz 45 w 2017 r.);</w:t>
      </w:r>
    </w:p>
    <w:p w:rsidR="00BF5610" w:rsidRPr="003A28E7" w:rsidRDefault="00BF5610" w:rsidP="00E25E2E">
      <w:pPr>
        <w:widowControl/>
        <w:numPr>
          <w:ilvl w:val="0"/>
          <w:numId w:val="32"/>
        </w:numPr>
        <w:suppressAutoHyphens w:val="0"/>
        <w:autoSpaceDE w:val="0"/>
        <w:spacing w:after="200" w:line="276" w:lineRule="auto"/>
        <w:ind w:left="851" w:hanging="284"/>
        <w:contextualSpacing/>
        <w:jc w:val="both"/>
        <w:rPr>
          <w:rFonts w:ascii="Calibri" w:eastAsia="TimesNewRoman" w:hAnsi="Calibri"/>
          <w:bCs/>
          <w:kern w:val="0"/>
          <w:lang w:eastAsia="en-US"/>
        </w:rPr>
      </w:pPr>
      <w:r w:rsidRPr="003A28E7">
        <w:rPr>
          <w:rFonts w:ascii="Calibri" w:eastAsia="TimesNewRoman" w:hAnsi="Calibri"/>
          <w:bCs/>
          <w:kern w:val="0"/>
          <w:lang w:eastAsia="en-US"/>
        </w:rPr>
        <w:t>Specjalistyczne poradnictwo rodzinne – psychologiczne – liczba godzin poradnictwa – 80</w:t>
      </w:r>
      <w:r w:rsidR="007B5984" w:rsidRPr="003A28E7">
        <w:rPr>
          <w:rFonts w:ascii="Calibri" w:eastAsia="TimesNewRoman" w:hAnsi="Calibri"/>
          <w:bCs/>
          <w:kern w:val="0"/>
          <w:lang w:eastAsia="en-US"/>
        </w:rPr>
        <w:t xml:space="preserve"> (35 godzin w 2016 r. oraz 45 w 2017 r.)</w:t>
      </w:r>
      <w:r w:rsidRPr="003A28E7">
        <w:rPr>
          <w:rFonts w:ascii="Calibri" w:eastAsia="TimesNewRoman" w:hAnsi="Calibri"/>
          <w:bCs/>
          <w:kern w:val="0"/>
          <w:lang w:eastAsia="en-US"/>
        </w:rPr>
        <w:t>;</w:t>
      </w:r>
    </w:p>
    <w:p w:rsidR="00BF5610" w:rsidRPr="003A28E7" w:rsidRDefault="00BF5610" w:rsidP="00E25E2E">
      <w:pPr>
        <w:widowControl/>
        <w:numPr>
          <w:ilvl w:val="0"/>
          <w:numId w:val="32"/>
        </w:numPr>
        <w:suppressAutoHyphens w:val="0"/>
        <w:autoSpaceDE w:val="0"/>
        <w:spacing w:after="200" w:line="276" w:lineRule="auto"/>
        <w:ind w:left="851" w:hanging="284"/>
        <w:contextualSpacing/>
        <w:jc w:val="both"/>
        <w:rPr>
          <w:rFonts w:ascii="Calibri" w:eastAsia="TimesNewRoman" w:hAnsi="Calibri"/>
          <w:bCs/>
          <w:kern w:val="0"/>
          <w:lang w:eastAsia="en-US"/>
        </w:rPr>
      </w:pPr>
      <w:r w:rsidRPr="003A28E7">
        <w:rPr>
          <w:rFonts w:ascii="Calibri" w:eastAsia="TimesNewRoman" w:hAnsi="Calibri"/>
          <w:bCs/>
          <w:kern w:val="0"/>
          <w:lang w:eastAsia="en-US"/>
        </w:rPr>
        <w:t>Specjalistyczne poradnictwo rodzinne – psychiatryczne – liczba porad 5</w:t>
      </w:r>
      <w:r w:rsidR="007B5984" w:rsidRPr="003A28E7">
        <w:rPr>
          <w:rFonts w:ascii="Calibri" w:eastAsia="TimesNewRoman" w:hAnsi="Calibri"/>
          <w:bCs/>
          <w:kern w:val="0"/>
          <w:lang w:eastAsia="en-US"/>
        </w:rPr>
        <w:t xml:space="preserve"> ( 2 porady w 2016 r. oraz 3 w 2017 r.)</w:t>
      </w:r>
      <w:r w:rsidRPr="003A28E7">
        <w:rPr>
          <w:rFonts w:ascii="Calibri" w:eastAsia="TimesNewRoman" w:hAnsi="Calibri"/>
          <w:bCs/>
          <w:kern w:val="0"/>
          <w:lang w:eastAsia="en-US"/>
        </w:rPr>
        <w:t>;</w:t>
      </w:r>
    </w:p>
    <w:p w:rsidR="00BF5610" w:rsidRPr="003A28E7" w:rsidRDefault="00BF5610" w:rsidP="00E25E2E">
      <w:pPr>
        <w:widowControl/>
        <w:numPr>
          <w:ilvl w:val="0"/>
          <w:numId w:val="32"/>
        </w:numPr>
        <w:suppressAutoHyphens w:val="0"/>
        <w:autoSpaceDE w:val="0"/>
        <w:spacing w:after="200" w:line="276" w:lineRule="auto"/>
        <w:ind w:left="851" w:hanging="284"/>
        <w:contextualSpacing/>
        <w:jc w:val="both"/>
        <w:rPr>
          <w:rFonts w:ascii="Calibri" w:eastAsia="TimesNewRoman" w:hAnsi="Calibri"/>
          <w:bCs/>
          <w:kern w:val="0"/>
          <w:lang w:eastAsia="en-US"/>
        </w:rPr>
      </w:pPr>
      <w:r w:rsidRPr="003A28E7">
        <w:rPr>
          <w:rFonts w:ascii="Calibri" w:eastAsia="TimesNewRoman" w:hAnsi="Calibri"/>
          <w:bCs/>
          <w:kern w:val="0"/>
          <w:lang w:eastAsia="en-US"/>
        </w:rPr>
        <w:t>Prowadzenie mediacji rodzinnych – liczba godzin mediacji – 15</w:t>
      </w:r>
      <w:r w:rsidR="00522834" w:rsidRPr="003A28E7">
        <w:rPr>
          <w:rFonts w:ascii="Calibri" w:eastAsia="TimesNewRoman" w:hAnsi="Calibri"/>
          <w:bCs/>
          <w:kern w:val="0"/>
          <w:lang w:eastAsia="en-US"/>
        </w:rPr>
        <w:t xml:space="preserve"> (5 godzin mediacji w 2016 r. oraz 10 godzin w 2017 r.)</w:t>
      </w:r>
      <w:r w:rsidRPr="003A28E7">
        <w:rPr>
          <w:rFonts w:ascii="Calibri" w:eastAsia="TimesNewRoman" w:hAnsi="Calibri"/>
          <w:bCs/>
          <w:kern w:val="0"/>
          <w:lang w:eastAsia="en-US"/>
        </w:rPr>
        <w:t>;</w:t>
      </w:r>
    </w:p>
    <w:p w:rsidR="00BF5610" w:rsidRPr="003A28E7" w:rsidRDefault="00BF5610" w:rsidP="00E25E2E">
      <w:pPr>
        <w:widowControl/>
        <w:numPr>
          <w:ilvl w:val="0"/>
          <w:numId w:val="32"/>
        </w:numPr>
        <w:suppressAutoHyphens w:val="0"/>
        <w:autoSpaceDE w:val="0"/>
        <w:spacing w:after="200" w:line="276" w:lineRule="auto"/>
        <w:ind w:left="851" w:hanging="284"/>
        <w:contextualSpacing/>
        <w:jc w:val="both"/>
        <w:rPr>
          <w:rFonts w:ascii="Calibri" w:eastAsia="TimesNewRoman" w:hAnsi="Calibri"/>
          <w:bCs/>
          <w:kern w:val="0"/>
          <w:lang w:eastAsia="en-US"/>
        </w:rPr>
      </w:pPr>
      <w:r w:rsidRPr="003A28E7">
        <w:rPr>
          <w:rFonts w:ascii="Calibri" w:eastAsia="TimesNewRoman" w:hAnsi="Calibri"/>
          <w:bCs/>
          <w:kern w:val="0"/>
          <w:lang w:eastAsia="en-US"/>
        </w:rPr>
        <w:t>Warsztaty wzmacniające kompetencje rodzicielskie dla rodziców naturalnych i zastępczych – jeden jednodniowy warsztat, minimalna liczba godzin</w:t>
      </w:r>
      <w:r w:rsidR="00522834" w:rsidRPr="003A28E7">
        <w:rPr>
          <w:rFonts w:ascii="Calibri" w:eastAsia="TimesNewRoman" w:hAnsi="Calibri"/>
          <w:bCs/>
          <w:kern w:val="0"/>
          <w:lang w:eastAsia="en-US"/>
        </w:rPr>
        <w:t xml:space="preserve"> zegarowych</w:t>
      </w:r>
      <w:r w:rsidRPr="003A28E7">
        <w:rPr>
          <w:rFonts w:ascii="Calibri" w:eastAsia="TimesNewRoman" w:hAnsi="Calibri"/>
          <w:bCs/>
          <w:kern w:val="0"/>
          <w:lang w:eastAsia="en-US"/>
        </w:rPr>
        <w:t xml:space="preserve"> dla jednej grupy warsztatowej 5 godzin</w:t>
      </w:r>
      <w:r w:rsidR="00522834" w:rsidRPr="003A28E7">
        <w:rPr>
          <w:rFonts w:ascii="Calibri" w:eastAsia="TimesNewRoman" w:hAnsi="Calibri"/>
          <w:bCs/>
          <w:kern w:val="0"/>
          <w:lang w:eastAsia="en-US"/>
        </w:rPr>
        <w:t xml:space="preserve"> (w 2016 r.)</w:t>
      </w:r>
      <w:r w:rsidRPr="003A28E7">
        <w:rPr>
          <w:rFonts w:ascii="Calibri" w:eastAsia="TimesNewRoman" w:hAnsi="Calibri"/>
          <w:bCs/>
          <w:kern w:val="0"/>
          <w:lang w:eastAsia="en-US"/>
        </w:rPr>
        <w:t>;</w:t>
      </w:r>
    </w:p>
    <w:p w:rsidR="00BF5610" w:rsidRPr="003A28E7" w:rsidRDefault="00BF5610" w:rsidP="00E25E2E">
      <w:pPr>
        <w:widowControl/>
        <w:numPr>
          <w:ilvl w:val="0"/>
          <w:numId w:val="32"/>
        </w:numPr>
        <w:suppressAutoHyphens w:val="0"/>
        <w:autoSpaceDE w:val="0"/>
        <w:spacing w:after="200" w:line="276" w:lineRule="auto"/>
        <w:ind w:left="851" w:hanging="284"/>
        <w:contextualSpacing/>
        <w:jc w:val="both"/>
        <w:rPr>
          <w:rFonts w:ascii="Calibri" w:eastAsia="TimesNewRoman" w:hAnsi="Calibri"/>
          <w:bCs/>
          <w:kern w:val="0"/>
          <w:lang w:eastAsia="en-US"/>
        </w:rPr>
      </w:pPr>
      <w:r w:rsidRPr="003A28E7">
        <w:rPr>
          <w:rFonts w:ascii="Calibri" w:eastAsia="TimesNewRoman" w:hAnsi="Calibri"/>
          <w:bCs/>
          <w:kern w:val="0"/>
          <w:lang w:eastAsia="en-US"/>
        </w:rPr>
        <w:t xml:space="preserve"> Zajęcia animacyjne dla dzieci rodziców korzystających z warsztatów wzmacjających kompetencje – łączna liczba godzin </w:t>
      </w:r>
      <w:r w:rsidR="00522834" w:rsidRPr="003A28E7">
        <w:rPr>
          <w:rFonts w:ascii="Calibri" w:eastAsia="TimesNewRoman" w:hAnsi="Calibri"/>
          <w:bCs/>
          <w:kern w:val="0"/>
          <w:lang w:eastAsia="en-US"/>
        </w:rPr>
        <w:t xml:space="preserve">zegarowych </w:t>
      </w:r>
      <w:r w:rsidRPr="003A28E7">
        <w:rPr>
          <w:rFonts w:ascii="Calibri" w:eastAsia="TimesNewRoman" w:hAnsi="Calibri"/>
          <w:bCs/>
          <w:kern w:val="0"/>
          <w:lang w:eastAsia="en-US"/>
        </w:rPr>
        <w:t xml:space="preserve">zajęć animacyjnych </w:t>
      </w:r>
      <w:r w:rsidR="00522834" w:rsidRPr="003A28E7">
        <w:rPr>
          <w:rFonts w:ascii="Calibri" w:eastAsia="TimesNewRoman" w:hAnsi="Calibri"/>
          <w:bCs/>
          <w:kern w:val="0"/>
          <w:lang w:eastAsia="en-US"/>
        </w:rPr>
        <w:t>–</w:t>
      </w:r>
      <w:r w:rsidRPr="003A28E7">
        <w:rPr>
          <w:rFonts w:ascii="Calibri" w:eastAsia="TimesNewRoman" w:hAnsi="Calibri"/>
          <w:bCs/>
          <w:kern w:val="0"/>
          <w:lang w:eastAsia="en-US"/>
        </w:rPr>
        <w:t xml:space="preserve"> 5</w:t>
      </w:r>
      <w:r w:rsidR="00522834" w:rsidRPr="003A28E7">
        <w:rPr>
          <w:rFonts w:ascii="Calibri" w:eastAsia="TimesNewRoman" w:hAnsi="Calibri"/>
          <w:bCs/>
          <w:kern w:val="0"/>
          <w:lang w:eastAsia="en-US"/>
        </w:rPr>
        <w:t xml:space="preserve"> (w 2016 r.)</w:t>
      </w:r>
      <w:r w:rsidRPr="003A28E7">
        <w:rPr>
          <w:rFonts w:ascii="Calibri" w:eastAsia="TimesNewRoman" w:hAnsi="Calibri"/>
          <w:bCs/>
          <w:kern w:val="0"/>
          <w:lang w:eastAsia="en-US"/>
        </w:rPr>
        <w:t>;</w:t>
      </w:r>
    </w:p>
    <w:p w:rsidR="00BF5610" w:rsidRPr="003A28E7" w:rsidRDefault="00BF5610" w:rsidP="00E25E2E">
      <w:pPr>
        <w:widowControl/>
        <w:numPr>
          <w:ilvl w:val="0"/>
          <w:numId w:val="32"/>
        </w:numPr>
        <w:suppressAutoHyphens w:val="0"/>
        <w:autoSpaceDE w:val="0"/>
        <w:spacing w:after="200" w:line="276" w:lineRule="auto"/>
        <w:ind w:left="851" w:hanging="284"/>
        <w:contextualSpacing/>
        <w:jc w:val="both"/>
        <w:rPr>
          <w:rFonts w:ascii="Calibri" w:eastAsia="TimesNewRoman" w:hAnsi="Calibri"/>
          <w:bCs/>
          <w:kern w:val="0"/>
          <w:lang w:eastAsia="en-US"/>
        </w:rPr>
      </w:pPr>
      <w:r w:rsidRPr="003A28E7">
        <w:rPr>
          <w:rFonts w:ascii="Calibri" w:eastAsia="TimesNewRoman" w:hAnsi="Calibri"/>
          <w:bCs/>
          <w:kern w:val="0"/>
          <w:lang w:eastAsia="en-US"/>
        </w:rPr>
        <w:t>Grupy wsparcia/grupy samopomocowe dla rodzin naturalnych i za</w:t>
      </w:r>
      <w:r w:rsidR="00522834" w:rsidRPr="003A28E7">
        <w:rPr>
          <w:rFonts w:ascii="Calibri" w:eastAsia="TimesNewRoman" w:hAnsi="Calibri"/>
          <w:bCs/>
          <w:kern w:val="0"/>
          <w:lang w:eastAsia="en-US"/>
        </w:rPr>
        <w:t>stępczych; /grupa maksymalnie 15</w:t>
      </w:r>
      <w:r w:rsidRPr="003A28E7">
        <w:rPr>
          <w:rFonts w:ascii="Calibri" w:eastAsia="TimesNewRoman" w:hAnsi="Calibri"/>
          <w:bCs/>
          <w:kern w:val="0"/>
          <w:lang w:eastAsia="en-US"/>
        </w:rPr>
        <w:t xml:space="preserve"> os./wraz z przygotowaniem moderatora tych grup – liczba spotkań 6</w:t>
      </w:r>
      <w:r w:rsidR="00522834" w:rsidRPr="003A28E7">
        <w:rPr>
          <w:rFonts w:ascii="Calibri" w:eastAsia="TimesNewRoman" w:hAnsi="Calibri"/>
          <w:bCs/>
          <w:kern w:val="0"/>
          <w:lang w:eastAsia="en-US"/>
        </w:rPr>
        <w:t xml:space="preserve"> (2 spotkania w 2016 r. oraz 4 spotkania w 2017 r.)</w:t>
      </w:r>
      <w:r w:rsidRPr="003A28E7">
        <w:rPr>
          <w:rFonts w:ascii="Calibri" w:eastAsia="TimesNewRoman" w:hAnsi="Calibri"/>
          <w:bCs/>
          <w:kern w:val="0"/>
          <w:lang w:eastAsia="en-US"/>
        </w:rPr>
        <w:t>;</w:t>
      </w:r>
    </w:p>
    <w:p w:rsidR="00BF5610" w:rsidRPr="003A28E7" w:rsidRDefault="00522834" w:rsidP="00E25E2E">
      <w:pPr>
        <w:widowControl/>
        <w:numPr>
          <w:ilvl w:val="0"/>
          <w:numId w:val="32"/>
        </w:numPr>
        <w:suppressAutoHyphens w:val="0"/>
        <w:autoSpaceDE w:val="0"/>
        <w:spacing w:after="200" w:line="276" w:lineRule="auto"/>
        <w:ind w:left="851" w:hanging="284"/>
        <w:contextualSpacing/>
        <w:jc w:val="both"/>
        <w:rPr>
          <w:rFonts w:ascii="Calibri" w:eastAsia="TimesNewRoman" w:hAnsi="Calibri"/>
          <w:bCs/>
          <w:kern w:val="0"/>
          <w:lang w:eastAsia="en-US"/>
        </w:rPr>
      </w:pPr>
      <w:r w:rsidRPr="003A28E7">
        <w:rPr>
          <w:rFonts w:ascii="Calibri" w:eastAsia="TimesNewRoman" w:hAnsi="Calibri"/>
          <w:bCs/>
          <w:kern w:val="0"/>
          <w:lang w:eastAsia="en-US"/>
        </w:rPr>
        <w:t xml:space="preserve">Szkolenia dla wolontariuszy </w:t>
      </w:r>
      <w:r w:rsidR="00BF5610" w:rsidRPr="003A28E7">
        <w:rPr>
          <w:rFonts w:ascii="Calibri" w:eastAsia="TimesNewRoman" w:hAnsi="Calibri"/>
          <w:bCs/>
          <w:kern w:val="0"/>
          <w:lang w:eastAsia="en-US"/>
        </w:rPr>
        <w:t xml:space="preserve">– </w:t>
      </w:r>
      <w:r w:rsidRPr="003A28E7">
        <w:rPr>
          <w:rFonts w:ascii="Calibri" w:eastAsia="TimesNewRoman" w:hAnsi="Calibri"/>
          <w:bCs/>
          <w:kern w:val="0"/>
          <w:lang w:eastAsia="en-US"/>
        </w:rPr>
        <w:t>jedno szkolenie jednodniowe</w:t>
      </w:r>
      <w:r w:rsidR="00BF5610" w:rsidRPr="003A28E7">
        <w:rPr>
          <w:rFonts w:ascii="Calibri" w:eastAsia="TimesNewRoman" w:hAnsi="Calibri"/>
          <w:bCs/>
          <w:kern w:val="0"/>
          <w:lang w:eastAsia="en-US"/>
        </w:rPr>
        <w:t>, minimalna liczba godzin zegarowych – 8</w:t>
      </w:r>
      <w:r w:rsidRPr="003A28E7">
        <w:rPr>
          <w:rFonts w:ascii="Calibri" w:eastAsia="TimesNewRoman" w:hAnsi="Calibri"/>
          <w:bCs/>
          <w:kern w:val="0"/>
          <w:lang w:eastAsia="en-US"/>
        </w:rPr>
        <w:t xml:space="preserve"> ( w 2016 r.)</w:t>
      </w:r>
      <w:r w:rsidR="00BF5610" w:rsidRPr="003A28E7">
        <w:rPr>
          <w:rFonts w:ascii="Calibri" w:eastAsia="TimesNewRoman" w:hAnsi="Calibri"/>
          <w:bCs/>
          <w:kern w:val="0"/>
          <w:lang w:eastAsia="en-US"/>
        </w:rPr>
        <w:t xml:space="preserve">; </w:t>
      </w:r>
    </w:p>
    <w:p w:rsidR="00BF5610" w:rsidRPr="003A28E7" w:rsidRDefault="00522834" w:rsidP="00E25E2E">
      <w:pPr>
        <w:widowControl/>
        <w:numPr>
          <w:ilvl w:val="0"/>
          <w:numId w:val="32"/>
        </w:numPr>
        <w:suppressAutoHyphens w:val="0"/>
        <w:autoSpaceDE w:val="0"/>
        <w:spacing w:after="200" w:line="276" w:lineRule="auto"/>
        <w:ind w:left="851" w:hanging="284"/>
        <w:contextualSpacing/>
        <w:jc w:val="both"/>
        <w:rPr>
          <w:rFonts w:ascii="Calibri" w:eastAsia="TimesNewRoman" w:hAnsi="Calibri"/>
          <w:bCs/>
          <w:kern w:val="0"/>
          <w:lang w:eastAsia="en-US"/>
        </w:rPr>
      </w:pPr>
      <w:r w:rsidRPr="003A28E7">
        <w:rPr>
          <w:rFonts w:ascii="Calibri" w:eastAsia="TimesNewRoman" w:hAnsi="Calibri"/>
          <w:bCs/>
          <w:kern w:val="0"/>
          <w:lang w:eastAsia="en-US"/>
        </w:rPr>
        <w:t>Warsz</w:t>
      </w:r>
      <w:r w:rsidR="00BF5610" w:rsidRPr="003A28E7">
        <w:rPr>
          <w:rFonts w:ascii="Calibri" w:eastAsia="TimesNewRoman" w:hAnsi="Calibri"/>
          <w:bCs/>
          <w:kern w:val="0"/>
          <w:lang w:eastAsia="en-US"/>
        </w:rPr>
        <w:t>taty dla osób przebywających i opuszczających pieczę zastępczą – dwa warsztaty jednodniowe – minim</w:t>
      </w:r>
      <w:r w:rsidRPr="003A28E7">
        <w:rPr>
          <w:rFonts w:ascii="Calibri" w:eastAsia="TimesNewRoman" w:hAnsi="Calibri"/>
          <w:bCs/>
          <w:kern w:val="0"/>
          <w:lang w:eastAsia="en-US"/>
        </w:rPr>
        <w:t>al</w:t>
      </w:r>
      <w:r w:rsidR="00BF5610" w:rsidRPr="003A28E7">
        <w:rPr>
          <w:rFonts w:ascii="Calibri" w:eastAsia="TimesNewRoman" w:hAnsi="Calibri"/>
          <w:bCs/>
          <w:kern w:val="0"/>
          <w:lang w:eastAsia="en-US"/>
        </w:rPr>
        <w:t>na liczba godzin zegarowych dla grupy warsztatowej 6</w:t>
      </w:r>
      <w:r w:rsidRPr="003A28E7">
        <w:rPr>
          <w:rFonts w:ascii="Calibri" w:eastAsia="TimesNewRoman" w:hAnsi="Calibri"/>
          <w:bCs/>
          <w:kern w:val="0"/>
          <w:lang w:eastAsia="en-US"/>
        </w:rPr>
        <w:t xml:space="preserve"> ( 1 warsztat w 2016 r. oraz jeden w 2017 r.)</w:t>
      </w:r>
      <w:r w:rsidR="00BF5610" w:rsidRPr="003A28E7">
        <w:rPr>
          <w:rFonts w:ascii="Calibri" w:eastAsia="TimesNewRoman" w:hAnsi="Calibri"/>
          <w:bCs/>
          <w:kern w:val="0"/>
          <w:lang w:eastAsia="en-US"/>
        </w:rPr>
        <w:t>;</w:t>
      </w:r>
    </w:p>
    <w:p w:rsidR="00CB5C07" w:rsidRPr="003A28E7" w:rsidRDefault="00CB5C07" w:rsidP="00CB5C07">
      <w:pPr>
        <w:rPr>
          <w:b/>
          <w:u w:val="single"/>
        </w:rPr>
      </w:pPr>
    </w:p>
    <w:p w:rsidR="00CB5C07" w:rsidRPr="003A28E7" w:rsidRDefault="00F11D79" w:rsidP="00CB5C07">
      <w:pPr>
        <w:autoSpaceDE w:val="0"/>
        <w:jc w:val="both"/>
        <w:rPr>
          <w:rFonts w:ascii="Calibri" w:eastAsia="TimesNewRoman" w:hAnsi="Calibri"/>
          <w:b/>
          <w:bCs/>
          <w:u w:val="single"/>
        </w:rPr>
      </w:pPr>
      <w:r w:rsidRPr="003A28E7">
        <w:rPr>
          <w:rFonts w:ascii="Calibri" w:eastAsia="TimesNewRoman" w:hAnsi="Calibri"/>
          <w:b/>
          <w:bCs/>
          <w:u w:val="single"/>
        </w:rPr>
        <w:t>CZĘŚĆ NR 5</w:t>
      </w:r>
      <w:r w:rsidR="001F20F7" w:rsidRPr="003A28E7">
        <w:rPr>
          <w:rFonts w:ascii="Calibri" w:eastAsia="TimesNewRoman" w:hAnsi="Calibri"/>
          <w:b/>
          <w:bCs/>
          <w:u w:val="single"/>
        </w:rPr>
        <w:t xml:space="preserve"> (załącznik 1 e do SIWZ)</w:t>
      </w:r>
      <w:r w:rsidR="00CB5C07" w:rsidRPr="003A28E7">
        <w:rPr>
          <w:rFonts w:ascii="Calibri" w:eastAsia="TimesNewRoman" w:hAnsi="Calibri"/>
          <w:b/>
          <w:bCs/>
          <w:u w:val="single"/>
        </w:rPr>
        <w:t>:</w:t>
      </w:r>
    </w:p>
    <w:p w:rsidR="002633C7" w:rsidRPr="003A28E7" w:rsidRDefault="002633C7" w:rsidP="002633C7">
      <w:pPr>
        <w:pStyle w:val="Akapitzlist"/>
        <w:jc w:val="both"/>
        <w:rPr>
          <w:rFonts w:eastAsia="TimesNewRoman"/>
          <w:b/>
          <w:bCs/>
          <w:sz w:val="24"/>
          <w:szCs w:val="24"/>
          <w:u w:val="single"/>
        </w:rPr>
      </w:pPr>
      <w:r w:rsidRPr="003A28E7">
        <w:rPr>
          <w:rFonts w:eastAsia="TimesNewRoman"/>
          <w:b/>
          <w:bCs/>
          <w:sz w:val="24"/>
          <w:szCs w:val="24"/>
          <w:u w:val="single"/>
        </w:rPr>
        <w:t>Świadczenie usług specjalisty</w:t>
      </w:r>
      <w:r w:rsidR="00E1242C" w:rsidRPr="003A28E7">
        <w:rPr>
          <w:rFonts w:eastAsia="TimesNewRoman"/>
          <w:b/>
          <w:bCs/>
          <w:sz w:val="24"/>
          <w:szCs w:val="24"/>
          <w:u w:val="single"/>
        </w:rPr>
        <w:t>cznych wsparcia rodziny w CWR</w:t>
      </w:r>
      <w:r w:rsidRPr="003A28E7">
        <w:rPr>
          <w:rFonts w:eastAsia="TimesNewRoman"/>
          <w:b/>
          <w:bCs/>
          <w:sz w:val="24"/>
          <w:szCs w:val="24"/>
          <w:u w:val="single"/>
        </w:rPr>
        <w:t xml:space="preserve"> powiecie brodnickim – Partner PCPR Brodnica:</w:t>
      </w:r>
    </w:p>
    <w:p w:rsidR="005B2D31" w:rsidRPr="003A28E7" w:rsidRDefault="005B2D31" w:rsidP="00E25E2E">
      <w:pPr>
        <w:widowControl/>
        <w:numPr>
          <w:ilvl w:val="0"/>
          <w:numId w:val="32"/>
        </w:numPr>
        <w:suppressAutoHyphens w:val="0"/>
        <w:autoSpaceDE w:val="0"/>
        <w:spacing w:after="200" w:line="276" w:lineRule="auto"/>
        <w:ind w:left="851" w:hanging="284"/>
        <w:contextualSpacing/>
        <w:jc w:val="both"/>
        <w:rPr>
          <w:rFonts w:ascii="Calibri" w:eastAsia="TimesNewRoman" w:hAnsi="Calibri"/>
          <w:bCs/>
          <w:kern w:val="0"/>
          <w:lang w:eastAsia="en-US"/>
        </w:rPr>
      </w:pPr>
      <w:r w:rsidRPr="003A28E7">
        <w:rPr>
          <w:rFonts w:ascii="Calibri" w:eastAsia="TimesNewRoman" w:hAnsi="Calibri"/>
          <w:bCs/>
          <w:kern w:val="0"/>
          <w:lang w:eastAsia="en-US"/>
        </w:rPr>
        <w:t>Specjalistyczne poradnictwo rodzinne – pedagogiczne – liczba godzin poradnictwa – 30</w:t>
      </w:r>
      <w:r w:rsidR="001F20F7" w:rsidRPr="003A28E7">
        <w:rPr>
          <w:rFonts w:ascii="Calibri" w:eastAsia="TimesNewRoman" w:hAnsi="Calibri"/>
          <w:bCs/>
          <w:kern w:val="0"/>
          <w:lang w:eastAsia="en-US"/>
        </w:rPr>
        <w:t xml:space="preserve"> (20 godzin poradnictwa w 2016 r. oraz 10 w 2017 r.)</w:t>
      </w:r>
      <w:r w:rsidRPr="003A28E7">
        <w:rPr>
          <w:rFonts w:ascii="Calibri" w:eastAsia="TimesNewRoman" w:hAnsi="Calibri"/>
          <w:bCs/>
          <w:kern w:val="0"/>
          <w:lang w:eastAsia="en-US"/>
        </w:rPr>
        <w:t>;</w:t>
      </w:r>
    </w:p>
    <w:p w:rsidR="005B2D31" w:rsidRPr="003A28E7" w:rsidRDefault="005B2D31" w:rsidP="00E25E2E">
      <w:pPr>
        <w:widowControl/>
        <w:numPr>
          <w:ilvl w:val="0"/>
          <w:numId w:val="32"/>
        </w:numPr>
        <w:suppressAutoHyphens w:val="0"/>
        <w:autoSpaceDE w:val="0"/>
        <w:spacing w:after="200" w:line="276" w:lineRule="auto"/>
        <w:ind w:left="851" w:hanging="284"/>
        <w:contextualSpacing/>
        <w:jc w:val="both"/>
        <w:rPr>
          <w:rFonts w:ascii="Calibri" w:eastAsia="TimesNewRoman" w:hAnsi="Calibri"/>
          <w:bCs/>
          <w:kern w:val="0"/>
          <w:lang w:eastAsia="en-US"/>
        </w:rPr>
      </w:pPr>
      <w:r w:rsidRPr="003A28E7">
        <w:rPr>
          <w:rFonts w:ascii="Calibri" w:eastAsia="TimesNewRoman" w:hAnsi="Calibri"/>
          <w:bCs/>
          <w:kern w:val="0"/>
          <w:lang w:eastAsia="en-US"/>
        </w:rPr>
        <w:t xml:space="preserve">Specjalistyczne poradnictwo rodzinne - prawne – liczba </w:t>
      </w:r>
      <w:r w:rsidR="001F20F7" w:rsidRPr="003A28E7">
        <w:rPr>
          <w:rFonts w:ascii="Calibri" w:eastAsia="TimesNewRoman" w:hAnsi="Calibri"/>
          <w:bCs/>
          <w:kern w:val="0"/>
          <w:lang w:eastAsia="en-US"/>
        </w:rPr>
        <w:t>porad</w:t>
      </w:r>
      <w:r w:rsidRPr="003A28E7">
        <w:rPr>
          <w:rFonts w:ascii="Calibri" w:eastAsia="TimesNewRoman" w:hAnsi="Calibri"/>
          <w:bCs/>
          <w:kern w:val="0"/>
          <w:lang w:eastAsia="en-US"/>
        </w:rPr>
        <w:t xml:space="preserve"> – 30</w:t>
      </w:r>
      <w:r w:rsidR="001F20F7" w:rsidRPr="003A28E7">
        <w:rPr>
          <w:rFonts w:ascii="Calibri" w:eastAsia="TimesNewRoman" w:hAnsi="Calibri"/>
          <w:bCs/>
          <w:kern w:val="0"/>
          <w:lang w:eastAsia="en-US"/>
        </w:rPr>
        <w:t xml:space="preserve"> (20 porad w 2016 r. oraz 10 w 2017 r.);</w:t>
      </w:r>
    </w:p>
    <w:p w:rsidR="005B2D31" w:rsidRPr="003A28E7" w:rsidRDefault="005B2D31" w:rsidP="00E25E2E">
      <w:pPr>
        <w:widowControl/>
        <w:numPr>
          <w:ilvl w:val="0"/>
          <w:numId w:val="32"/>
        </w:numPr>
        <w:suppressAutoHyphens w:val="0"/>
        <w:autoSpaceDE w:val="0"/>
        <w:spacing w:after="200" w:line="276" w:lineRule="auto"/>
        <w:ind w:left="851" w:hanging="284"/>
        <w:contextualSpacing/>
        <w:jc w:val="both"/>
        <w:rPr>
          <w:rFonts w:ascii="Calibri" w:eastAsia="TimesNewRoman" w:hAnsi="Calibri"/>
          <w:bCs/>
          <w:kern w:val="0"/>
          <w:lang w:eastAsia="en-US"/>
        </w:rPr>
      </w:pPr>
      <w:r w:rsidRPr="003A28E7">
        <w:rPr>
          <w:rFonts w:ascii="Calibri" w:eastAsia="TimesNewRoman" w:hAnsi="Calibri"/>
          <w:bCs/>
          <w:kern w:val="0"/>
          <w:lang w:eastAsia="en-US"/>
        </w:rPr>
        <w:t>Specjalistyczne poradnictwo rodzinne – psychologiczne – liczba godzin poradnictwa – 40</w:t>
      </w:r>
      <w:r w:rsidR="001F20F7" w:rsidRPr="003A28E7">
        <w:rPr>
          <w:rFonts w:ascii="Calibri" w:eastAsia="TimesNewRoman" w:hAnsi="Calibri"/>
          <w:bCs/>
          <w:kern w:val="0"/>
          <w:lang w:eastAsia="en-US"/>
        </w:rPr>
        <w:t xml:space="preserve"> (20 godzin w 2016 r. oraz 20 godzin w 2017 r.)</w:t>
      </w:r>
      <w:r w:rsidRPr="003A28E7">
        <w:rPr>
          <w:rFonts w:ascii="Calibri" w:eastAsia="TimesNewRoman" w:hAnsi="Calibri"/>
          <w:bCs/>
          <w:kern w:val="0"/>
          <w:lang w:eastAsia="en-US"/>
        </w:rPr>
        <w:t>;</w:t>
      </w:r>
    </w:p>
    <w:p w:rsidR="005B2D31" w:rsidRPr="003A28E7" w:rsidRDefault="005B2D31" w:rsidP="00E25E2E">
      <w:pPr>
        <w:widowControl/>
        <w:numPr>
          <w:ilvl w:val="0"/>
          <w:numId w:val="32"/>
        </w:numPr>
        <w:suppressAutoHyphens w:val="0"/>
        <w:autoSpaceDE w:val="0"/>
        <w:spacing w:after="200" w:line="276" w:lineRule="auto"/>
        <w:ind w:left="851" w:hanging="284"/>
        <w:contextualSpacing/>
        <w:jc w:val="both"/>
        <w:rPr>
          <w:rFonts w:ascii="Calibri" w:eastAsia="TimesNewRoman" w:hAnsi="Calibri"/>
          <w:bCs/>
          <w:kern w:val="0"/>
          <w:lang w:eastAsia="en-US"/>
        </w:rPr>
      </w:pPr>
      <w:r w:rsidRPr="003A28E7">
        <w:rPr>
          <w:rFonts w:ascii="Calibri" w:eastAsia="TimesNewRoman" w:hAnsi="Calibri"/>
          <w:bCs/>
          <w:kern w:val="0"/>
          <w:lang w:eastAsia="en-US"/>
        </w:rPr>
        <w:t>Specjalistyczne poradnictwo rodzinne – psychiatryczne – liczba porad 5</w:t>
      </w:r>
      <w:r w:rsidR="001F20F7" w:rsidRPr="003A28E7">
        <w:rPr>
          <w:rFonts w:ascii="Calibri" w:eastAsia="TimesNewRoman" w:hAnsi="Calibri"/>
          <w:bCs/>
          <w:kern w:val="0"/>
          <w:lang w:eastAsia="en-US"/>
        </w:rPr>
        <w:t xml:space="preserve"> (w 2016 r.)</w:t>
      </w:r>
      <w:r w:rsidRPr="003A28E7">
        <w:rPr>
          <w:rFonts w:ascii="Calibri" w:eastAsia="TimesNewRoman" w:hAnsi="Calibri"/>
          <w:bCs/>
          <w:kern w:val="0"/>
          <w:lang w:eastAsia="en-US"/>
        </w:rPr>
        <w:t>;</w:t>
      </w:r>
    </w:p>
    <w:p w:rsidR="005B2D31" w:rsidRPr="003A28E7" w:rsidRDefault="005B2D31" w:rsidP="00E25E2E">
      <w:pPr>
        <w:widowControl/>
        <w:numPr>
          <w:ilvl w:val="0"/>
          <w:numId w:val="32"/>
        </w:numPr>
        <w:suppressAutoHyphens w:val="0"/>
        <w:autoSpaceDE w:val="0"/>
        <w:spacing w:after="200" w:line="276" w:lineRule="auto"/>
        <w:ind w:left="851" w:hanging="284"/>
        <w:contextualSpacing/>
        <w:jc w:val="both"/>
        <w:rPr>
          <w:rFonts w:ascii="Calibri" w:eastAsia="TimesNewRoman" w:hAnsi="Calibri"/>
          <w:bCs/>
          <w:kern w:val="0"/>
          <w:lang w:eastAsia="en-US"/>
        </w:rPr>
      </w:pPr>
      <w:r w:rsidRPr="003A28E7">
        <w:rPr>
          <w:rFonts w:ascii="Calibri" w:eastAsia="TimesNewRoman" w:hAnsi="Calibri"/>
          <w:bCs/>
          <w:kern w:val="0"/>
          <w:lang w:eastAsia="en-US"/>
        </w:rPr>
        <w:t xml:space="preserve">Superwizja rodzin zastępczych – liczba godzin </w:t>
      </w:r>
      <w:r w:rsidR="001F20F7" w:rsidRPr="003A28E7">
        <w:rPr>
          <w:rFonts w:ascii="Calibri" w:eastAsia="TimesNewRoman" w:hAnsi="Calibri"/>
          <w:bCs/>
          <w:kern w:val="0"/>
          <w:lang w:eastAsia="en-US"/>
        </w:rPr>
        <w:t xml:space="preserve">zegarowych </w:t>
      </w:r>
      <w:r w:rsidRPr="003A28E7">
        <w:rPr>
          <w:rFonts w:ascii="Calibri" w:eastAsia="TimesNewRoman" w:hAnsi="Calibri"/>
          <w:bCs/>
          <w:kern w:val="0"/>
          <w:lang w:eastAsia="en-US"/>
        </w:rPr>
        <w:t>superwizji  5</w:t>
      </w:r>
      <w:r w:rsidR="001F20F7" w:rsidRPr="003A28E7">
        <w:rPr>
          <w:rFonts w:ascii="Calibri" w:eastAsia="TimesNewRoman" w:hAnsi="Calibri"/>
          <w:bCs/>
          <w:kern w:val="0"/>
          <w:lang w:eastAsia="en-US"/>
        </w:rPr>
        <w:t xml:space="preserve"> (w 2016 r.)</w:t>
      </w:r>
      <w:r w:rsidRPr="003A28E7">
        <w:rPr>
          <w:rFonts w:ascii="Calibri" w:eastAsia="TimesNewRoman" w:hAnsi="Calibri"/>
          <w:bCs/>
          <w:kern w:val="0"/>
          <w:lang w:eastAsia="en-US"/>
        </w:rPr>
        <w:t>;</w:t>
      </w:r>
    </w:p>
    <w:p w:rsidR="005B2D31" w:rsidRPr="003A28E7" w:rsidRDefault="005B2D31" w:rsidP="00E25E2E">
      <w:pPr>
        <w:widowControl/>
        <w:numPr>
          <w:ilvl w:val="0"/>
          <w:numId w:val="32"/>
        </w:numPr>
        <w:suppressAutoHyphens w:val="0"/>
        <w:autoSpaceDE w:val="0"/>
        <w:spacing w:after="200" w:line="276" w:lineRule="auto"/>
        <w:ind w:left="851" w:hanging="284"/>
        <w:contextualSpacing/>
        <w:jc w:val="both"/>
        <w:rPr>
          <w:rFonts w:ascii="Calibri" w:eastAsia="TimesNewRoman" w:hAnsi="Calibri"/>
          <w:bCs/>
          <w:kern w:val="0"/>
          <w:lang w:eastAsia="en-US"/>
        </w:rPr>
      </w:pPr>
      <w:r w:rsidRPr="003A28E7">
        <w:rPr>
          <w:rFonts w:ascii="Calibri" w:eastAsia="TimesNewRoman" w:hAnsi="Calibri"/>
          <w:bCs/>
          <w:kern w:val="0"/>
          <w:lang w:eastAsia="en-US"/>
        </w:rPr>
        <w:t>Warszataty dla osób przebywających i opuszczających pieczę zastępczą – dwa warsztaty jednodniowe – minimlana liczba godzin zegarowych dla grupy warszatatowej 5</w:t>
      </w:r>
      <w:r w:rsidR="00991151" w:rsidRPr="003A28E7">
        <w:rPr>
          <w:rFonts w:ascii="Calibri" w:eastAsia="TimesNewRoman" w:hAnsi="Calibri"/>
          <w:bCs/>
          <w:kern w:val="0"/>
          <w:lang w:eastAsia="en-US"/>
        </w:rPr>
        <w:t xml:space="preserve"> (w 2016 r.)</w:t>
      </w:r>
      <w:r w:rsidRPr="003A28E7">
        <w:rPr>
          <w:rFonts w:ascii="Calibri" w:eastAsia="TimesNewRoman" w:hAnsi="Calibri"/>
          <w:bCs/>
          <w:kern w:val="0"/>
          <w:lang w:eastAsia="en-US"/>
        </w:rPr>
        <w:t>;</w:t>
      </w:r>
    </w:p>
    <w:p w:rsidR="00CB5C07" w:rsidRPr="003A28E7" w:rsidRDefault="00CB5C07" w:rsidP="00CB5C07">
      <w:pPr>
        <w:rPr>
          <w:b/>
          <w:u w:val="single"/>
        </w:rPr>
      </w:pPr>
    </w:p>
    <w:p w:rsidR="00991151" w:rsidRDefault="00991151" w:rsidP="00CB5C07">
      <w:pPr>
        <w:autoSpaceDE w:val="0"/>
        <w:jc w:val="both"/>
        <w:rPr>
          <w:rFonts w:ascii="Calibri" w:eastAsia="TimesNewRoman" w:hAnsi="Calibri"/>
          <w:b/>
          <w:bCs/>
          <w:u w:val="single"/>
        </w:rPr>
      </w:pPr>
    </w:p>
    <w:p w:rsidR="002D1E77" w:rsidRPr="003A28E7" w:rsidRDefault="002D1E77" w:rsidP="00CB5C07">
      <w:pPr>
        <w:autoSpaceDE w:val="0"/>
        <w:jc w:val="both"/>
        <w:rPr>
          <w:rFonts w:ascii="Calibri" w:eastAsia="TimesNewRoman" w:hAnsi="Calibri"/>
          <w:b/>
          <w:bCs/>
          <w:u w:val="single"/>
        </w:rPr>
      </w:pPr>
    </w:p>
    <w:p w:rsidR="00991151" w:rsidRPr="003A28E7" w:rsidRDefault="00991151" w:rsidP="00CB5C07">
      <w:pPr>
        <w:autoSpaceDE w:val="0"/>
        <w:jc w:val="both"/>
        <w:rPr>
          <w:rFonts w:ascii="Calibri" w:eastAsia="TimesNewRoman" w:hAnsi="Calibri"/>
          <w:b/>
          <w:bCs/>
          <w:u w:val="single"/>
        </w:rPr>
      </w:pPr>
    </w:p>
    <w:p w:rsidR="00CB5C07" w:rsidRPr="003A28E7" w:rsidRDefault="00E1242C" w:rsidP="00CB5C07">
      <w:pPr>
        <w:autoSpaceDE w:val="0"/>
        <w:jc w:val="both"/>
        <w:rPr>
          <w:rFonts w:ascii="Calibri" w:eastAsia="TimesNewRoman" w:hAnsi="Calibri"/>
          <w:b/>
          <w:bCs/>
          <w:u w:val="single"/>
        </w:rPr>
      </w:pPr>
      <w:r w:rsidRPr="003A28E7">
        <w:rPr>
          <w:rFonts w:ascii="Calibri" w:eastAsia="TimesNewRoman" w:hAnsi="Calibri"/>
          <w:b/>
          <w:bCs/>
          <w:u w:val="single"/>
        </w:rPr>
        <w:t>CZĘŚĆ NR 6</w:t>
      </w:r>
      <w:r w:rsidR="00991151" w:rsidRPr="003A28E7">
        <w:rPr>
          <w:rFonts w:ascii="Calibri" w:eastAsia="TimesNewRoman" w:hAnsi="Calibri"/>
          <w:b/>
          <w:bCs/>
          <w:u w:val="single"/>
        </w:rPr>
        <w:t xml:space="preserve"> (załącznik nr 1 f do SIWZ)</w:t>
      </w:r>
      <w:r w:rsidR="00CB5C07" w:rsidRPr="003A28E7">
        <w:rPr>
          <w:rFonts w:ascii="Calibri" w:eastAsia="TimesNewRoman" w:hAnsi="Calibri"/>
          <w:b/>
          <w:bCs/>
          <w:u w:val="single"/>
        </w:rPr>
        <w:t>:</w:t>
      </w:r>
    </w:p>
    <w:p w:rsidR="00E1242C" w:rsidRPr="003A28E7" w:rsidRDefault="00E1242C" w:rsidP="00E1242C">
      <w:pPr>
        <w:pStyle w:val="Akapitzlist"/>
        <w:jc w:val="both"/>
        <w:rPr>
          <w:rFonts w:eastAsia="TimesNewRoman"/>
          <w:b/>
          <w:bCs/>
          <w:sz w:val="24"/>
          <w:szCs w:val="24"/>
          <w:u w:val="single"/>
        </w:rPr>
      </w:pPr>
      <w:r w:rsidRPr="003A28E7">
        <w:rPr>
          <w:rFonts w:eastAsia="TimesNewRoman"/>
          <w:b/>
          <w:bCs/>
          <w:sz w:val="24"/>
          <w:szCs w:val="24"/>
          <w:u w:val="single"/>
        </w:rPr>
        <w:t>Świadczenie usług specjalistycznych wsparcia rodziny w CWR powiecie bydgoskim – Partner PCPR Bydgoszcz:</w:t>
      </w:r>
    </w:p>
    <w:p w:rsidR="00933570" w:rsidRPr="003A28E7" w:rsidRDefault="00933570"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Specjalistyczne poradnictwo rodzinne – pedagogiczne – liczba godzin poradnictwa – 50</w:t>
      </w:r>
      <w:r w:rsidR="00991151" w:rsidRPr="003A28E7">
        <w:rPr>
          <w:rFonts w:eastAsia="TimesNewRoman"/>
          <w:bCs/>
          <w:sz w:val="24"/>
          <w:szCs w:val="24"/>
        </w:rPr>
        <w:t xml:space="preserve"> (20 godzin w 2016 r. i 30 godzin w 2017 r.)</w:t>
      </w:r>
      <w:r w:rsidRPr="003A28E7">
        <w:rPr>
          <w:rFonts w:eastAsia="TimesNewRoman"/>
          <w:bCs/>
          <w:sz w:val="24"/>
          <w:szCs w:val="24"/>
        </w:rPr>
        <w:t>;</w:t>
      </w:r>
    </w:p>
    <w:p w:rsidR="00933570" w:rsidRPr="003A28E7" w:rsidRDefault="00933570"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 xml:space="preserve">Specjalistyczne poradnictwo rodzinne - prawne – liczba </w:t>
      </w:r>
      <w:r w:rsidR="00991151" w:rsidRPr="003A28E7">
        <w:rPr>
          <w:rFonts w:eastAsia="TimesNewRoman"/>
          <w:bCs/>
          <w:sz w:val="24"/>
          <w:szCs w:val="24"/>
        </w:rPr>
        <w:t>porad</w:t>
      </w:r>
      <w:r w:rsidRPr="003A28E7">
        <w:rPr>
          <w:rFonts w:eastAsia="TimesNewRoman"/>
          <w:bCs/>
          <w:sz w:val="24"/>
          <w:szCs w:val="24"/>
        </w:rPr>
        <w:t xml:space="preserve"> – 50 </w:t>
      </w:r>
      <w:r w:rsidR="00991151" w:rsidRPr="003A28E7">
        <w:rPr>
          <w:rFonts w:eastAsia="TimesNewRoman"/>
          <w:bCs/>
          <w:sz w:val="24"/>
          <w:szCs w:val="24"/>
        </w:rPr>
        <w:t>(20 porad w 2016 r. oraz 30 porad w 2017 r.);</w:t>
      </w:r>
    </w:p>
    <w:p w:rsidR="00933570" w:rsidRPr="003A28E7" w:rsidRDefault="00933570"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Specjalistyczne poradnictwo rodzinne – psychologiczne – liczba godzin poradnictwa – 50</w:t>
      </w:r>
      <w:r w:rsidR="00991151" w:rsidRPr="003A28E7">
        <w:rPr>
          <w:rFonts w:eastAsia="TimesNewRoman"/>
          <w:bCs/>
          <w:sz w:val="24"/>
          <w:szCs w:val="24"/>
        </w:rPr>
        <w:t xml:space="preserve"> (20 godzin w 2016 r. oraz 30 godzin w 2017 r.)</w:t>
      </w:r>
      <w:r w:rsidRPr="003A28E7">
        <w:rPr>
          <w:rFonts w:eastAsia="TimesNewRoman"/>
          <w:bCs/>
          <w:sz w:val="24"/>
          <w:szCs w:val="24"/>
        </w:rPr>
        <w:t>;</w:t>
      </w:r>
    </w:p>
    <w:p w:rsidR="00933570" w:rsidRPr="003A28E7" w:rsidRDefault="00933570"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Specjalistyczne poradnictwo rodzinne – p</w:t>
      </w:r>
      <w:r w:rsidR="00991151" w:rsidRPr="003A28E7">
        <w:rPr>
          <w:rFonts w:eastAsia="TimesNewRoman"/>
          <w:bCs/>
          <w:sz w:val="24"/>
          <w:szCs w:val="24"/>
        </w:rPr>
        <w:t>sychiatryczne – liczba porad – 3</w:t>
      </w:r>
      <w:r w:rsidRPr="003A28E7">
        <w:rPr>
          <w:rFonts w:eastAsia="TimesNewRoman"/>
          <w:bCs/>
          <w:sz w:val="24"/>
          <w:szCs w:val="24"/>
        </w:rPr>
        <w:t>0</w:t>
      </w:r>
      <w:r w:rsidR="00991151" w:rsidRPr="003A28E7">
        <w:rPr>
          <w:rFonts w:eastAsia="TimesNewRoman"/>
          <w:bCs/>
          <w:sz w:val="24"/>
          <w:szCs w:val="24"/>
        </w:rPr>
        <w:t xml:space="preserve"> ( 15 porad w 2016 r. i 15 w 2017 r.)</w:t>
      </w:r>
      <w:r w:rsidRPr="003A28E7">
        <w:rPr>
          <w:rFonts w:eastAsia="TimesNewRoman"/>
          <w:bCs/>
          <w:sz w:val="24"/>
          <w:szCs w:val="24"/>
        </w:rPr>
        <w:t>;</w:t>
      </w:r>
    </w:p>
    <w:p w:rsidR="00933570" w:rsidRPr="003A28E7" w:rsidRDefault="00933570"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Prowadzenie mediacji rodzinnych – liczba godzin mediacji – 24</w:t>
      </w:r>
      <w:r w:rsidR="00991151" w:rsidRPr="003A28E7">
        <w:rPr>
          <w:rFonts w:eastAsia="TimesNewRoman"/>
          <w:bCs/>
          <w:sz w:val="24"/>
          <w:szCs w:val="24"/>
        </w:rPr>
        <w:t xml:space="preserve"> (w 2017 r.)</w:t>
      </w:r>
      <w:r w:rsidRPr="003A28E7">
        <w:rPr>
          <w:rFonts w:eastAsia="TimesNewRoman"/>
          <w:bCs/>
          <w:sz w:val="24"/>
          <w:szCs w:val="24"/>
        </w:rPr>
        <w:t>;</w:t>
      </w:r>
    </w:p>
    <w:p w:rsidR="00933570" w:rsidRPr="003A28E7" w:rsidRDefault="00933570"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Terapia rodzinna/grupowa i indywidualna – liczba spotkań – 24</w:t>
      </w:r>
      <w:r w:rsidR="00991151" w:rsidRPr="003A28E7">
        <w:rPr>
          <w:rFonts w:eastAsia="TimesNewRoman"/>
          <w:bCs/>
          <w:sz w:val="24"/>
          <w:szCs w:val="24"/>
        </w:rPr>
        <w:t xml:space="preserve"> (w 2017 r.)</w:t>
      </w:r>
      <w:r w:rsidRPr="003A28E7">
        <w:rPr>
          <w:rFonts w:eastAsia="TimesNewRoman"/>
          <w:bCs/>
          <w:sz w:val="24"/>
          <w:szCs w:val="24"/>
        </w:rPr>
        <w:t>;</w:t>
      </w:r>
    </w:p>
    <w:p w:rsidR="00933570" w:rsidRPr="003A28E7" w:rsidRDefault="00933570"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 xml:space="preserve">Warsztaty wzmacniające kompetencje rodzicielskie dla rodziców naturalnych i zastępczych – jeden warsztat jednodniowy, minimalna liczba godzin </w:t>
      </w:r>
      <w:r w:rsidR="00991151" w:rsidRPr="003A28E7">
        <w:rPr>
          <w:rFonts w:eastAsia="TimesNewRoman"/>
          <w:bCs/>
          <w:sz w:val="24"/>
          <w:szCs w:val="24"/>
        </w:rPr>
        <w:t xml:space="preserve">zegarowych </w:t>
      </w:r>
      <w:r w:rsidRPr="003A28E7">
        <w:rPr>
          <w:rFonts w:eastAsia="TimesNewRoman"/>
          <w:bCs/>
          <w:sz w:val="24"/>
          <w:szCs w:val="24"/>
        </w:rPr>
        <w:t>dla jednej grupy warsztatowej 5 godzin</w:t>
      </w:r>
      <w:r w:rsidR="00810756" w:rsidRPr="003A28E7">
        <w:rPr>
          <w:rFonts w:eastAsia="TimesNewRoman"/>
          <w:bCs/>
          <w:sz w:val="24"/>
          <w:szCs w:val="24"/>
        </w:rPr>
        <w:t xml:space="preserve"> (w 2016 r.)</w:t>
      </w:r>
      <w:r w:rsidRPr="003A28E7">
        <w:rPr>
          <w:rFonts w:eastAsia="TimesNewRoman"/>
          <w:bCs/>
          <w:sz w:val="24"/>
          <w:szCs w:val="24"/>
        </w:rPr>
        <w:t>;</w:t>
      </w:r>
    </w:p>
    <w:p w:rsidR="00933570" w:rsidRPr="003A28E7" w:rsidRDefault="00933570"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 xml:space="preserve"> Zajęcia animacyjne dla dzieci rodziców korzystających z warsztatów wzmacjających kompetencje – łączna liczba godzin </w:t>
      </w:r>
      <w:r w:rsidR="00810756" w:rsidRPr="003A28E7">
        <w:rPr>
          <w:rFonts w:eastAsia="TimesNewRoman"/>
          <w:bCs/>
          <w:sz w:val="24"/>
          <w:szCs w:val="24"/>
        </w:rPr>
        <w:t xml:space="preserve">zegarowych </w:t>
      </w:r>
      <w:r w:rsidRPr="003A28E7">
        <w:rPr>
          <w:rFonts w:eastAsia="TimesNewRoman"/>
          <w:bCs/>
          <w:sz w:val="24"/>
          <w:szCs w:val="24"/>
        </w:rPr>
        <w:t xml:space="preserve">zajęć animacyjnych </w:t>
      </w:r>
      <w:r w:rsidR="00810756" w:rsidRPr="003A28E7">
        <w:rPr>
          <w:rFonts w:eastAsia="TimesNewRoman"/>
          <w:bCs/>
          <w:sz w:val="24"/>
          <w:szCs w:val="24"/>
        </w:rPr>
        <w:t>–</w:t>
      </w:r>
      <w:r w:rsidRPr="003A28E7">
        <w:rPr>
          <w:rFonts w:eastAsia="TimesNewRoman"/>
          <w:bCs/>
          <w:sz w:val="24"/>
          <w:szCs w:val="24"/>
        </w:rPr>
        <w:t xml:space="preserve"> 5</w:t>
      </w:r>
      <w:r w:rsidR="00810756" w:rsidRPr="003A28E7">
        <w:rPr>
          <w:rFonts w:eastAsia="TimesNewRoman"/>
          <w:bCs/>
          <w:sz w:val="24"/>
          <w:szCs w:val="24"/>
        </w:rPr>
        <w:t xml:space="preserve"> (w 2016 r.)</w:t>
      </w:r>
      <w:r w:rsidRPr="003A28E7">
        <w:rPr>
          <w:rFonts w:eastAsia="TimesNewRoman"/>
          <w:bCs/>
          <w:sz w:val="24"/>
          <w:szCs w:val="24"/>
        </w:rPr>
        <w:t>;</w:t>
      </w:r>
    </w:p>
    <w:p w:rsidR="00933570" w:rsidRPr="003A28E7" w:rsidRDefault="00933570"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Grupy wsparcia/grupy samopomocowe dla rodzin naturalnych i za</w:t>
      </w:r>
      <w:r w:rsidR="00810756" w:rsidRPr="003A28E7">
        <w:rPr>
          <w:rFonts w:eastAsia="TimesNewRoman"/>
          <w:bCs/>
          <w:sz w:val="24"/>
          <w:szCs w:val="24"/>
        </w:rPr>
        <w:t>stępczych; /grupa maksymalnie 15</w:t>
      </w:r>
      <w:r w:rsidRPr="003A28E7">
        <w:rPr>
          <w:rFonts w:eastAsia="TimesNewRoman"/>
          <w:bCs/>
          <w:sz w:val="24"/>
          <w:szCs w:val="24"/>
        </w:rPr>
        <w:t xml:space="preserve"> os./wraz z przygotowaniem moderatora tych grup – liczba spotkań 2</w:t>
      </w:r>
      <w:r w:rsidR="00810756" w:rsidRPr="003A28E7">
        <w:rPr>
          <w:rFonts w:eastAsia="TimesNewRoman"/>
          <w:bCs/>
          <w:sz w:val="24"/>
          <w:szCs w:val="24"/>
        </w:rPr>
        <w:t xml:space="preserve"> (1 spotkanie w 2016 r. i </w:t>
      </w:r>
      <w:r w:rsidR="00227E6C" w:rsidRPr="003A28E7">
        <w:rPr>
          <w:rFonts w:eastAsia="TimesNewRoman"/>
          <w:bCs/>
          <w:sz w:val="24"/>
          <w:szCs w:val="24"/>
        </w:rPr>
        <w:t>jedno</w:t>
      </w:r>
      <w:r w:rsidR="00810756" w:rsidRPr="003A28E7">
        <w:rPr>
          <w:rFonts w:eastAsia="TimesNewRoman"/>
          <w:bCs/>
          <w:sz w:val="24"/>
          <w:szCs w:val="24"/>
        </w:rPr>
        <w:t xml:space="preserve"> w 2017 r.)</w:t>
      </w:r>
      <w:r w:rsidRPr="003A28E7">
        <w:rPr>
          <w:rFonts w:eastAsia="TimesNewRoman"/>
          <w:bCs/>
          <w:sz w:val="24"/>
          <w:szCs w:val="24"/>
        </w:rPr>
        <w:t>;</w:t>
      </w:r>
    </w:p>
    <w:p w:rsidR="00933570" w:rsidRPr="003A28E7" w:rsidRDefault="00933570"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Warszataty dla osób przebywających i opuszczających pieczę zastępczą – dwa warsztaty jednodniowe – minimalna liczba godzin zegarowych dla grupy warszatatowej 6</w:t>
      </w:r>
      <w:r w:rsidR="00810756" w:rsidRPr="003A28E7">
        <w:rPr>
          <w:rFonts w:eastAsia="TimesNewRoman"/>
          <w:bCs/>
          <w:sz w:val="24"/>
          <w:szCs w:val="24"/>
        </w:rPr>
        <w:t xml:space="preserve"> (w 2016 r.)</w:t>
      </w:r>
      <w:r w:rsidRPr="003A28E7">
        <w:rPr>
          <w:rFonts w:eastAsia="TimesNewRoman"/>
          <w:bCs/>
          <w:sz w:val="24"/>
          <w:szCs w:val="24"/>
        </w:rPr>
        <w:t>;</w:t>
      </w:r>
    </w:p>
    <w:p w:rsidR="00933570" w:rsidRPr="003A28E7" w:rsidRDefault="00933570" w:rsidP="00933570">
      <w:pPr>
        <w:autoSpaceDE w:val="0"/>
        <w:jc w:val="both"/>
        <w:rPr>
          <w:rFonts w:asciiTheme="minorHAnsi" w:eastAsia="TimesNewRoman" w:hAnsiTheme="minorHAnsi"/>
          <w:bCs/>
        </w:rPr>
      </w:pPr>
      <w:r w:rsidRPr="003A28E7">
        <w:rPr>
          <w:rFonts w:asciiTheme="minorHAnsi" w:eastAsia="TimesNewRoman" w:hAnsiTheme="minorHAnsi"/>
          <w:b/>
          <w:bCs/>
          <w:u w:val="single"/>
        </w:rPr>
        <w:t>Uwaga:</w:t>
      </w:r>
      <w:r w:rsidRPr="003A28E7">
        <w:rPr>
          <w:rFonts w:asciiTheme="minorHAnsi" w:eastAsia="TimesNewRoman" w:hAnsiTheme="minorHAnsi"/>
          <w:bCs/>
        </w:rPr>
        <w:t xml:space="preserve"> w ramach ww. usług Wykonawca będzie zobowiązany do zrealizowania ich w formie mobilnej (w formie dojazdów do miejsca zamieszkania osób korzystających z ww. usług). Zakres usług mobilnych obejmuje do 30% usług specjalistycznego poradnictwa rodzinnego, </w:t>
      </w:r>
      <w:r w:rsidR="00127DC0" w:rsidRPr="003A28E7">
        <w:rPr>
          <w:rFonts w:asciiTheme="minorHAnsi" w:eastAsia="TimesNewRoman" w:hAnsiTheme="minorHAnsi"/>
          <w:bCs/>
        </w:rPr>
        <w:t>w tym: psychologicznego, prawnego, pedagogicznego i psychiatrycznego, mediacji rodzinnych, terapii rodzinnej</w:t>
      </w:r>
      <w:r w:rsidRPr="003A28E7">
        <w:rPr>
          <w:rFonts w:asciiTheme="minorHAnsi" w:eastAsia="TimesNewRoman" w:hAnsiTheme="minorHAnsi"/>
          <w:bCs/>
        </w:rPr>
        <w:t>.</w:t>
      </w:r>
    </w:p>
    <w:p w:rsidR="00CB5C07" w:rsidRPr="003A28E7" w:rsidRDefault="00CB5C07" w:rsidP="00CB5C07">
      <w:pPr>
        <w:rPr>
          <w:b/>
          <w:u w:val="single"/>
        </w:rPr>
      </w:pPr>
    </w:p>
    <w:p w:rsidR="004141F0" w:rsidRPr="003A28E7" w:rsidRDefault="004D4E76" w:rsidP="004141F0">
      <w:pPr>
        <w:autoSpaceDE w:val="0"/>
        <w:jc w:val="both"/>
        <w:rPr>
          <w:rFonts w:ascii="Calibri" w:eastAsia="TimesNewRoman" w:hAnsi="Calibri"/>
          <w:b/>
          <w:bCs/>
          <w:u w:val="single"/>
        </w:rPr>
      </w:pPr>
      <w:r w:rsidRPr="003A28E7">
        <w:rPr>
          <w:rFonts w:ascii="Calibri" w:eastAsia="TimesNewRoman" w:hAnsi="Calibri"/>
          <w:b/>
          <w:bCs/>
          <w:u w:val="single"/>
        </w:rPr>
        <w:t>CZĘŚĆ NR 7</w:t>
      </w:r>
      <w:r w:rsidR="00810756" w:rsidRPr="003A28E7">
        <w:rPr>
          <w:rFonts w:ascii="Calibri" w:eastAsia="TimesNewRoman" w:hAnsi="Calibri"/>
          <w:b/>
          <w:bCs/>
          <w:u w:val="single"/>
        </w:rPr>
        <w:t xml:space="preserve"> (załącznik nr 1 g do SIWZ)</w:t>
      </w:r>
      <w:r w:rsidR="004141F0" w:rsidRPr="003A28E7">
        <w:rPr>
          <w:rFonts w:ascii="Calibri" w:eastAsia="TimesNewRoman" w:hAnsi="Calibri"/>
          <w:b/>
          <w:bCs/>
          <w:u w:val="single"/>
        </w:rPr>
        <w:t>:</w:t>
      </w:r>
    </w:p>
    <w:p w:rsidR="006159BC" w:rsidRPr="003A28E7" w:rsidRDefault="006159BC" w:rsidP="006159BC">
      <w:pPr>
        <w:pStyle w:val="Akapitzlist"/>
        <w:jc w:val="both"/>
        <w:rPr>
          <w:rFonts w:eastAsia="TimesNewRoman"/>
          <w:b/>
          <w:bCs/>
          <w:sz w:val="24"/>
          <w:szCs w:val="24"/>
          <w:u w:val="single"/>
        </w:rPr>
      </w:pPr>
      <w:r w:rsidRPr="003A28E7">
        <w:rPr>
          <w:rFonts w:eastAsia="TimesNewRoman"/>
          <w:b/>
          <w:bCs/>
          <w:sz w:val="24"/>
          <w:szCs w:val="24"/>
          <w:u w:val="single"/>
        </w:rPr>
        <w:t>Świadczenie usług specjalistycznych wsparcia rodziny w CWR powiecie chełmińskim – Partner PCPR Chełmno:</w:t>
      </w:r>
    </w:p>
    <w:p w:rsidR="00044A52" w:rsidRPr="003A28E7" w:rsidRDefault="00044A52"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Specjalistyczne poradnictwo rodzinne – pedagogiczne – liczba godzin poradnictwa – 50</w:t>
      </w:r>
      <w:r w:rsidR="00810756" w:rsidRPr="003A28E7">
        <w:rPr>
          <w:rFonts w:eastAsia="TimesNewRoman"/>
          <w:bCs/>
          <w:sz w:val="24"/>
          <w:szCs w:val="24"/>
        </w:rPr>
        <w:t xml:space="preserve"> (20 godzin w 2016 r. i 30 godzin w 2017 r.)</w:t>
      </w:r>
      <w:r w:rsidRPr="003A28E7">
        <w:rPr>
          <w:rFonts w:eastAsia="TimesNewRoman"/>
          <w:bCs/>
          <w:sz w:val="24"/>
          <w:szCs w:val="24"/>
        </w:rPr>
        <w:t>;</w:t>
      </w:r>
    </w:p>
    <w:p w:rsidR="00044A52" w:rsidRPr="003A28E7" w:rsidRDefault="00044A52"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 xml:space="preserve">Specjalistyczne poradnictwo rodzinne - prawne – liczba </w:t>
      </w:r>
      <w:r w:rsidR="00810756" w:rsidRPr="003A28E7">
        <w:rPr>
          <w:rFonts w:eastAsia="TimesNewRoman"/>
          <w:bCs/>
          <w:sz w:val="24"/>
          <w:szCs w:val="24"/>
        </w:rPr>
        <w:t>porad</w:t>
      </w:r>
      <w:r w:rsidRPr="003A28E7">
        <w:rPr>
          <w:rFonts w:eastAsia="TimesNewRoman"/>
          <w:bCs/>
          <w:sz w:val="24"/>
          <w:szCs w:val="24"/>
        </w:rPr>
        <w:t xml:space="preserve"> – 50</w:t>
      </w:r>
      <w:r w:rsidR="00810756" w:rsidRPr="003A28E7">
        <w:rPr>
          <w:rFonts w:eastAsia="TimesNewRoman"/>
          <w:bCs/>
          <w:sz w:val="24"/>
          <w:szCs w:val="24"/>
        </w:rPr>
        <w:t xml:space="preserve"> (20 porad w 2016 r. i 30 porad w 2017 r.);</w:t>
      </w:r>
    </w:p>
    <w:p w:rsidR="00044A52" w:rsidRPr="003A28E7" w:rsidRDefault="00044A52"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Specjalistyczne poradnictwo rodzinne – psychologiczne – liczba godzin poradnictwa – 50</w:t>
      </w:r>
      <w:r w:rsidR="00810756" w:rsidRPr="003A28E7">
        <w:rPr>
          <w:rFonts w:eastAsia="TimesNewRoman"/>
          <w:bCs/>
          <w:sz w:val="24"/>
          <w:szCs w:val="24"/>
        </w:rPr>
        <w:t xml:space="preserve"> (20 godzin w 2016 r. i 30 godzin w 2017 r.)</w:t>
      </w:r>
      <w:r w:rsidRPr="003A28E7">
        <w:rPr>
          <w:rFonts w:eastAsia="TimesNewRoman"/>
          <w:bCs/>
          <w:sz w:val="24"/>
          <w:szCs w:val="24"/>
        </w:rPr>
        <w:t>;</w:t>
      </w:r>
    </w:p>
    <w:p w:rsidR="00044A52" w:rsidRPr="003A28E7" w:rsidRDefault="00044A52"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lastRenderedPageBreak/>
        <w:t xml:space="preserve">Specjalistyczne poradnictwo rodzinne – psychiatryczne – liczba porad </w:t>
      </w:r>
      <w:r w:rsidR="00810756" w:rsidRPr="003A28E7">
        <w:rPr>
          <w:rFonts w:eastAsia="TimesNewRoman"/>
          <w:bCs/>
          <w:sz w:val="24"/>
          <w:szCs w:val="24"/>
        </w:rPr>
        <w:t>–</w:t>
      </w:r>
      <w:r w:rsidRPr="003A28E7">
        <w:rPr>
          <w:rFonts w:eastAsia="TimesNewRoman"/>
          <w:bCs/>
          <w:sz w:val="24"/>
          <w:szCs w:val="24"/>
        </w:rPr>
        <w:t xml:space="preserve"> 10</w:t>
      </w:r>
      <w:r w:rsidR="00810756" w:rsidRPr="003A28E7">
        <w:rPr>
          <w:rFonts w:eastAsia="TimesNewRoman"/>
          <w:bCs/>
          <w:sz w:val="24"/>
          <w:szCs w:val="24"/>
        </w:rPr>
        <w:t xml:space="preserve"> (5 porad w 2016 r. i 5 porad w 2017 r.)</w:t>
      </w:r>
      <w:r w:rsidRPr="003A28E7">
        <w:rPr>
          <w:rFonts w:eastAsia="TimesNewRoman"/>
          <w:bCs/>
          <w:sz w:val="24"/>
          <w:szCs w:val="24"/>
        </w:rPr>
        <w:t>;</w:t>
      </w:r>
    </w:p>
    <w:p w:rsidR="00044A52" w:rsidRPr="003A28E7" w:rsidRDefault="00044A52"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Prowadzenie mediacji rodzinnych – liczba godzin mediacji – 5</w:t>
      </w:r>
      <w:r w:rsidR="00810756" w:rsidRPr="003A28E7">
        <w:rPr>
          <w:rFonts w:eastAsia="TimesNewRoman"/>
          <w:bCs/>
          <w:sz w:val="24"/>
          <w:szCs w:val="24"/>
        </w:rPr>
        <w:t xml:space="preserve"> (2 godziny mediacji w 2016 r. i 3 godziny w 2017 r.)</w:t>
      </w:r>
      <w:r w:rsidRPr="003A28E7">
        <w:rPr>
          <w:rFonts w:eastAsia="TimesNewRoman"/>
          <w:bCs/>
          <w:sz w:val="24"/>
          <w:szCs w:val="24"/>
        </w:rPr>
        <w:t>;</w:t>
      </w:r>
    </w:p>
    <w:p w:rsidR="00044A52" w:rsidRPr="003A28E7" w:rsidRDefault="00044A52"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Terapia rodzinna/grupowa i indywidualna – liczba spotkań – 36</w:t>
      </w:r>
      <w:r w:rsidR="00810756" w:rsidRPr="003A28E7">
        <w:rPr>
          <w:rFonts w:eastAsia="TimesNewRoman"/>
          <w:bCs/>
          <w:sz w:val="24"/>
          <w:szCs w:val="24"/>
        </w:rPr>
        <w:t xml:space="preserve"> (16 spotkań w 2016 r. i 20 spotkań w 2017 r.)</w:t>
      </w:r>
      <w:r w:rsidRPr="003A28E7">
        <w:rPr>
          <w:rFonts w:eastAsia="TimesNewRoman"/>
          <w:bCs/>
          <w:sz w:val="24"/>
          <w:szCs w:val="24"/>
        </w:rPr>
        <w:t>;</w:t>
      </w:r>
    </w:p>
    <w:p w:rsidR="00044A52" w:rsidRPr="003A28E7" w:rsidRDefault="00044A52"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Warsztaty wzmacniające kompetencje rodzicielskie dla rodziców naturalnych i zastępczych – jeden warsztat jednodniowy, minimalna liczba godzin</w:t>
      </w:r>
      <w:r w:rsidR="00810756" w:rsidRPr="003A28E7">
        <w:rPr>
          <w:rFonts w:eastAsia="TimesNewRoman"/>
          <w:bCs/>
          <w:sz w:val="24"/>
          <w:szCs w:val="24"/>
        </w:rPr>
        <w:t xml:space="preserve"> zegarowych</w:t>
      </w:r>
      <w:r w:rsidRPr="003A28E7">
        <w:rPr>
          <w:rFonts w:eastAsia="TimesNewRoman"/>
          <w:bCs/>
          <w:sz w:val="24"/>
          <w:szCs w:val="24"/>
        </w:rPr>
        <w:t xml:space="preserve"> dla jednej grupy warsztatowej 5 godzin</w:t>
      </w:r>
      <w:r w:rsidR="00810756" w:rsidRPr="003A28E7">
        <w:rPr>
          <w:rFonts w:eastAsia="TimesNewRoman"/>
          <w:bCs/>
          <w:sz w:val="24"/>
          <w:szCs w:val="24"/>
        </w:rPr>
        <w:t xml:space="preserve"> (w 2017 r.)</w:t>
      </w:r>
      <w:r w:rsidRPr="003A28E7">
        <w:rPr>
          <w:rFonts w:eastAsia="TimesNewRoman"/>
          <w:bCs/>
          <w:sz w:val="24"/>
          <w:szCs w:val="24"/>
        </w:rPr>
        <w:t>;</w:t>
      </w:r>
    </w:p>
    <w:p w:rsidR="00044A52" w:rsidRPr="003A28E7" w:rsidRDefault="00044A52"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 xml:space="preserve"> Zajęcia animacyjne dla dzieci rodziców korzystających z warsztatów wzmacjających kompetencje – łączna liczba godzin </w:t>
      </w:r>
      <w:r w:rsidR="00810756" w:rsidRPr="003A28E7">
        <w:rPr>
          <w:rFonts w:eastAsia="TimesNewRoman"/>
          <w:bCs/>
          <w:sz w:val="24"/>
          <w:szCs w:val="24"/>
        </w:rPr>
        <w:t xml:space="preserve">zegarowych </w:t>
      </w:r>
      <w:r w:rsidRPr="003A28E7">
        <w:rPr>
          <w:rFonts w:eastAsia="TimesNewRoman"/>
          <w:bCs/>
          <w:sz w:val="24"/>
          <w:szCs w:val="24"/>
        </w:rPr>
        <w:t xml:space="preserve">zajęć animacyjnych </w:t>
      </w:r>
      <w:r w:rsidR="00810756" w:rsidRPr="003A28E7">
        <w:rPr>
          <w:rFonts w:eastAsia="TimesNewRoman"/>
          <w:bCs/>
          <w:sz w:val="24"/>
          <w:szCs w:val="24"/>
        </w:rPr>
        <w:t>–</w:t>
      </w:r>
      <w:r w:rsidRPr="003A28E7">
        <w:rPr>
          <w:rFonts w:eastAsia="TimesNewRoman"/>
          <w:bCs/>
          <w:sz w:val="24"/>
          <w:szCs w:val="24"/>
        </w:rPr>
        <w:t xml:space="preserve"> 5</w:t>
      </w:r>
      <w:r w:rsidR="00810756" w:rsidRPr="003A28E7">
        <w:rPr>
          <w:rFonts w:eastAsia="TimesNewRoman"/>
          <w:bCs/>
          <w:sz w:val="24"/>
          <w:szCs w:val="24"/>
        </w:rPr>
        <w:t xml:space="preserve"> (w 2017 r.)</w:t>
      </w:r>
      <w:r w:rsidRPr="003A28E7">
        <w:rPr>
          <w:rFonts w:eastAsia="TimesNewRoman"/>
          <w:bCs/>
          <w:sz w:val="24"/>
          <w:szCs w:val="24"/>
        </w:rPr>
        <w:t>;</w:t>
      </w:r>
    </w:p>
    <w:p w:rsidR="00044A52" w:rsidRPr="003A28E7" w:rsidRDefault="00044A52" w:rsidP="00044A52">
      <w:pPr>
        <w:autoSpaceDE w:val="0"/>
        <w:jc w:val="both"/>
        <w:rPr>
          <w:rFonts w:asciiTheme="minorHAnsi" w:eastAsia="TimesNewRoman" w:hAnsiTheme="minorHAnsi"/>
          <w:bCs/>
        </w:rPr>
      </w:pPr>
      <w:r w:rsidRPr="003A28E7">
        <w:rPr>
          <w:rFonts w:asciiTheme="minorHAnsi" w:eastAsia="TimesNewRoman" w:hAnsiTheme="minorHAnsi"/>
          <w:b/>
          <w:bCs/>
          <w:u w:val="single"/>
        </w:rPr>
        <w:t>Uwaga:</w:t>
      </w:r>
      <w:r w:rsidRPr="003A28E7">
        <w:rPr>
          <w:rFonts w:asciiTheme="minorHAnsi" w:eastAsia="TimesNewRoman" w:hAnsiTheme="minorHAnsi"/>
          <w:bCs/>
        </w:rPr>
        <w:t xml:space="preserve"> w ramach ww. usług Wykonawca będzie zobowiązany do zrealizowania ich w formie mobilnej (w formie dojazdów do miejsca zamieszkania osób korzystających z ww. usług). Zakres usług mobilnych obejmuje do 30% usług specjalistycznego poradnictwa rodzinnego, w tym: </w:t>
      </w:r>
      <w:r w:rsidR="004E2075" w:rsidRPr="003A28E7">
        <w:rPr>
          <w:rFonts w:asciiTheme="minorHAnsi" w:eastAsia="TimesNewRoman" w:hAnsiTheme="minorHAnsi"/>
          <w:bCs/>
        </w:rPr>
        <w:t>psychologicznego, prawnego, pedagogicznego i psychiatrycznego, mediacji rodzinnych, terapii rodzinnej</w:t>
      </w:r>
      <w:r w:rsidRPr="003A28E7">
        <w:rPr>
          <w:rFonts w:asciiTheme="minorHAnsi" w:eastAsia="TimesNewRoman" w:hAnsiTheme="minorHAnsi"/>
          <w:bCs/>
        </w:rPr>
        <w:t>.</w:t>
      </w:r>
    </w:p>
    <w:p w:rsidR="00CB5C07" w:rsidRPr="003A28E7" w:rsidRDefault="00CB5C07" w:rsidP="00CB5C07">
      <w:pPr>
        <w:rPr>
          <w:b/>
          <w:u w:val="single"/>
        </w:rPr>
      </w:pPr>
    </w:p>
    <w:p w:rsidR="004141F0" w:rsidRPr="003A28E7" w:rsidRDefault="00247C15" w:rsidP="004141F0">
      <w:pPr>
        <w:autoSpaceDE w:val="0"/>
        <w:jc w:val="both"/>
        <w:rPr>
          <w:rFonts w:ascii="Calibri" w:eastAsia="TimesNewRoman" w:hAnsi="Calibri"/>
          <w:b/>
          <w:bCs/>
          <w:u w:val="single"/>
        </w:rPr>
      </w:pPr>
      <w:r w:rsidRPr="003A28E7">
        <w:rPr>
          <w:rFonts w:ascii="Calibri" w:eastAsia="TimesNewRoman" w:hAnsi="Calibri"/>
          <w:b/>
          <w:bCs/>
          <w:u w:val="single"/>
        </w:rPr>
        <w:t>CZĘŚĆ NR 8</w:t>
      </w:r>
      <w:r w:rsidR="007F44B4" w:rsidRPr="003A28E7">
        <w:rPr>
          <w:rFonts w:ascii="Calibri" w:eastAsia="TimesNewRoman" w:hAnsi="Calibri"/>
          <w:b/>
          <w:bCs/>
          <w:u w:val="single"/>
        </w:rPr>
        <w:t xml:space="preserve"> (załącznik nr 1 h do SIWZ)</w:t>
      </w:r>
      <w:r w:rsidR="004141F0" w:rsidRPr="003A28E7">
        <w:rPr>
          <w:rFonts w:ascii="Calibri" w:eastAsia="TimesNewRoman" w:hAnsi="Calibri"/>
          <w:b/>
          <w:bCs/>
          <w:u w:val="single"/>
        </w:rPr>
        <w:t>:</w:t>
      </w:r>
    </w:p>
    <w:p w:rsidR="00247C15" w:rsidRPr="003A28E7" w:rsidRDefault="00247C15" w:rsidP="00247C15">
      <w:pPr>
        <w:pStyle w:val="Akapitzlist"/>
        <w:jc w:val="both"/>
        <w:rPr>
          <w:rFonts w:eastAsia="TimesNewRoman"/>
          <w:b/>
          <w:bCs/>
          <w:sz w:val="24"/>
          <w:szCs w:val="24"/>
          <w:u w:val="single"/>
        </w:rPr>
      </w:pPr>
      <w:r w:rsidRPr="003A28E7">
        <w:rPr>
          <w:rFonts w:eastAsia="TimesNewRoman"/>
          <w:b/>
          <w:bCs/>
          <w:sz w:val="24"/>
          <w:szCs w:val="24"/>
          <w:u w:val="single"/>
        </w:rPr>
        <w:t>Świadczenie usług specjalistycznych wsparcia rodziny w CWR powiecie golubsko - dobrzyńskim – Partner PCPR Golub - Dobrzyń:</w:t>
      </w:r>
    </w:p>
    <w:p w:rsidR="006204C7" w:rsidRPr="003A28E7" w:rsidRDefault="006204C7"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Specjalistyczne poradnictwo rodzinne – pedagogiczne – liczba godzin poradnictwa – 30</w:t>
      </w:r>
      <w:r w:rsidR="007F44B4" w:rsidRPr="003A28E7">
        <w:rPr>
          <w:rFonts w:eastAsia="TimesNewRoman"/>
          <w:bCs/>
          <w:sz w:val="24"/>
          <w:szCs w:val="24"/>
        </w:rPr>
        <w:t xml:space="preserve"> (w 2016 r.)</w:t>
      </w:r>
      <w:r w:rsidRPr="003A28E7">
        <w:rPr>
          <w:rFonts w:eastAsia="TimesNewRoman"/>
          <w:bCs/>
          <w:sz w:val="24"/>
          <w:szCs w:val="24"/>
        </w:rPr>
        <w:t>;</w:t>
      </w:r>
    </w:p>
    <w:p w:rsidR="006204C7" w:rsidRPr="003A28E7" w:rsidRDefault="006204C7"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 xml:space="preserve">Specjalistyczne poradnictwo rodzinne - prawne – liczba </w:t>
      </w:r>
      <w:r w:rsidR="007F44B4" w:rsidRPr="003A28E7">
        <w:rPr>
          <w:rFonts w:eastAsia="TimesNewRoman"/>
          <w:bCs/>
          <w:sz w:val="24"/>
          <w:szCs w:val="24"/>
        </w:rPr>
        <w:t>porad</w:t>
      </w:r>
      <w:r w:rsidRPr="003A28E7">
        <w:rPr>
          <w:rFonts w:eastAsia="TimesNewRoman"/>
          <w:bCs/>
          <w:sz w:val="24"/>
          <w:szCs w:val="24"/>
        </w:rPr>
        <w:t xml:space="preserve"> – 30</w:t>
      </w:r>
      <w:r w:rsidR="007F44B4" w:rsidRPr="003A28E7">
        <w:rPr>
          <w:rFonts w:eastAsia="TimesNewRoman"/>
          <w:bCs/>
          <w:sz w:val="24"/>
          <w:szCs w:val="24"/>
        </w:rPr>
        <w:t xml:space="preserve"> (w 2016 r.);</w:t>
      </w:r>
    </w:p>
    <w:p w:rsidR="006204C7" w:rsidRPr="003A28E7" w:rsidRDefault="006204C7"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Specjalistyczne poradnictwo rodzinne – psychologiczne – liczba godzin poradnictwa – 30</w:t>
      </w:r>
      <w:r w:rsidR="007F44B4" w:rsidRPr="003A28E7">
        <w:rPr>
          <w:rFonts w:eastAsia="TimesNewRoman"/>
          <w:bCs/>
          <w:sz w:val="24"/>
          <w:szCs w:val="24"/>
        </w:rPr>
        <w:t xml:space="preserve"> (w 2016 r.)</w:t>
      </w:r>
      <w:r w:rsidRPr="003A28E7">
        <w:rPr>
          <w:rFonts w:eastAsia="TimesNewRoman"/>
          <w:bCs/>
          <w:sz w:val="24"/>
          <w:szCs w:val="24"/>
        </w:rPr>
        <w:t>;</w:t>
      </w:r>
    </w:p>
    <w:p w:rsidR="006204C7" w:rsidRPr="003A28E7" w:rsidRDefault="006204C7"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 xml:space="preserve">Specjalistyczne poradnictwo rodzinne – psychiatryczne – liczba porad </w:t>
      </w:r>
      <w:r w:rsidR="007F44B4" w:rsidRPr="003A28E7">
        <w:rPr>
          <w:rFonts w:eastAsia="TimesNewRoman"/>
          <w:bCs/>
          <w:sz w:val="24"/>
          <w:szCs w:val="24"/>
        </w:rPr>
        <w:t>–</w:t>
      </w:r>
      <w:r w:rsidRPr="003A28E7">
        <w:rPr>
          <w:rFonts w:eastAsia="TimesNewRoman"/>
          <w:bCs/>
          <w:sz w:val="24"/>
          <w:szCs w:val="24"/>
        </w:rPr>
        <w:t xml:space="preserve"> 15</w:t>
      </w:r>
      <w:r w:rsidR="007F44B4" w:rsidRPr="003A28E7">
        <w:rPr>
          <w:rFonts w:eastAsia="TimesNewRoman"/>
          <w:bCs/>
          <w:sz w:val="24"/>
          <w:szCs w:val="24"/>
        </w:rPr>
        <w:t xml:space="preserve"> (w 2016 r.)</w:t>
      </w:r>
      <w:r w:rsidRPr="003A28E7">
        <w:rPr>
          <w:rFonts w:eastAsia="TimesNewRoman"/>
          <w:bCs/>
          <w:sz w:val="24"/>
          <w:szCs w:val="24"/>
        </w:rPr>
        <w:t>;</w:t>
      </w:r>
    </w:p>
    <w:p w:rsidR="004141F0" w:rsidRPr="003A28E7" w:rsidRDefault="004141F0" w:rsidP="00CB5C07">
      <w:pPr>
        <w:rPr>
          <w:b/>
          <w:u w:val="single"/>
        </w:rPr>
      </w:pPr>
    </w:p>
    <w:p w:rsidR="004141F0" w:rsidRPr="003A28E7" w:rsidRDefault="00E47BD9" w:rsidP="004141F0">
      <w:pPr>
        <w:autoSpaceDE w:val="0"/>
        <w:jc w:val="both"/>
        <w:rPr>
          <w:rFonts w:ascii="Calibri" w:eastAsia="TimesNewRoman" w:hAnsi="Calibri"/>
          <w:b/>
          <w:bCs/>
          <w:u w:val="single"/>
        </w:rPr>
      </w:pPr>
      <w:r w:rsidRPr="003A28E7">
        <w:rPr>
          <w:rFonts w:ascii="Calibri" w:eastAsia="TimesNewRoman" w:hAnsi="Calibri"/>
          <w:b/>
          <w:bCs/>
          <w:u w:val="single"/>
        </w:rPr>
        <w:t>CZĘŚĆ NR 9</w:t>
      </w:r>
      <w:r w:rsidR="007F44B4" w:rsidRPr="003A28E7">
        <w:rPr>
          <w:rFonts w:ascii="Calibri" w:eastAsia="TimesNewRoman" w:hAnsi="Calibri"/>
          <w:b/>
          <w:bCs/>
          <w:u w:val="single"/>
        </w:rPr>
        <w:t xml:space="preserve"> (załącznik nr 1 i do SIWZ)</w:t>
      </w:r>
      <w:r w:rsidR="004141F0" w:rsidRPr="003A28E7">
        <w:rPr>
          <w:rFonts w:ascii="Calibri" w:eastAsia="TimesNewRoman" w:hAnsi="Calibri"/>
          <w:b/>
          <w:bCs/>
          <w:u w:val="single"/>
        </w:rPr>
        <w:t>:</w:t>
      </w:r>
    </w:p>
    <w:p w:rsidR="00C02C49" w:rsidRPr="003A28E7" w:rsidRDefault="00C02C49" w:rsidP="00C02C49">
      <w:pPr>
        <w:pStyle w:val="Akapitzlist"/>
        <w:jc w:val="both"/>
        <w:rPr>
          <w:rFonts w:eastAsia="TimesNewRoman"/>
          <w:b/>
          <w:bCs/>
          <w:sz w:val="24"/>
          <w:szCs w:val="24"/>
          <w:u w:val="single"/>
        </w:rPr>
      </w:pPr>
      <w:r w:rsidRPr="003A28E7">
        <w:rPr>
          <w:rFonts w:eastAsia="TimesNewRoman"/>
          <w:b/>
          <w:bCs/>
          <w:sz w:val="24"/>
          <w:szCs w:val="24"/>
          <w:u w:val="single"/>
        </w:rPr>
        <w:t>Świadczenie usług specjalistycznych wsparcia rodziny w CWR powiecie grudziądzkim – Partner PCPR Grudziądz:</w:t>
      </w:r>
    </w:p>
    <w:p w:rsidR="00C02C49" w:rsidRPr="003A28E7" w:rsidRDefault="00C02C49"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Specjalistyczne poradnictwo rodzinne – pedagogiczne – liczba godzin poradnictwa – 20</w:t>
      </w:r>
      <w:r w:rsidR="007F44B4" w:rsidRPr="003A28E7">
        <w:rPr>
          <w:rFonts w:eastAsia="TimesNewRoman"/>
          <w:bCs/>
          <w:sz w:val="24"/>
          <w:szCs w:val="24"/>
        </w:rPr>
        <w:t xml:space="preserve"> (6 godzin w 2016 r. i 14 godzin w 2017 r.)</w:t>
      </w:r>
      <w:r w:rsidRPr="003A28E7">
        <w:rPr>
          <w:rFonts w:eastAsia="TimesNewRoman"/>
          <w:bCs/>
          <w:sz w:val="24"/>
          <w:szCs w:val="24"/>
        </w:rPr>
        <w:t>;</w:t>
      </w:r>
    </w:p>
    <w:p w:rsidR="00C02C49" w:rsidRPr="003A28E7" w:rsidRDefault="00C02C49"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 xml:space="preserve">Specjalistyczne poradnictwo rodzinne - prawne – liczba </w:t>
      </w:r>
      <w:r w:rsidR="007F44B4" w:rsidRPr="003A28E7">
        <w:rPr>
          <w:rFonts w:eastAsia="TimesNewRoman"/>
          <w:bCs/>
          <w:sz w:val="24"/>
          <w:szCs w:val="24"/>
        </w:rPr>
        <w:t>porad</w:t>
      </w:r>
      <w:r w:rsidRPr="003A28E7">
        <w:rPr>
          <w:rFonts w:eastAsia="TimesNewRoman"/>
          <w:bCs/>
          <w:sz w:val="24"/>
          <w:szCs w:val="24"/>
        </w:rPr>
        <w:t xml:space="preserve"> – 20</w:t>
      </w:r>
      <w:r w:rsidR="007F44B4" w:rsidRPr="003A28E7">
        <w:rPr>
          <w:rFonts w:eastAsia="TimesNewRoman"/>
          <w:bCs/>
          <w:sz w:val="24"/>
          <w:szCs w:val="24"/>
        </w:rPr>
        <w:t xml:space="preserve"> (6 porad w 2016 r. i 14 porad w 2017 r.);</w:t>
      </w:r>
    </w:p>
    <w:p w:rsidR="00C02C49" w:rsidRPr="003A28E7" w:rsidRDefault="00C02C49"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Specjalistyczne poradnictwo rodzinne – psychologiczne – liczba godzin poradnictwa – 20</w:t>
      </w:r>
      <w:r w:rsidR="007F44B4" w:rsidRPr="003A28E7">
        <w:rPr>
          <w:rFonts w:eastAsia="TimesNewRoman"/>
          <w:bCs/>
          <w:sz w:val="24"/>
          <w:szCs w:val="24"/>
        </w:rPr>
        <w:t xml:space="preserve"> (6 godzin w 2016 r. i 14 godzin w 2017 r.)</w:t>
      </w:r>
      <w:r w:rsidRPr="003A28E7">
        <w:rPr>
          <w:rFonts w:eastAsia="TimesNewRoman"/>
          <w:bCs/>
          <w:sz w:val="24"/>
          <w:szCs w:val="24"/>
        </w:rPr>
        <w:t>;</w:t>
      </w:r>
    </w:p>
    <w:p w:rsidR="00C02C49" w:rsidRPr="003A28E7" w:rsidRDefault="00C02C49"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Prowadzenie mediacji rodzinnych – liczba godzin mediacji – 20</w:t>
      </w:r>
      <w:r w:rsidR="007F44B4" w:rsidRPr="003A28E7">
        <w:rPr>
          <w:rFonts w:eastAsia="TimesNewRoman"/>
          <w:bCs/>
          <w:sz w:val="24"/>
          <w:szCs w:val="24"/>
        </w:rPr>
        <w:t xml:space="preserve"> (6 godzin mediacji w 2016 r. i 14 godzin w 2017 r.)</w:t>
      </w:r>
      <w:r w:rsidRPr="003A28E7">
        <w:rPr>
          <w:rFonts w:eastAsia="TimesNewRoman"/>
          <w:bCs/>
          <w:sz w:val="24"/>
          <w:szCs w:val="24"/>
        </w:rPr>
        <w:t>;</w:t>
      </w:r>
    </w:p>
    <w:p w:rsidR="00C02C49" w:rsidRPr="003A28E7" w:rsidRDefault="00C02C49"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Terapia rodzinna/grupowa i indywidualna – liczba spotkań – 20</w:t>
      </w:r>
      <w:r w:rsidR="00FB3A9F" w:rsidRPr="003A28E7">
        <w:rPr>
          <w:rFonts w:eastAsia="TimesNewRoman"/>
          <w:bCs/>
          <w:sz w:val="24"/>
          <w:szCs w:val="24"/>
        </w:rPr>
        <w:t xml:space="preserve"> (6 spotkań w 2016 r. i 14 spotkań w 2017 r.)</w:t>
      </w:r>
      <w:r w:rsidRPr="003A28E7">
        <w:rPr>
          <w:rFonts w:eastAsia="TimesNewRoman"/>
          <w:bCs/>
          <w:sz w:val="24"/>
          <w:szCs w:val="24"/>
        </w:rPr>
        <w:t>;</w:t>
      </w:r>
    </w:p>
    <w:p w:rsidR="00C02C49" w:rsidRPr="003A28E7" w:rsidRDefault="00C02C49"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lastRenderedPageBreak/>
        <w:t>Warsztaty wzmacniające kompetencje rodzicielskie dla rodziców naturalnych i zastępczych – jeden warsztat jednodniowy, minimalna liczba godzin</w:t>
      </w:r>
      <w:r w:rsidR="00FB3A9F" w:rsidRPr="003A28E7">
        <w:rPr>
          <w:rFonts w:eastAsia="TimesNewRoman"/>
          <w:bCs/>
          <w:sz w:val="24"/>
          <w:szCs w:val="24"/>
        </w:rPr>
        <w:t xml:space="preserve"> zegarowych</w:t>
      </w:r>
      <w:r w:rsidRPr="003A28E7">
        <w:rPr>
          <w:rFonts w:eastAsia="TimesNewRoman"/>
          <w:bCs/>
          <w:sz w:val="24"/>
          <w:szCs w:val="24"/>
        </w:rPr>
        <w:t xml:space="preserve"> dla jednej grupy warsztatowej 5 godzin</w:t>
      </w:r>
      <w:r w:rsidR="00FB3A9F" w:rsidRPr="003A28E7">
        <w:rPr>
          <w:rFonts w:eastAsia="TimesNewRoman"/>
          <w:bCs/>
          <w:sz w:val="24"/>
          <w:szCs w:val="24"/>
        </w:rPr>
        <w:t xml:space="preserve"> (w 2017 r.)</w:t>
      </w:r>
      <w:r w:rsidRPr="003A28E7">
        <w:rPr>
          <w:rFonts w:eastAsia="TimesNewRoman"/>
          <w:bCs/>
          <w:sz w:val="24"/>
          <w:szCs w:val="24"/>
        </w:rPr>
        <w:t>;</w:t>
      </w:r>
    </w:p>
    <w:p w:rsidR="00C02C49" w:rsidRPr="003A28E7" w:rsidRDefault="00C02C49"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 xml:space="preserve"> Zajęcia animacyjne dla dzieci rodziców korzystających z warsztatów wzmacjających kompetencje – łączna liczba godzin </w:t>
      </w:r>
      <w:r w:rsidR="00FB3A9F" w:rsidRPr="003A28E7">
        <w:rPr>
          <w:rFonts w:eastAsia="TimesNewRoman"/>
          <w:bCs/>
          <w:sz w:val="24"/>
          <w:szCs w:val="24"/>
        </w:rPr>
        <w:t xml:space="preserve">zegarowych </w:t>
      </w:r>
      <w:r w:rsidRPr="003A28E7">
        <w:rPr>
          <w:rFonts w:eastAsia="TimesNewRoman"/>
          <w:bCs/>
          <w:sz w:val="24"/>
          <w:szCs w:val="24"/>
        </w:rPr>
        <w:t xml:space="preserve">zajęć animacyjnych </w:t>
      </w:r>
      <w:r w:rsidR="00FB3A9F" w:rsidRPr="003A28E7">
        <w:rPr>
          <w:rFonts w:eastAsia="TimesNewRoman"/>
          <w:bCs/>
          <w:sz w:val="24"/>
          <w:szCs w:val="24"/>
        </w:rPr>
        <w:t>–</w:t>
      </w:r>
      <w:r w:rsidRPr="003A28E7">
        <w:rPr>
          <w:rFonts w:eastAsia="TimesNewRoman"/>
          <w:bCs/>
          <w:sz w:val="24"/>
          <w:szCs w:val="24"/>
        </w:rPr>
        <w:t xml:space="preserve"> 5</w:t>
      </w:r>
      <w:r w:rsidR="00FB3A9F" w:rsidRPr="003A28E7">
        <w:rPr>
          <w:rFonts w:eastAsia="TimesNewRoman"/>
          <w:bCs/>
          <w:sz w:val="24"/>
          <w:szCs w:val="24"/>
        </w:rPr>
        <w:t xml:space="preserve"> (w 2017 r.)</w:t>
      </w:r>
      <w:r w:rsidRPr="003A28E7">
        <w:rPr>
          <w:rFonts w:eastAsia="TimesNewRoman"/>
          <w:bCs/>
          <w:sz w:val="24"/>
          <w:szCs w:val="24"/>
        </w:rPr>
        <w:t>;</w:t>
      </w:r>
    </w:p>
    <w:p w:rsidR="00E24A94" w:rsidRPr="003A28E7" w:rsidRDefault="00E24A94"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W</w:t>
      </w:r>
      <w:r w:rsidR="00DC6C69" w:rsidRPr="003A28E7">
        <w:rPr>
          <w:rFonts w:eastAsia="TimesNewRoman"/>
          <w:bCs/>
          <w:sz w:val="24"/>
          <w:szCs w:val="24"/>
        </w:rPr>
        <w:t>arsz</w:t>
      </w:r>
      <w:r w:rsidRPr="003A28E7">
        <w:rPr>
          <w:rFonts w:eastAsia="TimesNewRoman"/>
          <w:bCs/>
          <w:sz w:val="24"/>
          <w:szCs w:val="24"/>
        </w:rPr>
        <w:t xml:space="preserve">taty dla osób przebywających i opuszczających pieczę zastępczą – dwa warsztaty jednodniowe – minimalna liczba godzin zegarowych </w:t>
      </w:r>
      <w:r w:rsidR="00DC6C69" w:rsidRPr="003A28E7">
        <w:rPr>
          <w:rFonts w:eastAsia="TimesNewRoman"/>
          <w:bCs/>
          <w:sz w:val="24"/>
          <w:szCs w:val="24"/>
        </w:rPr>
        <w:t>dla grupy warsz</w:t>
      </w:r>
      <w:r w:rsidRPr="003A28E7">
        <w:rPr>
          <w:rFonts w:eastAsia="TimesNewRoman"/>
          <w:bCs/>
          <w:sz w:val="24"/>
          <w:szCs w:val="24"/>
        </w:rPr>
        <w:t>tatowej 6</w:t>
      </w:r>
      <w:r w:rsidR="00FB3A9F" w:rsidRPr="003A28E7">
        <w:rPr>
          <w:rFonts w:eastAsia="TimesNewRoman"/>
          <w:bCs/>
          <w:sz w:val="24"/>
          <w:szCs w:val="24"/>
        </w:rPr>
        <w:t xml:space="preserve"> (w 2016 r.)</w:t>
      </w:r>
      <w:r w:rsidRPr="003A28E7">
        <w:rPr>
          <w:rFonts w:eastAsia="TimesNewRoman"/>
          <w:bCs/>
          <w:sz w:val="24"/>
          <w:szCs w:val="24"/>
        </w:rPr>
        <w:t>;</w:t>
      </w:r>
    </w:p>
    <w:p w:rsidR="00E24A94" w:rsidRPr="003A28E7" w:rsidRDefault="00E24A94" w:rsidP="00E24A94">
      <w:pPr>
        <w:autoSpaceDE w:val="0"/>
        <w:ind w:left="567"/>
        <w:jc w:val="both"/>
        <w:rPr>
          <w:rFonts w:eastAsia="TimesNewRoman"/>
          <w:bCs/>
        </w:rPr>
      </w:pPr>
    </w:p>
    <w:p w:rsidR="00C02C49" w:rsidRPr="003A28E7" w:rsidRDefault="00C02C49" w:rsidP="00C02C49">
      <w:pPr>
        <w:autoSpaceDE w:val="0"/>
        <w:jc w:val="both"/>
        <w:rPr>
          <w:rFonts w:asciiTheme="minorHAnsi" w:eastAsia="TimesNewRoman" w:hAnsiTheme="minorHAnsi"/>
          <w:bCs/>
        </w:rPr>
      </w:pPr>
      <w:r w:rsidRPr="003A28E7">
        <w:rPr>
          <w:rFonts w:asciiTheme="minorHAnsi" w:eastAsia="TimesNewRoman" w:hAnsiTheme="minorHAnsi"/>
          <w:b/>
          <w:bCs/>
          <w:u w:val="single"/>
        </w:rPr>
        <w:t>Uwaga:</w:t>
      </w:r>
      <w:r w:rsidRPr="003A28E7">
        <w:rPr>
          <w:rFonts w:asciiTheme="minorHAnsi" w:eastAsia="TimesNewRoman" w:hAnsiTheme="minorHAnsi"/>
          <w:bCs/>
        </w:rPr>
        <w:t xml:space="preserve"> w ramach ww. usług Wykonawca będzie zobowiązany do zrealizowania ich w formie mobilnej (w formie dojazdów do miejsca zamieszkania osób korzystających z ww. usług). Zakres usług mobilnych obejmuje do 30% usług specjalistycznego poradnictwa rodzinnego, w tym: psychologicznego, prawnego, pedagogicznego i psychiatrycznego, mediacji rodzinnych, terapii rodzinnej.</w:t>
      </w:r>
    </w:p>
    <w:p w:rsidR="004141F0" w:rsidRPr="003A28E7" w:rsidRDefault="004141F0" w:rsidP="00CB5C07">
      <w:pPr>
        <w:rPr>
          <w:b/>
          <w:u w:val="single"/>
        </w:rPr>
      </w:pPr>
    </w:p>
    <w:p w:rsidR="004141F0" w:rsidRPr="003A28E7" w:rsidRDefault="009A38A8" w:rsidP="004141F0">
      <w:pPr>
        <w:autoSpaceDE w:val="0"/>
        <w:jc w:val="both"/>
        <w:rPr>
          <w:rFonts w:ascii="Calibri" w:eastAsia="TimesNewRoman" w:hAnsi="Calibri"/>
          <w:b/>
          <w:bCs/>
          <w:u w:val="single"/>
        </w:rPr>
      </w:pPr>
      <w:r w:rsidRPr="003A28E7">
        <w:rPr>
          <w:rFonts w:ascii="Calibri" w:eastAsia="TimesNewRoman" w:hAnsi="Calibri"/>
          <w:b/>
          <w:bCs/>
          <w:u w:val="single"/>
        </w:rPr>
        <w:t>CZĘŚĆ NR 10</w:t>
      </w:r>
      <w:r w:rsidR="007E2951" w:rsidRPr="003A28E7">
        <w:rPr>
          <w:rFonts w:ascii="Calibri" w:eastAsia="TimesNewRoman" w:hAnsi="Calibri"/>
          <w:b/>
          <w:bCs/>
          <w:u w:val="single"/>
        </w:rPr>
        <w:t xml:space="preserve"> (załącznik nr</w:t>
      </w:r>
      <w:r w:rsidR="009A3D50" w:rsidRPr="003A28E7">
        <w:rPr>
          <w:rFonts w:ascii="Calibri" w:eastAsia="TimesNewRoman" w:hAnsi="Calibri"/>
          <w:b/>
          <w:bCs/>
          <w:u w:val="single"/>
        </w:rPr>
        <w:t xml:space="preserve"> 1</w:t>
      </w:r>
      <w:r w:rsidR="007E2951" w:rsidRPr="003A28E7">
        <w:rPr>
          <w:rFonts w:ascii="Calibri" w:eastAsia="TimesNewRoman" w:hAnsi="Calibri"/>
          <w:b/>
          <w:bCs/>
          <w:u w:val="single"/>
        </w:rPr>
        <w:t xml:space="preserve"> j do SIWZ)</w:t>
      </w:r>
      <w:r w:rsidR="004141F0" w:rsidRPr="003A28E7">
        <w:rPr>
          <w:rFonts w:ascii="Calibri" w:eastAsia="TimesNewRoman" w:hAnsi="Calibri"/>
          <w:b/>
          <w:bCs/>
          <w:u w:val="single"/>
        </w:rPr>
        <w:t>:</w:t>
      </w:r>
    </w:p>
    <w:p w:rsidR="00E76D64" w:rsidRPr="003A28E7" w:rsidRDefault="00E76D64" w:rsidP="00E76D64">
      <w:pPr>
        <w:pStyle w:val="Akapitzlist"/>
        <w:jc w:val="both"/>
        <w:rPr>
          <w:rFonts w:eastAsia="TimesNewRoman"/>
          <w:b/>
          <w:bCs/>
          <w:sz w:val="24"/>
          <w:szCs w:val="24"/>
          <w:u w:val="single"/>
        </w:rPr>
      </w:pPr>
      <w:r w:rsidRPr="003A28E7">
        <w:rPr>
          <w:rFonts w:eastAsia="TimesNewRoman"/>
          <w:b/>
          <w:bCs/>
          <w:sz w:val="24"/>
          <w:szCs w:val="24"/>
          <w:u w:val="single"/>
        </w:rPr>
        <w:t>Świadczenie usług specjalistycznych wsparcia rodziny w CWR powiecie inowrocławskim  – Partner PCPR Inowrocław:</w:t>
      </w:r>
    </w:p>
    <w:p w:rsidR="00E24A94" w:rsidRPr="003A28E7" w:rsidRDefault="00E24A94"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Specjalistyczne poradnictwo rodzinne – pedagogiczne –</w:t>
      </w:r>
      <w:r w:rsidR="00DD5CD7" w:rsidRPr="003A28E7">
        <w:rPr>
          <w:rFonts w:eastAsia="TimesNewRoman"/>
          <w:bCs/>
          <w:sz w:val="24"/>
          <w:szCs w:val="24"/>
        </w:rPr>
        <w:t xml:space="preserve"> liczba godzin poradnictwa – 150 (50 godzin poradnictwa w 2016 r. i 100 godzin w 2017 r.)</w:t>
      </w:r>
      <w:r w:rsidRPr="003A28E7">
        <w:rPr>
          <w:rFonts w:eastAsia="TimesNewRoman"/>
          <w:bCs/>
          <w:sz w:val="24"/>
          <w:szCs w:val="24"/>
        </w:rPr>
        <w:t>;</w:t>
      </w:r>
    </w:p>
    <w:p w:rsidR="00E24A94" w:rsidRPr="003A28E7" w:rsidRDefault="00E24A94"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 xml:space="preserve">Specjalistyczne poradnictwo rodzinne - prawne – liczba porad – 50 </w:t>
      </w:r>
      <w:r w:rsidR="00DD5CD7" w:rsidRPr="003A28E7">
        <w:rPr>
          <w:rFonts w:eastAsia="TimesNewRoman"/>
          <w:bCs/>
          <w:sz w:val="24"/>
          <w:szCs w:val="24"/>
        </w:rPr>
        <w:t>(w 2016 r.);</w:t>
      </w:r>
    </w:p>
    <w:p w:rsidR="00E24A94" w:rsidRPr="003A28E7" w:rsidRDefault="00E24A94"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Specjalistyczne poradnictwo rodzinne – psychologiczne – liczba godzin poradnictwa – 220</w:t>
      </w:r>
      <w:r w:rsidR="00DD5CD7" w:rsidRPr="003A28E7">
        <w:rPr>
          <w:rFonts w:eastAsia="TimesNewRoman"/>
          <w:bCs/>
          <w:sz w:val="24"/>
          <w:szCs w:val="24"/>
        </w:rPr>
        <w:t xml:space="preserve"> (80 godzin poradnictwa w 2016 r. i 140 godzin w 2017 r.)</w:t>
      </w:r>
      <w:r w:rsidRPr="003A28E7">
        <w:rPr>
          <w:rFonts w:eastAsia="TimesNewRoman"/>
          <w:bCs/>
          <w:sz w:val="24"/>
          <w:szCs w:val="24"/>
        </w:rPr>
        <w:t>;</w:t>
      </w:r>
    </w:p>
    <w:p w:rsidR="00E24A94" w:rsidRPr="003A28E7" w:rsidRDefault="00E24A94"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Specjalistyczne poradnictwo rodzinne – psy</w:t>
      </w:r>
      <w:r w:rsidR="00DD5CD7" w:rsidRPr="003A28E7">
        <w:rPr>
          <w:rFonts w:eastAsia="TimesNewRoman"/>
          <w:bCs/>
          <w:sz w:val="24"/>
          <w:szCs w:val="24"/>
        </w:rPr>
        <w:t>chiatryczne – liczba porad – 100 (30 porad w 2016 r. i 70 porad w 2017 r.)</w:t>
      </w:r>
      <w:r w:rsidRPr="003A28E7">
        <w:rPr>
          <w:rFonts w:eastAsia="TimesNewRoman"/>
          <w:bCs/>
          <w:sz w:val="24"/>
          <w:szCs w:val="24"/>
        </w:rPr>
        <w:t>;</w:t>
      </w:r>
    </w:p>
    <w:p w:rsidR="00E24A94" w:rsidRPr="003A28E7" w:rsidRDefault="00E24A94"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Warsztaty wzmacniające kompetencje rodzicielskie dla rodziców naturalnych i zastępczych – trzy warsztaty jedniodniowe, minimalna liczba godzin dla jednej grupy warsztatowej 5</w:t>
      </w:r>
      <w:r w:rsidR="008F741C" w:rsidRPr="003A28E7">
        <w:rPr>
          <w:rFonts w:eastAsia="TimesNewRoman"/>
          <w:bCs/>
          <w:sz w:val="24"/>
          <w:szCs w:val="24"/>
        </w:rPr>
        <w:t xml:space="preserve"> zegarowych</w:t>
      </w:r>
      <w:r w:rsidRPr="003A28E7">
        <w:rPr>
          <w:rFonts w:eastAsia="TimesNewRoman"/>
          <w:bCs/>
          <w:sz w:val="24"/>
          <w:szCs w:val="24"/>
        </w:rPr>
        <w:t xml:space="preserve"> godzin</w:t>
      </w:r>
      <w:r w:rsidR="008F741C" w:rsidRPr="003A28E7">
        <w:rPr>
          <w:rFonts w:eastAsia="TimesNewRoman"/>
          <w:bCs/>
          <w:sz w:val="24"/>
          <w:szCs w:val="24"/>
        </w:rPr>
        <w:t xml:space="preserve"> ( w 2016 r.)</w:t>
      </w:r>
      <w:r w:rsidRPr="003A28E7">
        <w:rPr>
          <w:rFonts w:eastAsia="TimesNewRoman"/>
          <w:bCs/>
          <w:sz w:val="24"/>
          <w:szCs w:val="24"/>
        </w:rPr>
        <w:t>;</w:t>
      </w:r>
    </w:p>
    <w:p w:rsidR="00E24A94" w:rsidRPr="003A28E7" w:rsidRDefault="00E24A94"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 xml:space="preserve"> Zajęcia animacyjne dla dzieci rodziców korzystających z warsztatów wzmacjających kompetencje – łączna liczba godzin </w:t>
      </w:r>
      <w:r w:rsidR="008F741C" w:rsidRPr="003A28E7">
        <w:rPr>
          <w:rFonts w:eastAsia="TimesNewRoman"/>
          <w:bCs/>
          <w:sz w:val="24"/>
          <w:szCs w:val="24"/>
        </w:rPr>
        <w:t xml:space="preserve">zegarowych </w:t>
      </w:r>
      <w:r w:rsidRPr="003A28E7">
        <w:rPr>
          <w:rFonts w:eastAsia="TimesNewRoman"/>
          <w:bCs/>
          <w:sz w:val="24"/>
          <w:szCs w:val="24"/>
        </w:rPr>
        <w:t xml:space="preserve">zajęć animacyjnych </w:t>
      </w:r>
      <w:r w:rsidR="008F741C" w:rsidRPr="003A28E7">
        <w:rPr>
          <w:rFonts w:eastAsia="TimesNewRoman"/>
          <w:bCs/>
          <w:sz w:val="24"/>
          <w:szCs w:val="24"/>
        </w:rPr>
        <w:t>–</w:t>
      </w:r>
      <w:r w:rsidRPr="003A28E7">
        <w:rPr>
          <w:rFonts w:eastAsia="TimesNewRoman"/>
          <w:bCs/>
          <w:sz w:val="24"/>
          <w:szCs w:val="24"/>
        </w:rPr>
        <w:t xml:space="preserve"> 15</w:t>
      </w:r>
      <w:r w:rsidR="008F741C" w:rsidRPr="003A28E7">
        <w:rPr>
          <w:rFonts w:eastAsia="TimesNewRoman"/>
          <w:bCs/>
          <w:sz w:val="24"/>
          <w:szCs w:val="24"/>
        </w:rPr>
        <w:t xml:space="preserve"> (w 2016 r.)</w:t>
      </w:r>
      <w:r w:rsidRPr="003A28E7">
        <w:rPr>
          <w:rFonts w:eastAsia="TimesNewRoman"/>
          <w:bCs/>
          <w:sz w:val="24"/>
          <w:szCs w:val="24"/>
        </w:rPr>
        <w:t>;</w:t>
      </w:r>
    </w:p>
    <w:p w:rsidR="00E24A94" w:rsidRPr="003A28E7" w:rsidRDefault="00E24A94"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W</w:t>
      </w:r>
      <w:r w:rsidR="00DC6C69" w:rsidRPr="003A28E7">
        <w:rPr>
          <w:rFonts w:eastAsia="TimesNewRoman"/>
          <w:bCs/>
          <w:sz w:val="24"/>
          <w:szCs w:val="24"/>
        </w:rPr>
        <w:t>arsz</w:t>
      </w:r>
      <w:r w:rsidRPr="003A28E7">
        <w:rPr>
          <w:rFonts w:eastAsia="TimesNewRoman"/>
          <w:bCs/>
          <w:sz w:val="24"/>
          <w:szCs w:val="24"/>
        </w:rPr>
        <w:t xml:space="preserve">taty dla osób przebywających i opuszczających pieczę zastępczą – dwa warsztaty jednodniowe – minimalna liczba godzin zegarowych </w:t>
      </w:r>
      <w:r w:rsidR="00DC6C69" w:rsidRPr="003A28E7">
        <w:rPr>
          <w:rFonts w:eastAsia="TimesNewRoman"/>
          <w:bCs/>
          <w:sz w:val="24"/>
          <w:szCs w:val="24"/>
        </w:rPr>
        <w:t>dla grupy warsz</w:t>
      </w:r>
      <w:r w:rsidRPr="003A28E7">
        <w:rPr>
          <w:rFonts w:eastAsia="TimesNewRoman"/>
          <w:bCs/>
          <w:sz w:val="24"/>
          <w:szCs w:val="24"/>
        </w:rPr>
        <w:t>tatowej 6</w:t>
      </w:r>
      <w:r w:rsidR="008F741C" w:rsidRPr="003A28E7">
        <w:rPr>
          <w:rFonts w:eastAsia="TimesNewRoman"/>
          <w:bCs/>
          <w:sz w:val="24"/>
          <w:szCs w:val="24"/>
        </w:rPr>
        <w:t xml:space="preserve"> (w 2016 r.)</w:t>
      </w:r>
      <w:r w:rsidRPr="003A28E7">
        <w:rPr>
          <w:rFonts w:eastAsia="TimesNewRoman"/>
          <w:bCs/>
          <w:sz w:val="24"/>
          <w:szCs w:val="24"/>
        </w:rPr>
        <w:t>;</w:t>
      </w:r>
    </w:p>
    <w:p w:rsidR="004141F0" w:rsidRPr="003A28E7" w:rsidRDefault="004141F0" w:rsidP="00CB5C07">
      <w:pPr>
        <w:rPr>
          <w:b/>
          <w:u w:val="single"/>
        </w:rPr>
      </w:pPr>
    </w:p>
    <w:p w:rsidR="009A38A8" w:rsidRPr="003A28E7" w:rsidRDefault="00461654" w:rsidP="009A38A8">
      <w:pPr>
        <w:autoSpaceDE w:val="0"/>
        <w:jc w:val="both"/>
        <w:rPr>
          <w:rFonts w:ascii="Calibri" w:eastAsia="TimesNewRoman" w:hAnsi="Calibri"/>
          <w:b/>
          <w:bCs/>
          <w:u w:val="single"/>
        </w:rPr>
      </w:pPr>
      <w:r w:rsidRPr="003A28E7">
        <w:rPr>
          <w:rFonts w:ascii="Calibri" w:eastAsia="TimesNewRoman" w:hAnsi="Calibri"/>
          <w:b/>
          <w:bCs/>
          <w:u w:val="single"/>
        </w:rPr>
        <w:t>CZĘŚĆ NR 11</w:t>
      </w:r>
      <w:r w:rsidR="00CC633A" w:rsidRPr="003A28E7">
        <w:rPr>
          <w:rFonts w:ascii="Calibri" w:eastAsia="TimesNewRoman" w:hAnsi="Calibri"/>
          <w:b/>
          <w:bCs/>
          <w:u w:val="single"/>
        </w:rPr>
        <w:t xml:space="preserve"> (załącznik nr 1 k do SIWZ)</w:t>
      </w:r>
      <w:r w:rsidR="009A38A8" w:rsidRPr="003A28E7">
        <w:rPr>
          <w:rFonts w:ascii="Calibri" w:eastAsia="TimesNewRoman" w:hAnsi="Calibri"/>
          <w:b/>
          <w:bCs/>
          <w:u w:val="single"/>
        </w:rPr>
        <w:t>:</w:t>
      </w:r>
    </w:p>
    <w:p w:rsidR="00A94F0B" w:rsidRPr="003A28E7" w:rsidRDefault="00A94F0B" w:rsidP="00A94F0B">
      <w:pPr>
        <w:pStyle w:val="Akapitzlist"/>
        <w:jc w:val="both"/>
        <w:rPr>
          <w:rFonts w:eastAsia="TimesNewRoman"/>
          <w:b/>
          <w:bCs/>
          <w:sz w:val="24"/>
          <w:szCs w:val="24"/>
          <w:u w:val="single"/>
        </w:rPr>
      </w:pPr>
      <w:r w:rsidRPr="003A28E7">
        <w:rPr>
          <w:rFonts w:eastAsia="TimesNewRoman"/>
          <w:b/>
          <w:bCs/>
          <w:sz w:val="24"/>
          <w:szCs w:val="24"/>
          <w:u w:val="single"/>
        </w:rPr>
        <w:t>Świadczenie usług specjalistycznych wsparcia rodziny w CWR powiecie lipnowskim  – Partner PCPR Lipno:</w:t>
      </w:r>
    </w:p>
    <w:p w:rsidR="00DC6C69" w:rsidRPr="003A28E7" w:rsidRDefault="00DC6C69"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Specjalistyczne poradnictwo rodzinne – pedagogiczne – liczba godzin poradnictwa – 50</w:t>
      </w:r>
      <w:r w:rsidR="00BB4788" w:rsidRPr="003A28E7">
        <w:rPr>
          <w:rFonts w:eastAsia="TimesNewRoman"/>
          <w:bCs/>
          <w:sz w:val="24"/>
          <w:szCs w:val="24"/>
        </w:rPr>
        <w:t xml:space="preserve"> (30 godzin w 2016 r. i 20 godzin w 2017 r.)</w:t>
      </w:r>
      <w:r w:rsidRPr="003A28E7">
        <w:rPr>
          <w:rFonts w:eastAsia="TimesNewRoman"/>
          <w:bCs/>
          <w:sz w:val="24"/>
          <w:szCs w:val="24"/>
        </w:rPr>
        <w:t>;</w:t>
      </w:r>
    </w:p>
    <w:p w:rsidR="00DC6C69" w:rsidRPr="003A28E7" w:rsidRDefault="00DC6C69"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Specjalistyczne poradnictwo rodzinne - prawne – liczba porad – 50</w:t>
      </w:r>
      <w:r w:rsidR="00BB4788" w:rsidRPr="003A28E7">
        <w:rPr>
          <w:rFonts w:eastAsia="TimesNewRoman"/>
          <w:bCs/>
          <w:sz w:val="24"/>
          <w:szCs w:val="24"/>
        </w:rPr>
        <w:t xml:space="preserve"> (30 porad w 2016 r. i 20 porad w 2017 r.);</w:t>
      </w:r>
    </w:p>
    <w:p w:rsidR="00DC6C69" w:rsidRPr="003A28E7" w:rsidRDefault="00DC6C69"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Specjalistyczne poradnictwo rodzinne – psychologiczne – liczba godzin poradnictwa – 50</w:t>
      </w:r>
      <w:r w:rsidR="00BB4788" w:rsidRPr="003A28E7">
        <w:rPr>
          <w:rFonts w:eastAsia="TimesNewRoman"/>
          <w:bCs/>
          <w:sz w:val="24"/>
          <w:szCs w:val="24"/>
        </w:rPr>
        <w:t xml:space="preserve"> (30 godzin w 2016 r. i 20 godzin w 2017 r.)</w:t>
      </w:r>
      <w:r w:rsidRPr="003A28E7">
        <w:rPr>
          <w:rFonts w:eastAsia="TimesNewRoman"/>
          <w:bCs/>
          <w:sz w:val="24"/>
          <w:szCs w:val="24"/>
        </w:rPr>
        <w:t>;</w:t>
      </w:r>
    </w:p>
    <w:p w:rsidR="00DC6C69" w:rsidRPr="003A28E7" w:rsidRDefault="00DC6C69"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lastRenderedPageBreak/>
        <w:t xml:space="preserve">Warsztaty wzmacniające kompetencje rodzicielskie dla rodziców naturalnych i zastępczych – jeden warsztat jednodniowy, minimalna liczba godzin </w:t>
      </w:r>
      <w:r w:rsidR="00BB4788" w:rsidRPr="003A28E7">
        <w:rPr>
          <w:rFonts w:eastAsia="TimesNewRoman"/>
          <w:bCs/>
          <w:sz w:val="24"/>
          <w:szCs w:val="24"/>
        </w:rPr>
        <w:t xml:space="preserve">zegarowych </w:t>
      </w:r>
      <w:r w:rsidRPr="003A28E7">
        <w:rPr>
          <w:rFonts w:eastAsia="TimesNewRoman"/>
          <w:bCs/>
          <w:sz w:val="24"/>
          <w:szCs w:val="24"/>
        </w:rPr>
        <w:t>dla jednej grupy warsztatowej 5 godzin</w:t>
      </w:r>
      <w:r w:rsidR="00BB4788" w:rsidRPr="003A28E7">
        <w:rPr>
          <w:rFonts w:eastAsia="TimesNewRoman"/>
          <w:bCs/>
          <w:sz w:val="24"/>
          <w:szCs w:val="24"/>
        </w:rPr>
        <w:t xml:space="preserve"> (w 2016 r.)</w:t>
      </w:r>
      <w:r w:rsidRPr="003A28E7">
        <w:rPr>
          <w:rFonts w:eastAsia="TimesNewRoman"/>
          <w:bCs/>
          <w:sz w:val="24"/>
          <w:szCs w:val="24"/>
        </w:rPr>
        <w:t>;</w:t>
      </w:r>
    </w:p>
    <w:p w:rsidR="00DC6C69" w:rsidRPr="003A28E7" w:rsidRDefault="00DC6C69"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 xml:space="preserve"> Zajęcia animacyjne dla dzieci rodziców korzystających z warsztatów wzmacjających kompetencje – łączna liczba godzin </w:t>
      </w:r>
      <w:r w:rsidR="00BB4788" w:rsidRPr="003A28E7">
        <w:rPr>
          <w:rFonts w:eastAsia="TimesNewRoman"/>
          <w:bCs/>
          <w:sz w:val="24"/>
          <w:szCs w:val="24"/>
        </w:rPr>
        <w:t xml:space="preserve">zegarowych </w:t>
      </w:r>
      <w:r w:rsidRPr="003A28E7">
        <w:rPr>
          <w:rFonts w:eastAsia="TimesNewRoman"/>
          <w:bCs/>
          <w:sz w:val="24"/>
          <w:szCs w:val="24"/>
        </w:rPr>
        <w:t xml:space="preserve">zajęć animacyjnych </w:t>
      </w:r>
      <w:r w:rsidR="00BB4788" w:rsidRPr="003A28E7">
        <w:rPr>
          <w:rFonts w:eastAsia="TimesNewRoman"/>
          <w:bCs/>
          <w:sz w:val="24"/>
          <w:szCs w:val="24"/>
        </w:rPr>
        <w:t>–</w:t>
      </w:r>
      <w:r w:rsidRPr="003A28E7">
        <w:rPr>
          <w:rFonts w:eastAsia="TimesNewRoman"/>
          <w:bCs/>
          <w:sz w:val="24"/>
          <w:szCs w:val="24"/>
        </w:rPr>
        <w:t xml:space="preserve"> 5</w:t>
      </w:r>
      <w:r w:rsidR="00BB4788" w:rsidRPr="003A28E7">
        <w:rPr>
          <w:rFonts w:eastAsia="TimesNewRoman"/>
          <w:bCs/>
          <w:sz w:val="24"/>
          <w:szCs w:val="24"/>
        </w:rPr>
        <w:t xml:space="preserve"> (w 2016 r.)</w:t>
      </w:r>
      <w:r w:rsidRPr="003A28E7">
        <w:rPr>
          <w:rFonts w:eastAsia="TimesNewRoman"/>
          <w:bCs/>
          <w:sz w:val="24"/>
          <w:szCs w:val="24"/>
        </w:rPr>
        <w:t>;</w:t>
      </w:r>
    </w:p>
    <w:p w:rsidR="00DC6C69" w:rsidRPr="003A28E7" w:rsidRDefault="00DC6C69"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Warsztaty dla osób przebywających i opuszczających pieczę zastępczą – dwa warsztaty jednodniowe – minimalna liczba godzin zegarowych dla grupy warsztatowej 6</w:t>
      </w:r>
      <w:r w:rsidR="00BB4788" w:rsidRPr="003A28E7">
        <w:rPr>
          <w:rFonts w:eastAsia="TimesNewRoman"/>
          <w:bCs/>
          <w:sz w:val="24"/>
          <w:szCs w:val="24"/>
        </w:rPr>
        <w:t xml:space="preserve"> (w 2017 r.)</w:t>
      </w:r>
      <w:r w:rsidRPr="003A28E7">
        <w:rPr>
          <w:rFonts w:eastAsia="TimesNewRoman"/>
          <w:bCs/>
          <w:sz w:val="24"/>
          <w:szCs w:val="24"/>
        </w:rPr>
        <w:t>;</w:t>
      </w:r>
    </w:p>
    <w:p w:rsidR="00A94F0B" w:rsidRPr="003A28E7" w:rsidRDefault="00A94F0B" w:rsidP="00A94F0B">
      <w:pPr>
        <w:autoSpaceDE w:val="0"/>
        <w:jc w:val="both"/>
        <w:rPr>
          <w:rFonts w:asciiTheme="minorHAnsi" w:eastAsia="TimesNewRoman" w:hAnsiTheme="minorHAnsi"/>
          <w:bCs/>
        </w:rPr>
      </w:pPr>
      <w:r w:rsidRPr="003A28E7">
        <w:rPr>
          <w:rFonts w:asciiTheme="minorHAnsi" w:eastAsia="TimesNewRoman" w:hAnsiTheme="minorHAnsi"/>
          <w:b/>
          <w:bCs/>
          <w:u w:val="single"/>
        </w:rPr>
        <w:t>Uwaga:</w:t>
      </w:r>
      <w:r w:rsidRPr="003A28E7">
        <w:rPr>
          <w:rFonts w:asciiTheme="minorHAnsi" w:eastAsia="TimesNewRoman" w:hAnsiTheme="minorHAnsi"/>
          <w:bCs/>
        </w:rPr>
        <w:t xml:space="preserve"> w ramach ww. usług Wykonawca będzie zobowiązany do zrealizowania ich w formie mobilnej (w formie dojazdów do miejsca zamieszkania osób korzystających z ww. usług). Zakres usług mobilnych obejmuje do 30% usług specjalistycznego poradnictwa rodzinnego, w tym: psychologicznego, prawnego, pedagogicznego, mediacji rodzinnych, terapii rodzinnej.</w:t>
      </w:r>
    </w:p>
    <w:p w:rsidR="009A38A8" w:rsidRPr="003A28E7" w:rsidRDefault="009A38A8" w:rsidP="00CB5C07">
      <w:pPr>
        <w:rPr>
          <w:b/>
          <w:u w:val="single"/>
        </w:rPr>
      </w:pPr>
    </w:p>
    <w:p w:rsidR="009A38A8" w:rsidRPr="003A28E7" w:rsidRDefault="00A94F0B" w:rsidP="009A38A8">
      <w:pPr>
        <w:autoSpaceDE w:val="0"/>
        <w:jc w:val="both"/>
        <w:rPr>
          <w:rFonts w:ascii="Calibri" w:eastAsia="TimesNewRoman" w:hAnsi="Calibri"/>
          <w:b/>
          <w:bCs/>
          <w:u w:val="single"/>
        </w:rPr>
      </w:pPr>
      <w:r w:rsidRPr="003A28E7">
        <w:rPr>
          <w:rFonts w:ascii="Calibri" w:eastAsia="TimesNewRoman" w:hAnsi="Calibri"/>
          <w:b/>
          <w:bCs/>
          <w:u w:val="single"/>
        </w:rPr>
        <w:t>CZĘŚĆ NR 12</w:t>
      </w:r>
      <w:r w:rsidR="00BB4788" w:rsidRPr="003A28E7">
        <w:rPr>
          <w:rFonts w:ascii="Calibri" w:eastAsia="TimesNewRoman" w:hAnsi="Calibri"/>
          <w:b/>
          <w:bCs/>
          <w:u w:val="single"/>
        </w:rPr>
        <w:t xml:space="preserve"> (załącznik nr 1 l do SIWZ)</w:t>
      </w:r>
      <w:r w:rsidR="009A38A8" w:rsidRPr="003A28E7">
        <w:rPr>
          <w:rFonts w:ascii="Calibri" w:eastAsia="TimesNewRoman" w:hAnsi="Calibri"/>
          <w:b/>
          <w:bCs/>
          <w:u w:val="single"/>
        </w:rPr>
        <w:t>:</w:t>
      </w:r>
    </w:p>
    <w:p w:rsidR="000A76DD" w:rsidRPr="003A28E7" w:rsidRDefault="000A76DD" w:rsidP="000A76DD">
      <w:pPr>
        <w:pStyle w:val="Akapitzlist"/>
        <w:jc w:val="both"/>
        <w:rPr>
          <w:rFonts w:eastAsia="TimesNewRoman"/>
          <w:b/>
          <w:bCs/>
          <w:sz w:val="24"/>
          <w:szCs w:val="24"/>
          <w:u w:val="single"/>
        </w:rPr>
      </w:pPr>
      <w:r w:rsidRPr="003A28E7">
        <w:rPr>
          <w:rFonts w:eastAsia="TimesNewRoman"/>
          <w:b/>
          <w:bCs/>
          <w:sz w:val="24"/>
          <w:szCs w:val="24"/>
          <w:u w:val="single"/>
        </w:rPr>
        <w:t>Świadczenie usług specjalistycznych wsparcia rodziny w CWR powiecie mogileńskim  – Partner PCPR Mogilno:</w:t>
      </w:r>
    </w:p>
    <w:p w:rsidR="000A4BFB" w:rsidRPr="003A28E7" w:rsidRDefault="000A4BFB"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Specjalistyczne poradnictwo rodzinne – pedagogiczne – liczba godzin poradnictwa – 50</w:t>
      </w:r>
      <w:r w:rsidR="00BB4788" w:rsidRPr="003A28E7">
        <w:rPr>
          <w:rFonts w:eastAsia="TimesNewRoman"/>
          <w:bCs/>
          <w:sz w:val="24"/>
          <w:szCs w:val="24"/>
        </w:rPr>
        <w:t xml:space="preserve"> (20 godzin w 2016 r. i 30 godzin w 2017 r.)</w:t>
      </w:r>
      <w:r w:rsidRPr="003A28E7">
        <w:rPr>
          <w:rFonts w:eastAsia="TimesNewRoman"/>
          <w:bCs/>
          <w:sz w:val="24"/>
          <w:szCs w:val="24"/>
        </w:rPr>
        <w:t>;</w:t>
      </w:r>
    </w:p>
    <w:p w:rsidR="000A4BFB" w:rsidRPr="003A28E7" w:rsidRDefault="000A4BFB"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 xml:space="preserve">Specjalistyczne poradnictwo rodzinne - prawne – liczba </w:t>
      </w:r>
      <w:r w:rsidR="00A23A8A" w:rsidRPr="003A28E7">
        <w:rPr>
          <w:rFonts w:eastAsia="TimesNewRoman"/>
          <w:bCs/>
          <w:sz w:val="24"/>
          <w:szCs w:val="24"/>
        </w:rPr>
        <w:t>porad</w:t>
      </w:r>
      <w:r w:rsidRPr="003A28E7">
        <w:rPr>
          <w:rFonts w:eastAsia="TimesNewRoman"/>
          <w:bCs/>
          <w:sz w:val="24"/>
          <w:szCs w:val="24"/>
        </w:rPr>
        <w:t xml:space="preserve"> – 50 </w:t>
      </w:r>
      <w:r w:rsidR="00BB4788" w:rsidRPr="003A28E7">
        <w:rPr>
          <w:rFonts w:eastAsia="TimesNewRoman"/>
          <w:bCs/>
          <w:sz w:val="24"/>
          <w:szCs w:val="24"/>
        </w:rPr>
        <w:t>(20 porad w 2016 r. i 30 porad w 2017 r.);</w:t>
      </w:r>
    </w:p>
    <w:p w:rsidR="000A4BFB" w:rsidRPr="003A28E7" w:rsidRDefault="000A4BFB"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Specjalistyczne poradnictwo rodzinne – psychologiczne – liczba godzin poradnictwa – 50</w:t>
      </w:r>
      <w:r w:rsidR="00BB4788" w:rsidRPr="003A28E7">
        <w:rPr>
          <w:rFonts w:eastAsia="TimesNewRoman"/>
          <w:bCs/>
          <w:sz w:val="24"/>
          <w:szCs w:val="24"/>
        </w:rPr>
        <w:t xml:space="preserve"> (20 godzin w 2016 r. i 30 godzin w 2017 r.)</w:t>
      </w:r>
      <w:r w:rsidRPr="003A28E7">
        <w:rPr>
          <w:rFonts w:eastAsia="TimesNewRoman"/>
          <w:bCs/>
          <w:sz w:val="24"/>
          <w:szCs w:val="24"/>
        </w:rPr>
        <w:t>;</w:t>
      </w:r>
    </w:p>
    <w:p w:rsidR="000A4BFB" w:rsidRPr="003A28E7" w:rsidRDefault="000A4BFB"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 xml:space="preserve">Specjalistyczne poradnictwo rodzinne – psychiatryczne – liczba </w:t>
      </w:r>
      <w:r w:rsidR="00A23A8A" w:rsidRPr="003A28E7">
        <w:rPr>
          <w:rFonts w:eastAsia="TimesNewRoman"/>
          <w:bCs/>
          <w:sz w:val="24"/>
          <w:szCs w:val="24"/>
        </w:rPr>
        <w:t>porad</w:t>
      </w:r>
      <w:r w:rsidRPr="003A28E7">
        <w:rPr>
          <w:rFonts w:eastAsia="TimesNewRoman"/>
          <w:bCs/>
          <w:sz w:val="24"/>
          <w:szCs w:val="24"/>
        </w:rPr>
        <w:t xml:space="preserve"> – 50</w:t>
      </w:r>
      <w:r w:rsidR="00BB4788" w:rsidRPr="003A28E7">
        <w:rPr>
          <w:rFonts w:eastAsia="TimesNewRoman"/>
          <w:bCs/>
          <w:sz w:val="24"/>
          <w:szCs w:val="24"/>
        </w:rPr>
        <w:t xml:space="preserve"> (20 porad w 2016 r. i 30 porad w 2017 r.)</w:t>
      </w:r>
      <w:r w:rsidRPr="003A28E7">
        <w:rPr>
          <w:rFonts w:eastAsia="TimesNewRoman"/>
          <w:bCs/>
          <w:sz w:val="24"/>
          <w:szCs w:val="24"/>
        </w:rPr>
        <w:t>;</w:t>
      </w:r>
    </w:p>
    <w:p w:rsidR="000A4BFB" w:rsidRPr="003A28E7" w:rsidRDefault="000A4BFB"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 xml:space="preserve">Warsztaty wzmacniające kompetencje rodzicielskie dla rodziców naturalnych i zastępczych – </w:t>
      </w:r>
      <w:r w:rsidR="00A23A8A" w:rsidRPr="003A28E7">
        <w:rPr>
          <w:rFonts w:eastAsia="TimesNewRoman"/>
          <w:bCs/>
          <w:sz w:val="24"/>
          <w:szCs w:val="24"/>
        </w:rPr>
        <w:t>jeden warsztat jednodniowy</w:t>
      </w:r>
      <w:r w:rsidRPr="003A28E7">
        <w:rPr>
          <w:rFonts w:eastAsia="TimesNewRoman"/>
          <w:bCs/>
          <w:sz w:val="24"/>
          <w:szCs w:val="24"/>
        </w:rPr>
        <w:t xml:space="preserve">, minimalna liczba godzin </w:t>
      </w:r>
      <w:r w:rsidR="00BB4788" w:rsidRPr="003A28E7">
        <w:rPr>
          <w:rFonts w:eastAsia="TimesNewRoman"/>
          <w:bCs/>
          <w:sz w:val="24"/>
          <w:szCs w:val="24"/>
        </w:rPr>
        <w:t xml:space="preserve">zegarowych </w:t>
      </w:r>
      <w:r w:rsidRPr="003A28E7">
        <w:rPr>
          <w:rFonts w:eastAsia="TimesNewRoman"/>
          <w:bCs/>
          <w:sz w:val="24"/>
          <w:szCs w:val="24"/>
        </w:rPr>
        <w:t>dla jednej grupy warsztatowej 5 godzin</w:t>
      </w:r>
      <w:r w:rsidR="00BB4788" w:rsidRPr="003A28E7">
        <w:rPr>
          <w:rFonts w:eastAsia="TimesNewRoman"/>
          <w:bCs/>
          <w:sz w:val="24"/>
          <w:szCs w:val="24"/>
        </w:rPr>
        <w:t xml:space="preserve"> (w 2016 r.)</w:t>
      </w:r>
      <w:r w:rsidRPr="003A28E7">
        <w:rPr>
          <w:rFonts w:eastAsia="TimesNewRoman"/>
          <w:bCs/>
          <w:sz w:val="24"/>
          <w:szCs w:val="24"/>
        </w:rPr>
        <w:t>;</w:t>
      </w:r>
    </w:p>
    <w:p w:rsidR="000A4BFB" w:rsidRPr="003A28E7" w:rsidRDefault="000A4BFB"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 xml:space="preserve"> Zajęcia animacyjne dla dzieci rodziców korzystających z warsztatów wzmacjających kompetencje – łączna liczba godzin </w:t>
      </w:r>
      <w:r w:rsidR="00BB4788" w:rsidRPr="003A28E7">
        <w:rPr>
          <w:rFonts w:eastAsia="TimesNewRoman"/>
          <w:bCs/>
          <w:sz w:val="24"/>
          <w:szCs w:val="24"/>
        </w:rPr>
        <w:t xml:space="preserve">zegarowych </w:t>
      </w:r>
      <w:r w:rsidRPr="003A28E7">
        <w:rPr>
          <w:rFonts w:eastAsia="TimesNewRoman"/>
          <w:bCs/>
          <w:sz w:val="24"/>
          <w:szCs w:val="24"/>
        </w:rPr>
        <w:t xml:space="preserve">zajęć animacyjnych </w:t>
      </w:r>
      <w:r w:rsidR="00BB4788" w:rsidRPr="003A28E7">
        <w:rPr>
          <w:rFonts w:eastAsia="TimesNewRoman"/>
          <w:bCs/>
          <w:sz w:val="24"/>
          <w:szCs w:val="24"/>
        </w:rPr>
        <w:t>–</w:t>
      </w:r>
      <w:r w:rsidR="00A23A8A" w:rsidRPr="003A28E7">
        <w:rPr>
          <w:rFonts w:eastAsia="TimesNewRoman"/>
          <w:bCs/>
          <w:sz w:val="24"/>
          <w:szCs w:val="24"/>
        </w:rPr>
        <w:t>5</w:t>
      </w:r>
      <w:r w:rsidR="00BB4788" w:rsidRPr="003A28E7">
        <w:rPr>
          <w:rFonts w:eastAsia="TimesNewRoman"/>
          <w:bCs/>
          <w:sz w:val="24"/>
          <w:szCs w:val="24"/>
        </w:rPr>
        <w:t xml:space="preserve"> (w 2016 r.)</w:t>
      </w:r>
      <w:r w:rsidRPr="003A28E7">
        <w:rPr>
          <w:rFonts w:eastAsia="TimesNewRoman"/>
          <w:bCs/>
          <w:sz w:val="24"/>
          <w:szCs w:val="24"/>
        </w:rPr>
        <w:t>;</w:t>
      </w:r>
    </w:p>
    <w:p w:rsidR="00A23A8A" w:rsidRPr="003A28E7" w:rsidRDefault="00A23A8A"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Warsztaty socjoterapeutyczne jednodniowe dla dzieci i młodzieży w wieku od 7 do 14 lat – jeden jednodn</w:t>
      </w:r>
      <w:r w:rsidR="00227E6C" w:rsidRPr="003A28E7">
        <w:rPr>
          <w:rFonts w:eastAsia="TimesNewRoman"/>
          <w:bCs/>
          <w:sz w:val="24"/>
          <w:szCs w:val="24"/>
        </w:rPr>
        <w:t>i</w:t>
      </w:r>
      <w:r w:rsidRPr="003A28E7">
        <w:rPr>
          <w:rFonts w:eastAsia="TimesNewRoman"/>
          <w:bCs/>
          <w:sz w:val="24"/>
          <w:szCs w:val="24"/>
        </w:rPr>
        <w:t>owy warsztat, minimalna liczba godzin zegarowych – 6</w:t>
      </w:r>
      <w:r w:rsidR="00BB4788" w:rsidRPr="003A28E7">
        <w:rPr>
          <w:rFonts w:eastAsia="TimesNewRoman"/>
          <w:bCs/>
          <w:sz w:val="24"/>
          <w:szCs w:val="24"/>
        </w:rPr>
        <w:t xml:space="preserve"> ( w 2017 r.)</w:t>
      </w:r>
      <w:r w:rsidRPr="003A28E7">
        <w:rPr>
          <w:rFonts w:eastAsia="TimesNewRoman"/>
          <w:bCs/>
          <w:sz w:val="24"/>
          <w:szCs w:val="24"/>
        </w:rPr>
        <w:t xml:space="preserve">; </w:t>
      </w:r>
    </w:p>
    <w:p w:rsidR="000A4BFB" w:rsidRPr="003A28E7" w:rsidRDefault="000A4BFB"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Grupy wsparcia/grupy samopomocowe dla rodzin naturalnych i za</w:t>
      </w:r>
      <w:r w:rsidR="00BB4788" w:rsidRPr="003A28E7">
        <w:rPr>
          <w:rFonts w:eastAsia="TimesNewRoman"/>
          <w:bCs/>
          <w:sz w:val="24"/>
          <w:szCs w:val="24"/>
        </w:rPr>
        <w:t>stępczych; /grupa maksymalnie 15</w:t>
      </w:r>
      <w:r w:rsidRPr="003A28E7">
        <w:rPr>
          <w:rFonts w:eastAsia="TimesNewRoman"/>
          <w:bCs/>
          <w:sz w:val="24"/>
          <w:szCs w:val="24"/>
        </w:rPr>
        <w:t xml:space="preserve"> os./wraz z przygotowaniem moderatora tych grup – liczba </w:t>
      </w:r>
      <w:r w:rsidR="00A23A8A" w:rsidRPr="003A28E7">
        <w:rPr>
          <w:rFonts w:eastAsia="TimesNewRoman"/>
          <w:bCs/>
          <w:sz w:val="24"/>
          <w:szCs w:val="24"/>
        </w:rPr>
        <w:t>spotkań 3</w:t>
      </w:r>
      <w:r w:rsidR="00BB4788" w:rsidRPr="003A28E7">
        <w:rPr>
          <w:rFonts w:eastAsia="TimesNewRoman"/>
          <w:bCs/>
          <w:sz w:val="24"/>
          <w:szCs w:val="24"/>
        </w:rPr>
        <w:t xml:space="preserve"> (1 spotkanie w 2016 r. i 2 spotkania w 2017 r.)</w:t>
      </w:r>
      <w:r w:rsidRPr="003A28E7">
        <w:rPr>
          <w:rFonts w:eastAsia="TimesNewRoman"/>
          <w:bCs/>
          <w:sz w:val="24"/>
          <w:szCs w:val="24"/>
        </w:rPr>
        <w:t>;</w:t>
      </w:r>
    </w:p>
    <w:p w:rsidR="000A4BFB" w:rsidRPr="003A28E7" w:rsidRDefault="000A4BFB"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 xml:space="preserve">Superwizja rodzin zastępczych – liczba </w:t>
      </w:r>
      <w:r w:rsidR="00A23A8A" w:rsidRPr="003A28E7">
        <w:rPr>
          <w:rFonts w:eastAsia="TimesNewRoman"/>
          <w:bCs/>
          <w:sz w:val="24"/>
          <w:szCs w:val="24"/>
        </w:rPr>
        <w:t>godzin superwizji  48</w:t>
      </w:r>
      <w:r w:rsidR="00DB6003" w:rsidRPr="003A28E7">
        <w:rPr>
          <w:rFonts w:eastAsia="TimesNewRoman"/>
          <w:bCs/>
          <w:sz w:val="24"/>
          <w:szCs w:val="24"/>
        </w:rPr>
        <w:t xml:space="preserve"> (24 godziny zegarowe w 2016 r. i 24 godziny zegarowe w 2017 r.)</w:t>
      </w:r>
      <w:r w:rsidRPr="003A28E7">
        <w:rPr>
          <w:rFonts w:eastAsia="TimesNewRoman"/>
          <w:bCs/>
          <w:sz w:val="24"/>
          <w:szCs w:val="24"/>
        </w:rPr>
        <w:t>;</w:t>
      </w:r>
    </w:p>
    <w:p w:rsidR="000A4BFB" w:rsidRPr="003A28E7" w:rsidRDefault="000A4BFB"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W</w:t>
      </w:r>
      <w:r w:rsidR="00B317D7" w:rsidRPr="003A28E7">
        <w:rPr>
          <w:rFonts w:eastAsia="TimesNewRoman"/>
          <w:bCs/>
          <w:sz w:val="24"/>
          <w:szCs w:val="24"/>
        </w:rPr>
        <w:t>arsz</w:t>
      </w:r>
      <w:r w:rsidRPr="003A28E7">
        <w:rPr>
          <w:rFonts w:eastAsia="TimesNewRoman"/>
          <w:bCs/>
          <w:sz w:val="24"/>
          <w:szCs w:val="24"/>
        </w:rPr>
        <w:t xml:space="preserve">taty dla osób przebywających i opuszczających pieczę zastępczą – </w:t>
      </w:r>
      <w:r w:rsidR="00A23A8A" w:rsidRPr="003A28E7">
        <w:rPr>
          <w:rFonts w:eastAsia="TimesNewRoman"/>
          <w:bCs/>
          <w:sz w:val="24"/>
          <w:szCs w:val="24"/>
        </w:rPr>
        <w:t>dwa warsztaty jednodniowe</w:t>
      </w:r>
      <w:r w:rsidRPr="003A28E7">
        <w:rPr>
          <w:rFonts w:eastAsia="TimesNewRoman"/>
          <w:bCs/>
          <w:sz w:val="24"/>
          <w:szCs w:val="24"/>
        </w:rPr>
        <w:t xml:space="preserve"> –</w:t>
      </w:r>
      <w:r w:rsidR="00B317D7" w:rsidRPr="003A28E7">
        <w:rPr>
          <w:rFonts w:eastAsia="TimesNewRoman"/>
          <w:bCs/>
          <w:sz w:val="24"/>
          <w:szCs w:val="24"/>
        </w:rPr>
        <w:t xml:space="preserve"> minimaln</w:t>
      </w:r>
      <w:r w:rsidRPr="003A28E7">
        <w:rPr>
          <w:rFonts w:eastAsia="TimesNewRoman"/>
          <w:bCs/>
          <w:sz w:val="24"/>
          <w:szCs w:val="24"/>
        </w:rPr>
        <w:t xml:space="preserve">a liczba godzin zegarowych </w:t>
      </w:r>
      <w:r w:rsidR="00B317D7" w:rsidRPr="003A28E7">
        <w:rPr>
          <w:rFonts w:eastAsia="TimesNewRoman"/>
          <w:bCs/>
          <w:sz w:val="24"/>
          <w:szCs w:val="24"/>
        </w:rPr>
        <w:t>dla grupy warsz</w:t>
      </w:r>
      <w:r w:rsidRPr="003A28E7">
        <w:rPr>
          <w:rFonts w:eastAsia="TimesNewRoman"/>
          <w:bCs/>
          <w:sz w:val="24"/>
          <w:szCs w:val="24"/>
        </w:rPr>
        <w:t>tatowej 6</w:t>
      </w:r>
      <w:r w:rsidR="00DB6003" w:rsidRPr="003A28E7">
        <w:rPr>
          <w:rFonts w:eastAsia="TimesNewRoman"/>
          <w:bCs/>
          <w:sz w:val="24"/>
          <w:szCs w:val="24"/>
        </w:rPr>
        <w:t xml:space="preserve"> (jeden warsztat w 2016 r. i jeden warsztat w 2017 r.)</w:t>
      </w:r>
      <w:r w:rsidRPr="003A28E7">
        <w:rPr>
          <w:rFonts w:eastAsia="TimesNewRoman"/>
          <w:bCs/>
          <w:sz w:val="24"/>
          <w:szCs w:val="24"/>
        </w:rPr>
        <w:t>;</w:t>
      </w:r>
    </w:p>
    <w:p w:rsidR="000A4BFB" w:rsidRPr="003A28E7" w:rsidRDefault="000A4BFB" w:rsidP="000A4BFB">
      <w:pPr>
        <w:autoSpaceDE w:val="0"/>
        <w:jc w:val="both"/>
        <w:rPr>
          <w:rFonts w:asciiTheme="minorHAnsi" w:eastAsia="TimesNewRoman" w:hAnsiTheme="minorHAnsi"/>
          <w:bCs/>
        </w:rPr>
      </w:pPr>
      <w:r w:rsidRPr="003A28E7">
        <w:rPr>
          <w:rFonts w:asciiTheme="minorHAnsi" w:eastAsia="TimesNewRoman" w:hAnsiTheme="minorHAnsi"/>
          <w:b/>
          <w:bCs/>
          <w:u w:val="single"/>
        </w:rPr>
        <w:t>Uwaga:</w:t>
      </w:r>
      <w:r w:rsidRPr="003A28E7">
        <w:rPr>
          <w:rFonts w:asciiTheme="minorHAnsi" w:eastAsia="TimesNewRoman" w:hAnsiTheme="minorHAnsi"/>
          <w:bCs/>
        </w:rPr>
        <w:t xml:space="preserve"> w ramach ww. usług Wykonawca będzie zobowiązany do zrealizowania ich w formie mobilnej (w formie dojazdów do miejsca zamieszkania osób korzystających z ww. usług). Zakres </w:t>
      </w:r>
      <w:r w:rsidRPr="003A28E7">
        <w:rPr>
          <w:rFonts w:asciiTheme="minorHAnsi" w:eastAsia="TimesNewRoman" w:hAnsiTheme="minorHAnsi"/>
          <w:bCs/>
        </w:rPr>
        <w:lastRenderedPageBreak/>
        <w:t xml:space="preserve">usług mobilnych obejmuje do 30% usług specjalistycznego poradnictwa rodzinnego, w tym: </w:t>
      </w:r>
      <w:r w:rsidR="00840220" w:rsidRPr="003A28E7">
        <w:rPr>
          <w:rFonts w:asciiTheme="minorHAnsi" w:eastAsia="TimesNewRoman" w:hAnsiTheme="minorHAnsi"/>
          <w:bCs/>
        </w:rPr>
        <w:t xml:space="preserve">psychologicznego, prawnego, pedagogicznego i psychiatrycznego, mediacji rodzinnych, terapii rodzinnej. </w:t>
      </w:r>
    </w:p>
    <w:p w:rsidR="009A38A8" w:rsidRPr="003A28E7" w:rsidRDefault="009A38A8" w:rsidP="009A38A8">
      <w:pPr>
        <w:rPr>
          <w:b/>
          <w:u w:val="single"/>
        </w:rPr>
      </w:pPr>
    </w:p>
    <w:p w:rsidR="009A3D50" w:rsidRPr="003A28E7" w:rsidRDefault="009A3D50" w:rsidP="009A38A8">
      <w:pPr>
        <w:rPr>
          <w:b/>
          <w:u w:val="single"/>
        </w:rPr>
      </w:pPr>
    </w:p>
    <w:p w:rsidR="009A3D50" w:rsidRPr="003A28E7" w:rsidRDefault="009A3D50" w:rsidP="009A38A8">
      <w:pPr>
        <w:rPr>
          <w:b/>
          <w:u w:val="single"/>
        </w:rPr>
      </w:pPr>
    </w:p>
    <w:p w:rsidR="009A38A8" w:rsidRPr="003A28E7" w:rsidRDefault="00236F96" w:rsidP="009A38A8">
      <w:pPr>
        <w:autoSpaceDE w:val="0"/>
        <w:jc w:val="both"/>
        <w:rPr>
          <w:rFonts w:ascii="Calibri" w:eastAsia="TimesNewRoman" w:hAnsi="Calibri"/>
          <w:b/>
          <w:bCs/>
          <w:u w:val="single"/>
        </w:rPr>
      </w:pPr>
      <w:r w:rsidRPr="003A28E7">
        <w:rPr>
          <w:rFonts w:ascii="Calibri" w:eastAsia="TimesNewRoman" w:hAnsi="Calibri"/>
          <w:b/>
          <w:bCs/>
          <w:u w:val="single"/>
        </w:rPr>
        <w:t>CZĘŚĆ NR 13</w:t>
      </w:r>
      <w:r w:rsidR="00DB6003" w:rsidRPr="003A28E7">
        <w:rPr>
          <w:rFonts w:ascii="Calibri" w:eastAsia="TimesNewRoman" w:hAnsi="Calibri"/>
          <w:b/>
          <w:bCs/>
          <w:u w:val="single"/>
        </w:rPr>
        <w:t xml:space="preserve"> (załącznik nr 1 ł do SIWZ)</w:t>
      </w:r>
      <w:r w:rsidR="009A38A8" w:rsidRPr="003A28E7">
        <w:rPr>
          <w:rFonts w:ascii="Calibri" w:eastAsia="TimesNewRoman" w:hAnsi="Calibri"/>
          <w:b/>
          <w:bCs/>
          <w:u w:val="single"/>
        </w:rPr>
        <w:t>:</w:t>
      </w:r>
    </w:p>
    <w:p w:rsidR="006A6A93" w:rsidRPr="003A28E7" w:rsidRDefault="006A6A93" w:rsidP="006A6A93">
      <w:pPr>
        <w:pStyle w:val="Akapitzlist"/>
        <w:jc w:val="both"/>
        <w:rPr>
          <w:rFonts w:eastAsia="TimesNewRoman"/>
          <w:b/>
          <w:bCs/>
          <w:sz w:val="24"/>
          <w:szCs w:val="24"/>
          <w:u w:val="single"/>
        </w:rPr>
      </w:pPr>
      <w:r w:rsidRPr="003A28E7">
        <w:rPr>
          <w:rFonts w:eastAsia="TimesNewRoman"/>
          <w:b/>
          <w:bCs/>
          <w:sz w:val="24"/>
          <w:szCs w:val="24"/>
          <w:u w:val="single"/>
        </w:rPr>
        <w:t>Świadczenie usług specjalistycznych wsparcia rodziny w CWR powiecie nakielskim  – Partner PCPR Nakło nad Notecią:</w:t>
      </w:r>
    </w:p>
    <w:p w:rsidR="00B317D7" w:rsidRPr="003A28E7" w:rsidRDefault="00B317D7"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Specjalistyczne poradnictwo rodzinne – pedagogiczne – liczba godzin poradnictwa – 50</w:t>
      </w:r>
      <w:r w:rsidR="00DB6003" w:rsidRPr="003A28E7">
        <w:rPr>
          <w:rFonts w:eastAsia="TimesNewRoman"/>
          <w:bCs/>
          <w:sz w:val="24"/>
          <w:szCs w:val="24"/>
        </w:rPr>
        <w:t xml:space="preserve"> (25 godzin w 2016 r. i 25 godzin w 2017 r.)</w:t>
      </w:r>
      <w:r w:rsidRPr="003A28E7">
        <w:rPr>
          <w:rFonts w:eastAsia="TimesNewRoman"/>
          <w:bCs/>
          <w:sz w:val="24"/>
          <w:szCs w:val="24"/>
        </w:rPr>
        <w:t>;</w:t>
      </w:r>
    </w:p>
    <w:p w:rsidR="00B317D7" w:rsidRPr="003A28E7" w:rsidRDefault="00B317D7"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Specjalistyczne poradnictwo rodzinne - prawne – liczba porad – 50</w:t>
      </w:r>
      <w:r w:rsidR="00DB6003" w:rsidRPr="003A28E7">
        <w:rPr>
          <w:rFonts w:eastAsia="TimesNewRoman"/>
          <w:bCs/>
          <w:sz w:val="24"/>
          <w:szCs w:val="24"/>
        </w:rPr>
        <w:t xml:space="preserve"> (25 porad w 2016 r. i 25 porad w 2017 r.);</w:t>
      </w:r>
    </w:p>
    <w:p w:rsidR="00B317D7" w:rsidRPr="003A28E7" w:rsidRDefault="00B317D7"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Specjalistyczne poradnictwo rodzinne – psychologiczne – liczba godzin poradnictwa – 50</w:t>
      </w:r>
      <w:r w:rsidR="00DB6003" w:rsidRPr="003A28E7">
        <w:rPr>
          <w:rFonts w:eastAsia="TimesNewRoman"/>
          <w:bCs/>
          <w:sz w:val="24"/>
          <w:szCs w:val="24"/>
        </w:rPr>
        <w:t xml:space="preserve"> (25 godzin w 2016 r. i 25 godzin w 2017 r.);</w:t>
      </w:r>
      <w:r w:rsidRPr="003A28E7">
        <w:rPr>
          <w:rFonts w:eastAsia="TimesNewRoman"/>
          <w:bCs/>
          <w:sz w:val="24"/>
          <w:szCs w:val="24"/>
        </w:rPr>
        <w:t>;</w:t>
      </w:r>
    </w:p>
    <w:p w:rsidR="00B317D7" w:rsidRPr="003A28E7" w:rsidRDefault="00B317D7"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 xml:space="preserve">Specjalistyczne poradnictwo rodzinne – psychiatryczne – liczba porad – </w:t>
      </w:r>
      <w:r w:rsidR="00DB6003" w:rsidRPr="003A28E7">
        <w:rPr>
          <w:rFonts w:eastAsia="TimesNewRoman"/>
          <w:bCs/>
          <w:sz w:val="24"/>
          <w:szCs w:val="24"/>
        </w:rPr>
        <w:t>(25 porad w 2016 r. i 25 porad w 2017 r.);</w:t>
      </w:r>
    </w:p>
    <w:p w:rsidR="00B317D7" w:rsidRPr="003A28E7" w:rsidRDefault="00B317D7" w:rsidP="00E25E2E">
      <w:pPr>
        <w:pStyle w:val="Akapitzlist"/>
        <w:numPr>
          <w:ilvl w:val="0"/>
          <w:numId w:val="32"/>
        </w:numPr>
        <w:ind w:left="851" w:hanging="284"/>
        <w:rPr>
          <w:rFonts w:eastAsia="TimesNewRoman"/>
          <w:bCs/>
          <w:sz w:val="24"/>
          <w:szCs w:val="24"/>
        </w:rPr>
      </w:pPr>
      <w:r w:rsidRPr="003A28E7">
        <w:rPr>
          <w:rFonts w:eastAsia="TimesNewRoman"/>
          <w:bCs/>
          <w:sz w:val="24"/>
          <w:szCs w:val="24"/>
        </w:rPr>
        <w:t>Prowadzenie mediacji rodzinnych – liczba godzin mediacji – 5</w:t>
      </w:r>
      <w:r w:rsidR="00DB6003" w:rsidRPr="003A28E7">
        <w:rPr>
          <w:rFonts w:eastAsia="TimesNewRoman"/>
          <w:bCs/>
          <w:sz w:val="24"/>
          <w:szCs w:val="24"/>
        </w:rPr>
        <w:t xml:space="preserve"> (2 godziny mediacji w 2016 r. i 3 godziny mediacji w 2017 r.)</w:t>
      </w:r>
      <w:r w:rsidRPr="003A28E7">
        <w:rPr>
          <w:rFonts w:eastAsia="TimesNewRoman"/>
          <w:bCs/>
          <w:sz w:val="24"/>
          <w:szCs w:val="24"/>
        </w:rPr>
        <w:t>;</w:t>
      </w:r>
    </w:p>
    <w:p w:rsidR="00B317D7" w:rsidRPr="003A28E7" w:rsidRDefault="00B317D7"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Terapia rodzinna/grupowa i indywidualna – liczba spotkań – 50</w:t>
      </w:r>
      <w:r w:rsidR="00DB6003" w:rsidRPr="003A28E7">
        <w:rPr>
          <w:rFonts w:eastAsia="TimesNewRoman"/>
          <w:bCs/>
          <w:sz w:val="24"/>
          <w:szCs w:val="24"/>
        </w:rPr>
        <w:t xml:space="preserve"> (25 spotkań w 2016 r. i 25 spotkań w 2017 r.)</w:t>
      </w:r>
      <w:r w:rsidRPr="003A28E7">
        <w:rPr>
          <w:rFonts w:eastAsia="TimesNewRoman"/>
          <w:bCs/>
          <w:sz w:val="24"/>
          <w:szCs w:val="24"/>
        </w:rPr>
        <w:t>;</w:t>
      </w:r>
    </w:p>
    <w:p w:rsidR="00B317D7" w:rsidRPr="003A28E7" w:rsidRDefault="00B317D7"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 xml:space="preserve">Warsztaty wzmacniające kompetencje rodzicielskie dla rodziców naturalnych i zastępczych – dwa warsztaty jednodniowe, minimalna liczba godzin </w:t>
      </w:r>
      <w:r w:rsidR="00DB6003" w:rsidRPr="003A28E7">
        <w:rPr>
          <w:rFonts w:eastAsia="TimesNewRoman"/>
          <w:bCs/>
          <w:sz w:val="24"/>
          <w:szCs w:val="24"/>
        </w:rPr>
        <w:t xml:space="preserve">zegarowych </w:t>
      </w:r>
      <w:r w:rsidRPr="003A28E7">
        <w:rPr>
          <w:rFonts w:eastAsia="TimesNewRoman"/>
          <w:bCs/>
          <w:sz w:val="24"/>
          <w:szCs w:val="24"/>
        </w:rPr>
        <w:t>dla jednej grupy warsztatowej 5 godzin</w:t>
      </w:r>
      <w:r w:rsidR="00DB6003" w:rsidRPr="003A28E7">
        <w:rPr>
          <w:rFonts w:eastAsia="TimesNewRoman"/>
          <w:bCs/>
          <w:sz w:val="24"/>
          <w:szCs w:val="24"/>
        </w:rPr>
        <w:t xml:space="preserve"> (jedne warsztat w 2016 r. i jeden warsztat w 2017 r.)</w:t>
      </w:r>
      <w:r w:rsidRPr="003A28E7">
        <w:rPr>
          <w:rFonts w:eastAsia="TimesNewRoman"/>
          <w:bCs/>
          <w:sz w:val="24"/>
          <w:szCs w:val="24"/>
        </w:rPr>
        <w:t>;</w:t>
      </w:r>
    </w:p>
    <w:p w:rsidR="00B317D7" w:rsidRPr="003A28E7" w:rsidRDefault="00B317D7"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 xml:space="preserve"> Zajęcia animacyjne dla dzieci rodziców korzystających z warsztatów wzmacjających kompetencje – łączna liczba godzin zajęć animacyjnych </w:t>
      </w:r>
      <w:r w:rsidR="00DB6003" w:rsidRPr="003A28E7">
        <w:rPr>
          <w:rFonts w:eastAsia="TimesNewRoman"/>
          <w:bCs/>
          <w:sz w:val="24"/>
          <w:szCs w:val="24"/>
        </w:rPr>
        <w:t>–</w:t>
      </w:r>
      <w:r w:rsidRPr="003A28E7">
        <w:rPr>
          <w:rFonts w:eastAsia="TimesNewRoman"/>
          <w:bCs/>
          <w:sz w:val="24"/>
          <w:szCs w:val="24"/>
        </w:rPr>
        <w:t xml:space="preserve"> 10</w:t>
      </w:r>
      <w:r w:rsidR="00DB6003" w:rsidRPr="003A28E7">
        <w:rPr>
          <w:rFonts w:eastAsia="TimesNewRoman"/>
          <w:bCs/>
          <w:sz w:val="24"/>
          <w:szCs w:val="24"/>
        </w:rPr>
        <w:t xml:space="preserve"> (5 godzin w 2016 r. i 5 godzin w 2017 r.)</w:t>
      </w:r>
      <w:r w:rsidRPr="003A28E7">
        <w:rPr>
          <w:rFonts w:eastAsia="TimesNewRoman"/>
          <w:bCs/>
          <w:sz w:val="24"/>
          <w:szCs w:val="24"/>
        </w:rPr>
        <w:t>;</w:t>
      </w:r>
    </w:p>
    <w:p w:rsidR="00B317D7" w:rsidRPr="003A28E7" w:rsidRDefault="00B317D7"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Grupy wsparcia/grupy samopomocowe dla rodzin naturalnych i zastępczych; /grupa maksymalnie 20 os./wraz z przygotowaniem moderatora tych grup – liczba spotkań 5</w:t>
      </w:r>
      <w:r w:rsidR="00DB6003" w:rsidRPr="003A28E7">
        <w:rPr>
          <w:rFonts w:eastAsia="TimesNewRoman"/>
          <w:bCs/>
          <w:sz w:val="24"/>
          <w:szCs w:val="24"/>
        </w:rPr>
        <w:t xml:space="preserve"> (2 spotkania w 2016 r. i 3 spotkania w 2017 r.)</w:t>
      </w:r>
      <w:r w:rsidRPr="003A28E7">
        <w:rPr>
          <w:rFonts w:eastAsia="TimesNewRoman"/>
          <w:bCs/>
          <w:sz w:val="24"/>
          <w:szCs w:val="24"/>
        </w:rPr>
        <w:t>;</w:t>
      </w:r>
    </w:p>
    <w:p w:rsidR="00B317D7" w:rsidRPr="003A28E7" w:rsidRDefault="00B317D7"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W</w:t>
      </w:r>
      <w:r w:rsidR="00B02996" w:rsidRPr="003A28E7">
        <w:rPr>
          <w:rFonts w:eastAsia="TimesNewRoman"/>
          <w:bCs/>
          <w:sz w:val="24"/>
          <w:szCs w:val="24"/>
        </w:rPr>
        <w:t>arsz</w:t>
      </w:r>
      <w:r w:rsidRPr="003A28E7">
        <w:rPr>
          <w:rFonts w:eastAsia="TimesNewRoman"/>
          <w:bCs/>
          <w:sz w:val="24"/>
          <w:szCs w:val="24"/>
        </w:rPr>
        <w:t>taty dla osób przebywających i opuszczających pieczę zastępczą – dwa warsztaty jednodniowe – min</w:t>
      </w:r>
      <w:r w:rsidR="009C2EA0" w:rsidRPr="003A28E7">
        <w:rPr>
          <w:rFonts w:eastAsia="TimesNewRoman"/>
          <w:bCs/>
          <w:sz w:val="24"/>
          <w:szCs w:val="24"/>
        </w:rPr>
        <w:t>imaln</w:t>
      </w:r>
      <w:r w:rsidRPr="003A28E7">
        <w:rPr>
          <w:rFonts w:eastAsia="TimesNewRoman"/>
          <w:bCs/>
          <w:sz w:val="24"/>
          <w:szCs w:val="24"/>
        </w:rPr>
        <w:t xml:space="preserve">a liczba godzin zegarowych </w:t>
      </w:r>
      <w:r w:rsidR="00B02996" w:rsidRPr="003A28E7">
        <w:rPr>
          <w:rFonts w:eastAsia="TimesNewRoman"/>
          <w:bCs/>
          <w:sz w:val="24"/>
          <w:szCs w:val="24"/>
        </w:rPr>
        <w:t>dla grupy warsz</w:t>
      </w:r>
      <w:r w:rsidRPr="003A28E7">
        <w:rPr>
          <w:rFonts w:eastAsia="TimesNewRoman"/>
          <w:bCs/>
          <w:sz w:val="24"/>
          <w:szCs w:val="24"/>
        </w:rPr>
        <w:t>tatowej 6</w:t>
      </w:r>
      <w:r w:rsidR="00DB6003" w:rsidRPr="003A28E7">
        <w:rPr>
          <w:rFonts w:eastAsia="TimesNewRoman"/>
          <w:bCs/>
          <w:sz w:val="24"/>
          <w:szCs w:val="24"/>
        </w:rPr>
        <w:t xml:space="preserve"> (jeden warsztat w 2016 r. i jeden warsztat w 2017 r.)</w:t>
      </w:r>
      <w:r w:rsidRPr="003A28E7">
        <w:rPr>
          <w:rFonts w:eastAsia="TimesNewRoman"/>
          <w:bCs/>
          <w:sz w:val="24"/>
          <w:szCs w:val="24"/>
        </w:rPr>
        <w:t>;</w:t>
      </w:r>
    </w:p>
    <w:p w:rsidR="009A38A8" w:rsidRPr="003A28E7" w:rsidRDefault="009A38A8" w:rsidP="00CB5C07">
      <w:pPr>
        <w:rPr>
          <w:b/>
          <w:u w:val="single"/>
        </w:rPr>
      </w:pPr>
    </w:p>
    <w:p w:rsidR="009A38A8" w:rsidRPr="003A28E7" w:rsidRDefault="008B261E" w:rsidP="009A38A8">
      <w:pPr>
        <w:autoSpaceDE w:val="0"/>
        <w:jc w:val="both"/>
        <w:rPr>
          <w:rFonts w:ascii="Calibri" w:eastAsia="TimesNewRoman" w:hAnsi="Calibri"/>
          <w:b/>
          <w:bCs/>
          <w:u w:val="single"/>
        </w:rPr>
      </w:pPr>
      <w:r w:rsidRPr="003A28E7">
        <w:rPr>
          <w:rFonts w:ascii="Calibri" w:eastAsia="TimesNewRoman" w:hAnsi="Calibri"/>
          <w:b/>
          <w:bCs/>
          <w:u w:val="single"/>
        </w:rPr>
        <w:t>CZĘŚĆ NR 14</w:t>
      </w:r>
      <w:r w:rsidR="00DB6003" w:rsidRPr="003A28E7">
        <w:rPr>
          <w:rFonts w:ascii="Calibri" w:eastAsia="TimesNewRoman" w:hAnsi="Calibri"/>
          <w:b/>
          <w:bCs/>
          <w:u w:val="single"/>
        </w:rPr>
        <w:t xml:space="preserve"> (załącznik nr 1 m do SIWZ)</w:t>
      </w:r>
      <w:r w:rsidR="009A38A8" w:rsidRPr="003A28E7">
        <w:rPr>
          <w:rFonts w:ascii="Calibri" w:eastAsia="TimesNewRoman" w:hAnsi="Calibri"/>
          <w:b/>
          <w:bCs/>
          <w:u w:val="single"/>
        </w:rPr>
        <w:t>:</w:t>
      </w:r>
    </w:p>
    <w:p w:rsidR="009C2EA0" w:rsidRPr="003A28E7" w:rsidRDefault="009C2EA0" w:rsidP="009C2EA0">
      <w:pPr>
        <w:pStyle w:val="Akapitzlist"/>
        <w:jc w:val="both"/>
        <w:rPr>
          <w:rFonts w:eastAsia="TimesNewRoman"/>
          <w:b/>
          <w:bCs/>
          <w:sz w:val="24"/>
          <w:szCs w:val="24"/>
          <w:u w:val="single"/>
        </w:rPr>
      </w:pPr>
      <w:r w:rsidRPr="003A28E7">
        <w:rPr>
          <w:rFonts w:eastAsia="TimesNewRoman"/>
          <w:b/>
          <w:bCs/>
          <w:sz w:val="24"/>
          <w:szCs w:val="24"/>
          <w:u w:val="single"/>
        </w:rPr>
        <w:t>Świadczenie usług specjalistycznych wsparcia rodziny w CWR powiecie radziejowskim  – Partner PCPR Radziejów:</w:t>
      </w:r>
    </w:p>
    <w:p w:rsidR="009C2EA0" w:rsidRPr="003A28E7" w:rsidRDefault="009C2EA0"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Specjalistyczne poradnictwo rodzinne – pedagogiczne – liczba godzin poradnictwa – 50</w:t>
      </w:r>
      <w:r w:rsidR="00DB6003" w:rsidRPr="003A28E7">
        <w:rPr>
          <w:rFonts w:eastAsia="TimesNewRoman"/>
          <w:bCs/>
          <w:sz w:val="24"/>
          <w:szCs w:val="24"/>
        </w:rPr>
        <w:t xml:space="preserve"> (w 2016 r.)</w:t>
      </w:r>
      <w:r w:rsidRPr="003A28E7">
        <w:rPr>
          <w:rFonts w:eastAsia="TimesNewRoman"/>
          <w:bCs/>
          <w:sz w:val="24"/>
          <w:szCs w:val="24"/>
        </w:rPr>
        <w:t>;</w:t>
      </w:r>
    </w:p>
    <w:p w:rsidR="009C2EA0" w:rsidRPr="003A28E7" w:rsidRDefault="009C2EA0"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 xml:space="preserve">Specjalistyczne poradnictwo rodzinne - prawne – liczba porad – 50 </w:t>
      </w:r>
      <w:r w:rsidR="00DB6003" w:rsidRPr="003A28E7">
        <w:rPr>
          <w:rFonts w:eastAsia="TimesNewRoman"/>
          <w:bCs/>
          <w:sz w:val="24"/>
          <w:szCs w:val="24"/>
        </w:rPr>
        <w:t>(w 2016 r.)</w:t>
      </w:r>
    </w:p>
    <w:p w:rsidR="009C2EA0" w:rsidRPr="003A28E7" w:rsidRDefault="009C2EA0"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lastRenderedPageBreak/>
        <w:t>Specjalistyczne poradnictwo rodzinne – psychologiczne – liczba godzin poradnictwa – 50</w:t>
      </w:r>
      <w:r w:rsidR="00DB6003" w:rsidRPr="003A28E7">
        <w:rPr>
          <w:rFonts w:eastAsia="TimesNewRoman"/>
          <w:bCs/>
          <w:sz w:val="24"/>
          <w:szCs w:val="24"/>
        </w:rPr>
        <w:t xml:space="preserve"> (w 2016 r.)</w:t>
      </w:r>
      <w:r w:rsidRPr="003A28E7">
        <w:rPr>
          <w:rFonts w:eastAsia="TimesNewRoman"/>
          <w:bCs/>
          <w:sz w:val="24"/>
          <w:szCs w:val="24"/>
        </w:rPr>
        <w:t>;</w:t>
      </w:r>
    </w:p>
    <w:p w:rsidR="009C2EA0" w:rsidRPr="003A28E7" w:rsidRDefault="009C2EA0"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Specjalistyczne poradnictwo rodzinne – psychiatryczne – liczba porad – 19</w:t>
      </w:r>
      <w:r w:rsidR="00DB6003" w:rsidRPr="003A28E7">
        <w:rPr>
          <w:rFonts w:eastAsia="TimesNewRoman"/>
          <w:bCs/>
          <w:sz w:val="24"/>
          <w:szCs w:val="24"/>
        </w:rPr>
        <w:t xml:space="preserve"> (w 2016 r.)</w:t>
      </w:r>
      <w:r w:rsidRPr="003A28E7">
        <w:rPr>
          <w:rFonts w:eastAsia="TimesNewRoman"/>
          <w:bCs/>
          <w:sz w:val="24"/>
          <w:szCs w:val="24"/>
        </w:rPr>
        <w:t>;</w:t>
      </w:r>
    </w:p>
    <w:p w:rsidR="009C2EA0" w:rsidRPr="003A28E7" w:rsidRDefault="009C2EA0"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Warsztaty dla osób przebywających i opuszczających pieczę zastępczą – dwa warsztaty jednodniowe – minimalna liczba godzin zegarowych dla grupy warsztatowej 6</w:t>
      </w:r>
      <w:r w:rsidR="00DB6003" w:rsidRPr="003A28E7">
        <w:rPr>
          <w:rFonts w:eastAsia="TimesNewRoman"/>
          <w:bCs/>
          <w:sz w:val="24"/>
          <w:szCs w:val="24"/>
        </w:rPr>
        <w:t xml:space="preserve"> (w 2016 r.)</w:t>
      </w:r>
      <w:r w:rsidRPr="003A28E7">
        <w:rPr>
          <w:rFonts w:eastAsia="TimesNewRoman"/>
          <w:bCs/>
          <w:sz w:val="24"/>
          <w:szCs w:val="24"/>
        </w:rPr>
        <w:t>;</w:t>
      </w:r>
    </w:p>
    <w:p w:rsidR="00DB6003" w:rsidRPr="003A28E7" w:rsidRDefault="00DB6003" w:rsidP="009A38A8">
      <w:pPr>
        <w:autoSpaceDE w:val="0"/>
        <w:jc w:val="both"/>
        <w:rPr>
          <w:rFonts w:ascii="Calibri" w:eastAsia="TimesNewRoman" w:hAnsi="Calibri"/>
          <w:b/>
          <w:bCs/>
          <w:u w:val="single"/>
        </w:rPr>
      </w:pPr>
    </w:p>
    <w:p w:rsidR="009A38A8" w:rsidRPr="003A28E7" w:rsidRDefault="004912FC" w:rsidP="009A38A8">
      <w:pPr>
        <w:autoSpaceDE w:val="0"/>
        <w:jc w:val="both"/>
        <w:rPr>
          <w:rFonts w:ascii="Calibri" w:eastAsia="TimesNewRoman" w:hAnsi="Calibri"/>
          <w:b/>
          <w:bCs/>
          <w:u w:val="single"/>
        </w:rPr>
      </w:pPr>
      <w:r w:rsidRPr="003A28E7">
        <w:rPr>
          <w:rFonts w:ascii="Calibri" w:eastAsia="TimesNewRoman" w:hAnsi="Calibri"/>
          <w:b/>
          <w:bCs/>
          <w:u w:val="single"/>
        </w:rPr>
        <w:t>CZĘŚĆ NR 15</w:t>
      </w:r>
      <w:r w:rsidR="0018246A" w:rsidRPr="003A28E7">
        <w:rPr>
          <w:rFonts w:ascii="Calibri" w:eastAsia="TimesNewRoman" w:hAnsi="Calibri"/>
          <w:b/>
          <w:bCs/>
          <w:u w:val="single"/>
        </w:rPr>
        <w:t xml:space="preserve"> (załącznik nr 1 n do SIWZ)</w:t>
      </w:r>
      <w:r w:rsidR="009A38A8" w:rsidRPr="003A28E7">
        <w:rPr>
          <w:rFonts w:ascii="Calibri" w:eastAsia="TimesNewRoman" w:hAnsi="Calibri"/>
          <w:b/>
          <w:bCs/>
          <w:u w:val="single"/>
        </w:rPr>
        <w:t>:</w:t>
      </w:r>
    </w:p>
    <w:p w:rsidR="00CA31F5" w:rsidRPr="003A28E7" w:rsidRDefault="00CA31F5" w:rsidP="00CA31F5">
      <w:pPr>
        <w:pStyle w:val="Akapitzlist"/>
        <w:jc w:val="both"/>
        <w:rPr>
          <w:rFonts w:eastAsia="TimesNewRoman"/>
          <w:b/>
          <w:bCs/>
          <w:sz w:val="24"/>
          <w:szCs w:val="24"/>
          <w:u w:val="single"/>
        </w:rPr>
      </w:pPr>
      <w:r w:rsidRPr="003A28E7">
        <w:rPr>
          <w:rFonts w:eastAsia="TimesNewRoman"/>
          <w:b/>
          <w:bCs/>
          <w:sz w:val="24"/>
          <w:szCs w:val="24"/>
          <w:u w:val="single"/>
        </w:rPr>
        <w:t xml:space="preserve">Świadczenie usług specjalistycznych wsparcia rodziny w CWR powiecie </w:t>
      </w:r>
      <w:r w:rsidR="0025283D" w:rsidRPr="003A28E7">
        <w:rPr>
          <w:rFonts w:eastAsia="TimesNewRoman"/>
          <w:b/>
          <w:bCs/>
          <w:sz w:val="24"/>
          <w:szCs w:val="24"/>
          <w:u w:val="single"/>
        </w:rPr>
        <w:t>rypińskim</w:t>
      </w:r>
      <w:r w:rsidRPr="003A28E7">
        <w:rPr>
          <w:rFonts w:eastAsia="TimesNewRoman"/>
          <w:b/>
          <w:bCs/>
          <w:sz w:val="24"/>
          <w:szCs w:val="24"/>
          <w:u w:val="single"/>
        </w:rPr>
        <w:t xml:space="preserve">  – Partner PCPR R</w:t>
      </w:r>
      <w:r w:rsidR="0025283D" w:rsidRPr="003A28E7">
        <w:rPr>
          <w:rFonts w:eastAsia="TimesNewRoman"/>
          <w:b/>
          <w:bCs/>
          <w:sz w:val="24"/>
          <w:szCs w:val="24"/>
          <w:u w:val="single"/>
        </w:rPr>
        <w:t>ypin</w:t>
      </w:r>
      <w:r w:rsidRPr="003A28E7">
        <w:rPr>
          <w:rFonts w:eastAsia="TimesNewRoman"/>
          <w:b/>
          <w:bCs/>
          <w:sz w:val="24"/>
          <w:szCs w:val="24"/>
          <w:u w:val="single"/>
        </w:rPr>
        <w:t>:</w:t>
      </w:r>
    </w:p>
    <w:p w:rsidR="00C225DD" w:rsidRPr="003A28E7" w:rsidRDefault="00C225DD"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Specjalistyczne poradnictwo rodzinne – pedagogiczne – liczba godzin poradnictwa – 50</w:t>
      </w:r>
      <w:r w:rsidR="0018246A" w:rsidRPr="003A28E7">
        <w:rPr>
          <w:rFonts w:eastAsia="TimesNewRoman"/>
          <w:bCs/>
          <w:sz w:val="24"/>
          <w:szCs w:val="24"/>
        </w:rPr>
        <w:t xml:space="preserve"> (25 godzin w 2016 r. i 25 godzin w 2017 r.)</w:t>
      </w:r>
      <w:r w:rsidRPr="003A28E7">
        <w:rPr>
          <w:rFonts w:eastAsia="TimesNewRoman"/>
          <w:bCs/>
          <w:sz w:val="24"/>
          <w:szCs w:val="24"/>
        </w:rPr>
        <w:t>;</w:t>
      </w:r>
    </w:p>
    <w:p w:rsidR="00C225DD" w:rsidRPr="003A28E7" w:rsidRDefault="00C225DD"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 xml:space="preserve">Specjalistyczne poradnictwo rodzinne - prawne – liczba porad – 50 </w:t>
      </w:r>
      <w:r w:rsidR="0018246A" w:rsidRPr="003A28E7">
        <w:rPr>
          <w:rFonts w:eastAsia="TimesNewRoman"/>
          <w:bCs/>
          <w:sz w:val="24"/>
          <w:szCs w:val="24"/>
        </w:rPr>
        <w:t>(25 porad w 2016 r. i 25 porad w 2017 r.);</w:t>
      </w:r>
    </w:p>
    <w:p w:rsidR="00C225DD" w:rsidRPr="003A28E7" w:rsidRDefault="00C225DD"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Specjalistyczne poradnictwo rodzinne – psychologiczne – liczba godzin poradnictwa – 50</w:t>
      </w:r>
      <w:r w:rsidR="0018246A" w:rsidRPr="003A28E7">
        <w:rPr>
          <w:rFonts w:eastAsia="TimesNewRoman"/>
          <w:bCs/>
          <w:sz w:val="24"/>
          <w:szCs w:val="24"/>
        </w:rPr>
        <w:t xml:space="preserve"> (25 godzin w 2016 r. i 25 godzin w 2017 r.)</w:t>
      </w:r>
      <w:r w:rsidRPr="003A28E7">
        <w:rPr>
          <w:rFonts w:eastAsia="TimesNewRoman"/>
          <w:bCs/>
          <w:sz w:val="24"/>
          <w:szCs w:val="24"/>
        </w:rPr>
        <w:t>;</w:t>
      </w:r>
    </w:p>
    <w:p w:rsidR="00C225DD" w:rsidRPr="003A28E7" w:rsidRDefault="00C225DD"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Warsztaty wzmacniające kompetencje rodzicielskie dla rodziców naturalnych i zastępczych – jeden warsztat jednodniowy, minimalna liczba godzin dla jednej grupy warsztatowej 5 godzin</w:t>
      </w:r>
      <w:r w:rsidR="0018246A" w:rsidRPr="003A28E7">
        <w:rPr>
          <w:rFonts w:eastAsia="TimesNewRoman"/>
          <w:bCs/>
          <w:sz w:val="24"/>
          <w:szCs w:val="24"/>
        </w:rPr>
        <w:t xml:space="preserve"> (w 2016 r.)</w:t>
      </w:r>
      <w:r w:rsidRPr="003A28E7">
        <w:rPr>
          <w:rFonts w:eastAsia="TimesNewRoman"/>
          <w:bCs/>
          <w:sz w:val="24"/>
          <w:szCs w:val="24"/>
        </w:rPr>
        <w:t>;</w:t>
      </w:r>
    </w:p>
    <w:p w:rsidR="00C225DD" w:rsidRPr="003A28E7" w:rsidRDefault="00C225DD"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 xml:space="preserve"> Zajęcia animacyjne dla dzieci rodziców korzystających z warsztatów wzmacjających kompetencje – łączna liczba godzin zajęć animacyjnych </w:t>
      </w:r>
      <w:r w:rsidR="0018246A" w:rsidRPr="003A28E7">
        <w:rPr>
          <w:rFonts w:eastAsia="TimesNewRoman"/>
          <w:bCs/>
          <w:sz w:val="24"/>
          <w:szCs w:val="24"/>
        </w:rPr>
        <w:t>–</w:t>
      </w:r>
      <w:r w:rsidRPr="003A28E7">
        <w:rPr>
          <w:rFonts w:eastAsia="TimesNewRoman"/>
          <w:bCs/>
          <w:sz w:val="24"/>
          <w:szCs w:val="24"/>
        </w:rPr>
        <w:t xml:space="preserve"> 5</w:t>
      </w:r>
      <w:r w:rsidR="0018246A" w:rsidRPr="003A28E7">
        <w:rPr>
          <w:rFonts w:eastAsia="TimesNewRoman"/>
          <w:bCs/>
          <w:sz w:val="24"/>
          <w:szCs w:val="24"/>
        </w:rPr>
        <w:t xml:space="preserve"> (w 2016 r.)</w:t>
      </w:r>
      <w:r w:rsidRPr="003A28E7">
        <w:rPr>
          <w:rFonts w:eastAsia="TimesNewRoman"/>
          <w:bCs/>
          <w:sz w:val="24"/>
          <w:szCs w:val="24"/>
        </w:rPr>
        <w:t>;</w:t>
      </w:r>
    </w:p>
    <w:p w:rsidR="00C225DD" w:rsidRPr="003A28E7" w:rsidRDefault="00C225DD"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Warsztaty socjoterapeutyczne jednodniowe dla dzieci i młodzieży w wieku od 7 do 14 lat – jeden jednodniowy warsztat, minima</w:t>
      </w:r>
      <w:r w:rsidR="0018246A" w:rsidRPr="003A28E7">
        <w:rPr>
          <w:rFonts w:eastAsia="TimesNewRoman"/>
          <w:bCs/>
          <w:sz w:val="24"/>
          <w:szCs w:val="24"/>
        </w:rPr>
        <w:t>lna liczba godzin zegarowych – 6 (w 2016 r.)</w:t>
      </w:r>
      <w:r w:rsidRPr="003A28E7">
        <w:rPr>
          <w:rFonts w:eastAsia="TimesNewRoman"/>
          <w:bCs/>
          <w:sz w:val="24"/>
          <w:szCs w:val="24"/>
        </w:rPr>
        <w:t xml:space="preserve">; </w:t>
      </w:r>
    </w:p>
    <w:p w:rsidR="0018246A" w:rsidRPr="003A28E7" w:rsidRDefault="0018246A"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Szkolenia dla wolontariuszy – jed</w:t>
      </w:r>
      <w:r w:rsidR="00461E66">
        <w:rPr>
          <w:rFonts w:eastAsia="TimesNewRoman"/>
          <w:bCs/>
          <w:sz w:val="24"/>
          <w:szCs w:val="24"/>
        </w:rPr>
        <w:t>no szkolenie</w:t>
      </w:r>
      <w:r w:rsidRPr="003A28E7">
        <w:rPr>
          <w:rFonts w:eastAsia="TimesNewRoman"/>
          <w:bCs/>
          <w:sz w:val="24"/>
          <w:szCs w:val="24"/>
        </w:rPr>
        <w:t xml:space="preserve"> jednodniow</w:t>
      </w:r>
      <w:r w:rsidR="00461E66">
        <w:rPr>
          <w:rFonts w:eastAsia="TimesNewRoman"/>
          <w:bCs/>
          <w:sz w:val="24"/>
          <w:szCs w:val="24"/>
        </w:rPr>
        <w:t>e</w:t>
      </w:r>
      <w:r w:rsidRPr="003A28E7">
        <w:rPr>
          <w:rFonts w:eastAsia="TimesNewRoman"/>
          <w:bCs/>
          <w:sz w:val="24"/>
          <w:szCs w:val="24"/>
        </w:rPr>
        <w:t xml:space="preserve"> – minimalna liczna godzin dla grupy szkoleniowej 8 (w 2016 r.);</w:t>
      </w:r>
    </w:p>
    <w:p w:rsidR="00C225DD" w:rsidRPr="003A28E7" w:rsidRDefault="00C225DD"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Superwizja rodzin zastępczych – liczba godzin superwizji  3</w:t>
      </w:r>
      <w:r w:rsidR="0018246A" w:rsidRPr="003A28E7">
        <w:rPr>
          <w:rFonts w:eastAsia="TimesNewRoman"/>
          <w:bCs/>
          <w:sz w:val="24"/>
          <w:szCs w:val="24"/>
        </w:rPr>
        <w:t xml:space="preserve"> (w 2016 r.)</w:t>
      </w:r>
      <w:r w:rsidRPr="003A28E7">
        <w:rPr>
          <w:rFonts w:eastAsia="TimesNewRoman"/>
          <w:bCs/>
          <w:sz w:val="24"/>
          <w:szCs w:val="24"/>
        </w:rPr>
        <w:t>;</w:t>
      </w:r>
    </w:p>
    <w:p w:rsidR="00C225DD" w:rsidRPr="003A28E7" w:rsidRDefault="00C225DD"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Warsztaty dla osób przebywających i opuszczających pieczę zastępczą – dwa jednodniowe warsztaty – minimalna liczba godzin zegarowych dla grupy warsztatowej 6</w:t>
      </w:r>
      <w:r w:rsidR="0018246A" w:rsidRPr="003A28E7">
        <w:rPr>
          <w:rFonts w:eastAsia="TimesNewRoman"/>
          <w:bCs/>
          <w:sz w:val="24"/>
          <w:szCs w:val="24"/>
        </w:rPr>
        <w:t xml:space="preserve"> (w 2016 r.)</w:t>
      </w:r>
      <w:r w:rsidRPr="003A28E7">
        <w:rPr>
          <w:rFonts w:eastAsia="TimesNewRoman"/>
          <w:bCs/>
          <w:sz w:val="24"/>
          <w:szCs w:val="24"/>
        </w:rPr>
        <w:t>;</w:t>
      </w:r>
    </w:p>
    <w:p w:rsidR="009A38A8" w:rsidRPr="003A28E7" w:rsidRDefault="009A38A8" w:rsidP="00CB5C07">
      <w:pPr>
        <w:rPr>
          <w:b/>
          <w:u w:val="single"/>
        </w:rPr>
      </w:pPr>
    </w:p>
    <w:p w:rsidR="008B261E" w:rsidRPr="003A28E7" w:rsidRDefault="00644F82" w:rsidP="008B261E">
      <w:pPr>
        <w:autoSpaceDE w:val="0"/>
        <w:jc w:val="both"/>
        <w:rPr>
          <w:rFonts w:ascii="Calibri" w:eastAsia="TimesNewRoman" w:hAnsi="Calibri"/>
          <w:b/>
          <w:bCs/>
          <w:u w:val="single"/>
        </w:rPr>
      </w:pPr>
      <w:r w:rsidRPr="003A28E7">
        <w:rPr>
          <w:rFonts w:ascii="Calibri" w:eastAsia="TimesNewRoman" w:hAnsi="Calibri"/>
          <w:b/>
          <w:bCs/>
          <w:u w:val="single"/>
        </w:rPr>
        <w:t>CZĘŚĆ NR 16</w:t>
      </w:r>
      <w:r w:rsidR="00D74656" w:rsidRPr="003A28E7">
        <w:rPr>
          <w:rFonts w:ascii="Calibri" w:eastAsia="TimesNewRoman" w:hAnsi="Calibri"/>
          <w:b/>
          <w:bCs/>
          <w:u w:val="single"/>
        </w:rPr>
        <w:t xml:space="preserve"> (załącznik nr 1 o do SIWZ)</w:t>
      </w:r>
      <w:r w:rsidR="008B261E" w:rsidRPr="003A28E7">
        <w:rPr>
          <w:rFonts w:ascii="Calibri" w:eastAsia="TimesNewRoman" w:hAnsi="Calibri"/>
          <w:b/>
          <w:bCs/>
          <w:u w:val="single"/>
        </w:rPr>
        <w:t>:</w:t>
      </w:r>
    </w:p>
    <w:p w:rsidR="00764B2B" w:rsidRPr="003A28E7" w:rsidRDefault="00764B2B" w:rsidP="00764B2B">
      <w:pPr>
        <w:pStyle w:val="Akapitzlist"/>
        <w:jc w:val="both"/>
        <w:rPr>
          <w:rFonts w:eastAsia="TimesNewRoman"/>
          <w:b/>
          <w:bCs/>
          <w:sz w:val="24"/>
          <w:szCs w:val="24"/>
          <w:u w:val="single"/>
        </w:rPr>
      </w:pPr>
      <w:r w:rsidRPr="003A28E7">
        <w:rPr>
          <w:rFonts w:eastAsia="TimesNewRoman"/>
          <w:b/>
          <w:bCs/>
          <w:sz w:val="24"/>
          <w:szCs w:val="24"/>
          <w:u w:val="single"/>
        </w:rPr>
        <w:t xml:space="preserve">Świadczenie usług specjalistycznych wsparcia rodziny w CWR powiecie sępoleńskim  – Partner PCPR </w:t>
      </w:r>
      <w:r w:rsidR="0051130F">
        <w:rPr>
          <w:rFonts w:eastAsia="TimesNewRoman"/>
          <w:b/>
          <w:bCs/>
          <w:sz w:val="24"/>
          <w:szCs w:val="24"/>
          <w:u w:val="single"/>
        </w:rPr>
        <w:t xml:space="preserve">Sepólno Krajeńskie z siedzibą w </w:t>
      </w:r>
      <w:r w:rsidRPr="003A28E7">
        <w:rPr>
          <w:rFonts w:eastAsia="TimesNewRoman"/>
          <w:b/>
          <w:bCs/>
          <w:sz w:val="24"/>
          <w:szCs w:val="24"/>
          <w:u w:val="single"/>
        </w:rPr>
        <w:t>Więcbork</w:t>
      </w:r>
      <w:r w:rsidR="0051130F">
        <w:rPr>
          <w:rFonts w:eastAsia="TimesNewRoman"/>
          <w:b/>
          <w:bCs/>
          <w:sz w:val="24"/>
          <w:szCs w:val="24"/>
          <w:u w:val="single"/>
        </w:rPr>
        <w:t>u</w:t>
      </w:r>
      <w:r w:rsidRPr="003A28E7">
        <w:rPr>
          <w:rFonts w:eastAsia="TimesNewRoman"/>
          <w:b/>
          <w:bCs/>
          <w:sz w:val="24"/>
          <w:szCs w:val="24"/>
          <w:u w:val="single"/>
        </w:rPr>
        <w:t>:</w:t>
      </w:r>
    </w:p>
    <w:p w:rsidR="00AD6732" w:rsidRPr="003A28E7" w:rsidRDefault="00AD6732"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 xml:space="preserve">Specjalistyczne poradnictwo rodzinne – pedagogiczne </w:t>
      </w:r>
      <w:r w:rsidR="00D74656" w:rsidRPr="003A28E7">
        <w:rPr>
          <w:rFonts w:eastAsia="TimesNewRoman"/>
          <w:bCs/>
          <w:sz w:val="24"/>
          <w:szCs w:val="24"/>
        </w:rPr>
        <w:t>– liczba godzin poradnictwa – 74 (22 godziny w 2016 r. i 52 godziny w 2017 r.)</w:t>
      </w:r>
      <w:r w:rsidRPr="003A28E7">
        <w:rPr>
          <w:rFonts w:eastAsia="TimesNewRoman"/>
          <w:bCs/>
          <w:sz w:val="24"/>
          <w:szCs w:val="24"/>
        </w:rPr>
        <w:t>;</w:t>
      </w:r>
    </w:p>
    <w:p w:rsidR="00AD6732" w:rsidRPr="003A28E7" w:rsidRDefault="00AD6732"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 xml:space="preserve">Specjalistyczne poradnictwo rodzinne - prawne </w:t>
      </w:r>
      <w:r w:rsidR="00D74656" w:rsidRPr="003A28E7">
        <w:rPr>
          <w:rFonts w:eastAsia="TimesNewRoman"/>
          <w:bCs/>
          <w:sz w:val="24"/>
          <w:szCs w:val="24"/>
        </w:rPr>
        <w:t>– liczba porad – 74 porady</w:t>
      </w:r>
      <w:r w:rsidR="008141B2" w:rsidRPr="003A28E7">
        <w:rPr>
          <w:rFonts w:eastAsia="TimesNewRoman"/>
          <w:bCs/>
          <w:sz w:val="24"/>
          <w:szCs w:val="24"/>
        </w:rPr>
        <w:t xml:space="preserve"> (24 porady w 2016 r. i 50 porad w 2017 r.)</w:t>
      </w:r>
    </w:p>
    <w:p w:rsidR="00AD6732" w:rsidRPr="003A28E7" w:rsidRDefault="00AD6732"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Specjalistyczne poradnictwo rodzinne – psychologiczne – liczb</w:t>
      </w:r>
      <w:r w:rsidR="008141B2" w:rsidRPr="003A28E7">
        <w:rPr>
          <w:rFonts w:eastAsia="TimesNewRoman"/>
          <w:bCs/>
          <w:sz w:val="24"/>
          <w:szCs w:val="24"/>
        </w:rPr>
        <w:t>a godzin poradnictwa – 74 (22 godziny w 2016 r. i 52 godziny w 2017 r.);</w:t>
      </w:r>
    </w:p>
    <w:p w:rsidR="00AD6732" w:rsidRPr="003A28E7" w:rsidRDefault="00AD6732"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Specjalistyczne poradnictwo rodzinne – ps</w:t>
      </w:r>
      <w:r w:rsidR="008141B2" w:rsidRPr="003A28E7">
        <w:rPr>
          <w:rFonts w:eastAsia="TimesNewRoman"/>
          <w:bCs/>
          <w:sz w:val="24"/>
          <w:szCs w:val="24"/>
        </w:rPr>
        <w:t>ychiatryczne – liczba porad – 18 (6 porad w 2016 r. i 12 porad w 2017 r.)</w:t>
      </w:r>
      <w:r w:rsidRPr="003A28E7">
        <w:rPr>
          <w:rFonts w:eastAsia="TimesNewRoman"/>
          <w:bCs/>
          <w:sz w:val="24"/>
          <w:szCs w:val="24"/>
        </w:rPr>
        <w:t>;</w:t>
      </w:r>
    </w:p>
    <w:p w:rsidR="00AD6732" w:rsidRPr="003A28E7" w:rsidRDefault="00AD6732"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lastRenderedPageBreak/>
        <w:t>Terapia rodzinna/grupowa i indywidualna – liczba spotkań – 24</w:t>
      </w:r>
      <w:r w:rsidR="008141B2" w:rsidRPr="003A28E7">
        <w:rPr>
          <w:rFonts w:eastAsia="TimesNewRoman"/>
          <w:bCs/>
          <w:sz w:val="24"/>
          <w:szCs w:val="24"/>
        </w:rPr>
        <w:t xml:space="preserve"> (8 spotkań w 2016 r. i 16 spotkań w 2017 r.)</w:t>
      </w:r>
      <w:r w:rsidRPr="003A28E7">
        <w:rPr>
          <w:rFonts w:eastAsia="TimesNewRoman"/>
          <w:bCs/>
          <w:sz w:val="24"/>
          <w:szCs w:val="24"/>
        </w:rPr>
        <w:t>;</w:t>
      </w:r>
    </w:p>
    <w:p w:rsidR="00AD6732" w:rsidRPr="003A28E7" w:rsidRDefault="00AD6732"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 xml:space="preserve">Warsztaty wzmacniające kompetencje rodzicielskie dla rodziców </w:t>
      </w:r>
      <w:r w:rsidR="008141B2" w:rsidRPr="003A28E7">
        <w:rPr>
          <w:rFonts w:eastAsia="TimesNewRoman"/>
          <w:bCs/>
          <w:sz w:val="24"/>
          <w:szCs w:val="24"/>
        </w:rPr>
        <w:t>naturalnych i zastępczych – cztery</w:t>
      </w:r>
      <w:r w:rsidRPr="003A28E7">
        <w:rPr>
          <w:rFonts w:eastAsia="TimesNewRoman"/>
          <w:bCs/>
          <w:sz w:val="24"/>
          <w:szCs w:val="24"/>
        </w:rPr>
        <w:t xml:space="preserve"> warsztaty jednodniowe, minimalna liczba godzin </w:t>
      </w:r>
      <w:r w:rsidR="008141B2" w:rsidRPr="003A28E7">
        <w:rPr>
          <w:rFonts w:eastAsia="TimesNewRoman"/>
          <w:bCs/>
          <w:sz w:val="24"/>
          <w:szCs w:val="24"/>
        </w:rPr>
        <w:t xml:space="preserve">zegarowych </w:t>
      </w:r>
      <w:r w:rsidRPr="003A28E7">
        <w:rPr>
          <w:rFonts w:eastAsia="TimesNewRoman"/>
          <w:bCs/>
          <w:sz w:val="24"/>
          <w:szCs w:val="24"/>
        </w:rPr>
        <w:t>dla jednej grupy warsztatowej 5 godzin</w:t>
      </w:r>
      <w:r w:rsidR="008141B2" w:rsidRPr="003A28E7">
        <w:rPr>
          <w:rFonts w:eastAsia="TimesNewRoman"/>
          <w:bCs/>
          <w:sz w:val="24"/>
          <w:szCs w:val="24"/>
        </w:rPr>
        <w:t xml:space="preserve"> (3 warsztaty w 2016 r. i 1 warsztat w 2017 r.)</w:t>
      </w:r>
      <w:r w:rsidRPr="003A28E7">
        <w:rPr>
          <w:rFonts w:eastAsia="TimesNewRoman"/>
          <w:bCs/>
          <w:sz w:val="24"/>
          <w:szCs w:val="24"/>
        </w:rPr>
        <w:t>;</w:t>
      </w:r>
    </w:p>
    <w:p w:rsidR="00AD6732" w:rsidRPr="003A28E7" w:rsidRDefault="00AD6732"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 xml:space="preserve"> Zajęcia animacyjne dla dzieci rodziców korzystających z warsztatów wzmacjających kompetencje – łączna liczba godzin zajęć animacyjnych </w:t>
      </w:r>
      <w:r w:rsidR="008141B2" w:rsidRPr="003A28E7">
        <w:rPr>
          <w:rFonts w:eastAsia="TimesNewRoman"/>
          <w:bCs/>
          <w:sz w:val="24"/>
          <w:szCs w:val="24"/>
        </w:rPr>
        <w:t>–20 (15 godzin w 2016 r. i 5 godzin w 2017 r.)</w:t>
      </w:r>
      <w:r w:rsidRPr="003A28E7">
        <w:rPr>
          <w:rFonts w:eastAsia="TimesNewRoman"/>
          <w:bCs/>
          <w:sz w:val="24"/>
          <w:szCs w:val="24"/>
        </w:rPr>
        <w:t>;</w:t>
      </w:r>
    </w:p>
    <w:p w:rsidR="00AD6732" w:rsidRPr="003A28E7" w:rsidRDefault="00AD6732"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Grupy wsparcia/grupy samopomocowe dla rodzin naturalnych i zastępczych; /grupa maksymalnie 20 os./wraz z przygotowaniem moderatora tych grup</w:t>
      </w:r>
      <w:r w:rsidR="008141B2" w:rsidRPr="003A28E7">
        <w:rPr>
          <w:rFonts w:eastAsia="TimesNewRoman"/>
          <w:bCs/>
          <w:sz w:val="24"/>
          <w:szCs w:val="24"/>
        </w:rPr>
        <w:t xml:space="preserve"> – liczba spotkań 4 (2 spotkania w 2016 r. i 2 spotkania w 2017 r.)</w:t>
      </w:r>
      <w:r w:rsidRPr="003A28E7">
        <w:rPr>
          <w:rFonts w:eastAsia="TimesNewRoman"/>
          <w:bCs/>
          <w:sz w:val="24"/>
          <w:szCs w:val="24"/>
        </w:rPr>
        <w:t>;</w:t>
      </w:r>
    </w:p>
    <w:p w:rsidR="00AD6732" w:rsidRPr="003A28E7" w:rsidRDefault="00AD6732"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Superwizja rodzin zastępczy</w:t>
      </w:r>
      <w:r w:rsidR="00540DD1" w:rsidRPr="003A28E7">
        <w:rPr>
          <w:rFonts w:eastAsia="TimesNewRoman"/>
          <w:bCs/>
          <w:sz w:val="24"/>
          <w:szCs w:val="24"/>
        </w:rPr>
        <w:t>ch – liczba godzin superwizji  4</w:t>
      </w:r>
      <w:r w:rsidR="008141B2" w:rsidRPr="003A28E7">
        <w:rPr>
          <w:rFonts w:eastAsia="TimesNewRoman"/>
          <w:bCs/>
          <w:sz w:val="24"/>
          <w:szCs w:val="24"/>
        </w:rPr>
        <w:t xml:space="preserve"> (w 2016 r.)</w:t>
      </w:r>
      <w:r w:rsidRPr="003A28E7">
        <w:rPr>
          <w:rFonts w:eastAsia="TimesNewRoman"/>
          <w:bCs/>
          <w:sz w:val="24"/>
          <w:szCs w:val="24"/>
        </w:rPr>
        <w:t>;</w:t>
      </w:r>
    </w:p>
    <w:p w:rsidR="00AD6732" w:rsidRPr="003A28E7" w:rsidRDefault="00540DD1"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Warsz</w:t>
      </w:r>
      <w:r w:rsidR="00AD6732" w:rsidRPr="003A28E7">
        <w:rPr>
          <w:rFonts w:eastAsia="TimesNewRoman"/>
          <w:bCs/>
          <w:sz w:val="24"/>
          <w:szCs w:val="24"/>
        </w:rPr>
        <w:t xml:space="preserve">taty dla osób przebywających i opuszczających pieczę zastępczą – </w:t>
      </w:r>
      <w:r w:rsidRPr="003A28E7">
        <w:rPr>
          <w:rFonts w:eastAsia="TimesNewRoman"/>
          <w:bCs/>
          <w:sz w:val="24"/>
          <w:szCs w:val="24"/>
        </w:rPr>
        <w:t>dwa jednodniowe warsztaty</w:t>
      </w:r>
      <w:r w:rsidR="00AD6732" w:rsidRPr="003A28E7">
        <w:rPr>
          <w:rFonts w:eastAsia="TimesNewRoman"/>
          <w:bCs/>
          <w:sz w:val="24"/>
          <w:szCs w:val="24"/>
        </w:rPr>
        <w:t xml:space="preserve"> – m</w:t>
      </w:r>
      <w:r w:rsidRPr="003A28E7">
        <w:rPr>
          <w:rFonts w:eastAsia="TimesNewRoman"/>
          <w:bCs/>
          <w:sz w:val="24"/>
          <w:szCs w:val="24"/>
        </w:rPr>
        <w:t>inimalna</w:t>
      </w:r>
      <w:r w:rsidR="00AD6732" w:rsidRPr="003A28E7">
        <w:rPr>
          <w:rFonts w:eastAsia="TimesNewRoman"/>
          <w:bCs/>
          <w:sz w:val="24"/>
          <w:szCs w:val="24"/>
        </w:rPr>
        <w:t xml:space="preserve"> liczba go</w:t>
      </w:r>
      <w:r w:rsidR="00497A69" w:rsidRPr="003A28E7">
        <w:rPr>
          <w:rFonts w:eastAsia="TimesNewRoman"/>
          <w:bCs/>
          <w:sz w:val="24"/>
          <w:szCs w:val="24"/>
        </w:rPr>
        <w:t>dzin zegarowych dla grupy warsz</w:t>
      </w:r>
      <w:r w:rsidR="00AD6732" w:rsidRPr="003A28E7">
        <w:rPr>
          <w:rFonts w:eastAsia="TimesNewRoman"/>
          <w:bCs/>
          <w:sz w:val="24"/>
          <w:szCs w:val="24"/>
        </w:rPr>
        <w:t>tatowej 6</w:t>
      </w:r>
      <w:r w:rsidR="008141B2" w:rsidRPr="003A28E7">
        <w:rPr>
          <w:rFonts w:eastAsia="TimesNewRoman"/>
          <w:bCs/>
          <w:sz w:val="24"/>
          <w:szCs w:val="24"/>
        </w:rPr>
        <w:t xml:space="preserve"> (1 warsztat w 2016 r. i 1 warsztat w 2017 r.)</w:t>
      </w:r>
      <w:r w:rsidR="00AD6732" w:rsidRPr="003A28E7">
        <w:rPr>
          <w:rFonts w:eastAsia="TimesNewRoman"/>
          <w:bCs/>
          <w:sz w:val="24"/>
          <w:szCs w:val="24"/>
        </w:rPr>
        <w:t>;</w:t>
      </w:r>
    </w:p>
    <w:p w:rsidR="00AD6732" w:rsidRPr="003A28E7" w:rsidRDefault="00AD6732" w:rsidP="00AD6732">
      <w:pPr>
        <w:autoSpaceDE w:val="0"/>
        <w:jc w:val="both"/>
        <w:rPr>
          <w:rFonts w:asciiTheme="minorHAnsi" w:eastAsia="TimesNewRoman" w:hAnsiTheme="minorHAnsi"/>
          <w:bCs/>
        </w:rPr>
      </w:pPr>
      <w:r w:rsidRPr="003A28E7">
        <w:rPr>
          <w:rFonts w:asciiTheme="minorHAnsi" w:eastAsia="TimesNewRoman" w:hAnsiTheme="minorHAnsi"/>
          <w:b/>
          <w:bCs/>
          <w:u w:val="single"/>
        </w:rPr>
        <w:t>Uwaga:</w:t>
      </w:r>
      <w:r w:rsidRPr="003A28E7">
        <w:rPr>
          <w:rFonts w:asciiTheme="minorHAnsi" w:eastAsia="TimesNewRoman" w:hAnsiTheme="minorHAnsi"/>
          <w:bCs/>
        </w:rPr>
        <w:t xml:space="preserve"> w ramach ww. usług Wykonawca będzie zobowiązany do zrealizowania ich w formie mobilnej (w formie dojazdów do miejsca zamies</w:t>
      </w:r>
      <w:r w:rsidR="00551AFB">
        <w:rPr>
          <w:rFonts w:asciiTheme="minorHAnsi" w:eastAsia="TimesNewRoman" w:hAnsiTheme="minorHAnsi"/>
          <w:bCs/>
        </w:rPr>
        <w:t>zkania osób korzystających z w/w</w:t>
      </w:r>
      <w:r w:rsidRPr="003A28E7">
        <w:rPr>
          <w:rFonts w:asciiTheme="minorHAnsi" w:eastAsia="TimesNewRoman" w:hAnsiTheme="minorHAnsi"/>
          <w:bCs/>
        </w:rPr>
        <w:t xml:space="preserve"> usług). Zakres usług mobilnych obejmuje do 30% usług specjalistycznego poradnictwa rodzinnego, w tym: </w:t>
      </w:r>
      <w:r w:rsidR="009D535E" w:rsidRPr="003A28E7">
        <w:rPr>
          <w:rFonts w:asciiTheme="minorHAnsi" w:eastAsia="TimesNewRoman" w:hAnsiTheme="minorHAnsi"/>
          <w:bCs/>
        </w:rPr>
        <w:t>psychologicznego, prawnego, pedagogicznego i psychiatrycznego, mediacji rodzinnych, terapii rodzinnej.</w:t>
      </w:r>
    </w:p>
    <w:p w:rsidR="008B261E" w:rsidRPr="003A28E7" w:rsidRDefault="008B261E" w:rsidP="008B261E">
      <w:pPr>
        <w:rPr>
          <w:b/>
          <w:u w:val="single"/>
        </w:rPr>
      </w:pPr>
    </w:p>
    <w:p w:rsidR="008B261E" w:rsidRPr="003A28E7" w:rsidRDefault="0024787C" w:rsidP="008B261E">
      <w:pPr>
        <w:autoSpaceDE w:val="0"/>
        <w:jc w:val="both"/>
        <w:rPr>
          <w:rFonts w:ascii="Calibri" w:eastAsia="TimesNewRoman" w:hAnsi="Calibri"/>
          <w:b/>
          <w:bCs/>
          <w:u w:val="single"/>
        </w:rPr>
      </w:pPr>
      <w:r w:rsidRPr="003A28E7">
        <w:rPr>
          <w:rFonts w:ascii="Calibri" w:eastAsia="TimesNewRoman" w:hAnsi="Calibri"/>
          <w:b/>
          <w:bCs/>
          <w:u w:val="single"/>
        </w:rPr>
        <w:t>CZĘŚĆ NR 17</w:t>
      </w:r>
      <w:r w:rsidR="008141B2" w:rsidRPr="003A28E7">
        <w:rPr>
          <w:rFonts w:ascii="Calibri" w:eastAsia="TimesNewRoman" w:hAnsi="Calibri"/>
          <w:b/>
          <w:bCs/>
          <w:u w:val="single"/>
        </w:rPr>
        <w:t xml:space="preserve"> (załącznik nr 1 p do SIWZ)</w:t>
      </w:r>
      <w:r w:rsidR="008B261E" w:rsidRPr="003A28E7">
        <w:rPr>
          <w:rFonts w:ascii="Calibri" w:eastAsia="TimesNewRoman" w:hAnsi="Calibri"/>
          <w:b/>
          <w:bCs/>
          <w:u w:val="single"/>
        </w:rPr>
        <w:t>:</w:t>
      </w:r>
    </w:p>
    <w:p w:rsidR="00FE7BD8" w:rsidRPr="003A28E7" w:rsidRDefault="00FE7BD8" w:rsidP="00FE7BD8">
      <w:pPr>
        <w:pStyle w:val="Akapitzlist"/>
        <w:jc w:val="both"/>
        <w:rPr>
          <w:rFonts w:eastAsia="TimesNewRoman"/>
          <w:b/>
          <w:bCs/>
          <w:sz w:val="24"/>
          <w:szCs w:val="24"/>
          <w:u w:val="single"/>
        </w:rPr>
      </w:pPr>
      <w:r w:rsidRPr="003A28E7">
        <w:rPr>
          <w:rFonts w:eastAsia="TimesNewRoman"/>
          <w:b/>
          <w:bCs/>
          <w:sz w:val="24"/>
          <w:szCs w:val="24"/>
          <w:u w:val="single"/>
        </w:rPr>
        <w:t>Świadczenie usług specjalistycznych wsparcia rodziny w CWR powiecie świeckim  – Partner PCPR Świecie:</w:t>
      </w:r>
    </w:p>
    <w:p w:rsidR="00961D5A" w:rsidRPr="003A28E7" w:rsidRDefault="00961D5A"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Specjalistyczne poradnictwo rodzinne – pedagogiczne – liczba godzin poradnictwa – 50</w:t>
      </w:r>
      <w:r w:rsidR="008141B2" w:rsidRPr="003A28E7">
        <w:rPr>
          <w:rFonts w:eastAsia="TimesNewRoman"/>
          <w:bCs/>
          <w:sz w:val="24"/>
          <w:szCs w:val="24"/>
        </w:rPr>
        <w:t xml:space="preserve"> (25 godzin w 2016 r. i 25 godzin w 2017 r.)</w:t>
      </w:r>
      <w:r w:rsidRPr="003A28E7">
        <w:rPr>
          <w:rFonts w:eastAsia="TimesNewRoman"/>
          <w:bCs/>
          <w:sz w:val="24"/>
          <w:szCs w:val="24"/>
        </w:rPr>
        <w:t>;</w:t>
      </w:r>
    </w:p>
    <w:p w:rsidR="00961D5A" w:rsidRPr="003A28E7" w:rsidRDefault="00961D5A"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Specjalistyczne poradnictwo rodzinne - prawne – liczba porad – 50</w:t>
      </w:r>
      <w:r w:rsidR="008141B2" w:rsidRPr="003A28E7">
        <w:rPr>
          <w:rFonts w:eastAsia="TimesNewRoman"/>
          <w:bCs/>
          <w:sz w:val="24"/>
          <w:szCs w:val="24"/>
        </w:rPr>
        <w:t xml:space="preserve"> (25 porad w 2016 r. i 25 porad w 2017 r.);</w:t>
      </w:r>
    </w:p>
    <w:p w:rsidR="00961D5A" w:rsidRPr="003A28E7" w:rsidRDefault="00961D5A"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Specjalistyczne poradnictwo rodzinne – psychiatryczne – liczba porad – 1</w:t>
      </w:r>
      <w:r w:rsidR="008141B2" w:rsidRPr="003A28E7">
        <w:rPr>
          <w:rFonts w:eastAsia="TimesNewRoman"/>
          <w:bCs/>
          <w:sz w:val="24"/>
          <w:szCs w:val="24"/>
        </w:rPr>
        <w:t xml:space="preserve"> (w 2017 r.)</w:t>
      </w:r>
      <w:r w:rsidRPr="003A28E7">
        <w:rPr>
          <w:rFonts w:eastAsia="TimesNewRoman"/>
          <w:bCs/>
          <w:sz w:val="24"/>
          <w:szCs w:val="24"/>
        </w:rPr>
        <w:t>;</w:t>
      </w:r>
    </w:p>
    <w:p w:rsidR="00961D5A" w:rsidRPr="003A28E7" w:rsidRDefault="00961D5A"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Terapia rodzinna/grupowa i indywidualna – liczba spotkań – 6</w:t>
      </w:r>
      <w:r w:rsidR="008141B2" w:rsidRPr="003A28E7">
        <w:rPr>
          <w:rFonts w:eastAsia="TimesNewRoman"/>
          <w:bCs/>
          <w:sz w:val="24"/>
          <w:szCs w:val="24"/>
        </w:rPr>
        <w:t xml:space="preserve"> (w 2017 r.)</w:t>
      </w:r>
      <w:r w:rsidRPr="003A28E7">
        <w:rPr>
          <w:rFonts w:eastAsia="TimesNewRoman"/>
          <w:bCs/>
          <w:sz w:val="24"/>
          <w:szCs w:val="24"/>
        </w:rPr>
        <w:t>;</w:t>
      </w:r>
    </w:p>
    <w:p w:rsidR="00961D5A" w:rsidRPr="003A28E7" w:rsidRDefault="00961D5A"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 xml:space="preserve">Warsztaty wzmacniające kompetencje rodzicielskie dla rodziców naturalnych i zastępczych – jeden warsztat jednodniowy, minimalna liczba godzin </w:t>
      </w:r>
      <w:r w:rsidR="008141B2" w:rsidRPr="003A28E7">
        <w:rPr>
          <w:rFonts w:eastAsia="TimesNewRoman"/>
          <w:bCs/>
          <w:sz w:val="24"/>
          <w:szCs w:val="24"/>
        </w:rPr>
        <w:t xml:space="preserve">zegarowych </w:t>
      </w:r>
      <w:r w:rsidRPr="003A28E7">
        <w:rPr>
          <w:rFonts w:eastAsia="TimesNewRoman"/>
          <w:bCs/>
          <w:sz w:val="24"/>
          <w:szCs w:val="24"/>
        </w:rPr>
        <w:t>dla jednej grupy warsztatowej 5 godzin</w:t>
      </w:r>
      <w:r w:rsidR="008141B2" w:rsidRPr="003A28E7">
        <w:rPr>
          <w:rFonts w:eastAsia="TimesNewRoman"/>
          <w:bCs/>
          <w:sz w:val="24"/>
          <w:szCs w:val="24"/>
        </w:rPr>
        <w:t xml:space="preserve"> (w 2016 r.)</w:t>
      </w:r>
      <w:r w:rsidRPr="003A28E7">
        <w:rPr>
          <w:rFonts w:eastAsia="TimesNewRoman"/>
          <w:bCs/>
          <w:sz w:val="24"/>
          <w:szCs w:val="24"/>
        </w:rPr>
        <w:t>;</w:t>
      </w:r>
    </w:p>
    <w:p w:rsidR="00961D5A" w:rsidRPr="003A28E7" w:rsidRDefault="00961D5A"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 xml:space="preserve"> Zajęcia animacyjne dla dzieci rodziców korzystających z warsztatów wzmacjających kompetencje – łączna liczba godzin zajęć animacyjnych </w:t>
      </w:r>
      <w:r w:rsidR="008141B2" w:rsidRPr="003A28E7">
        <w:rPr>
          <w:rFonts w:eastAsia="TimesNewRoman"/>
          <w:bCs/>
          <w:sz w:val="24"/>
          <w:szCs w:val="24"/>
        </w:rPr>
        <w:t>–</w:t>
      </w:r>
      <w:r w:rsidRPr="003A28E7">
        <w:rPr>
          <w:rFonts w:eastAsia="TimesNewRoman"/>
          <w:bCs/>
          <w:sz w:val="24"/>
          <w:szCs w:val="24"/>
        </w:rPr>
        <w:t xml:space="preserve"> 5</w:t>
      </w:r>
      <w:r w:rsidR="008141B2" w:rsidRPr="003A28E7">
        <w:rPr>
          <w:rFonts w:eastAsia="TimesNewRoman"/>
          <w:bCs/>
          <w:sz w:val="24"/>
          <w:szCs w:val="24"/>
        </w:rPr>
        <w:t xml:space="preserve"> (w 2016 r.)</w:t>
      </w:r>
      <w:r w:rsidRPr="003A28E7">
        <w:rPr>
          <w:rFonts w:eastAsia="TimesNewRoman"/>
          <w:bCs/>
          <w:sz w:val="24"/>
          <w:szCs w:val="24"/>
        </w:rPr>
        <w:t>;</w:t>
      </w:r>
    </w:p>
    <w:p w:rsidR="00961D5A" w:rsidRPr="003A28E7" w:rsidRDefault="00961D5A"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Warsztaty dla osób przebywających i opuszczających pieczę zastępczą – dwa jednodniowe warsztaty – minimalna liczba godzin zegarowych dla grupy warsztatowej 6</w:t>
      </w:r>
      <w:r w:rsidR="008141B2" w:rsidRPr="003A28E7">
        <w:rPr>
          <w:rFonts w:eastAsia="TimesNewRoman"/>
          <w:bCs/>
          <w:sz w:val="24"/>
          <w:szCs w:val="24"/>
        </w:rPr>
        <w:t xml:space="preserve"> (w 2017 r.)</w:t>
      </w:r>
      <w:r w:rsidRPr="003A28E7">
        <w:rPr>
          <w:rFonts w:eastAsia="TimesNewRoman"/>
          <w:bCs/>
          <w:sz w:val="24"/>
          <w:szCs w:val="24"/>
        </w:rPr>
        <w:t>;</w:t>
      </w:r>
    </w:p>
    <w:p w:rsidR="00961D5A" w:rsidRPr="003A28E7" w:rsidRDefault="00961D5A" w:rsidP="00961D5A">
      <w:pPr>
        <w:autoSpaceDE w:val="0"/>
        <w:jc w:val="both"/>
        <w:rPr>
          <w:rFonts w:asciiTheme="minorHAnsi" w:eastAsia="TimesNewRoman" w:hAnsiTheme="minorHAnsi"/>
          <w:bCs/>
        </w:rPr>
      </w:pPr>
      <w:r w:rsidRPr="003A28E7">
        <w:rPr>
          <w:rFonts w:asciiTheme="minorHAnsi" w:eastAsia="TimesNewRoman" w:hAnsiTheme="minorHAnsi"/>
          <w:b/>
          <w:bCs/>
          <w:u w:val="single"/>
        </w:rPr>
        <w:t>Uwaga:</w:t>
      </w:r>
      <w:r w:rsidR="00551AFB">
        <w:rPr>
          <w:rFonts w:asciiTheme="minorHAnsi" w:eastAsia="TimesNewRoman" w:hAnsiTheme="minorHAnsi"/>
          <w:bCs/>
        </w:rPr>
        <w:t xml:space="preserve"> w ramach w/w</w:t>
      </w:r>
      <w:r w:rsidRPr="003A28E7">
        <w:rPr>
          <w:rFonts w:asciiTheme="minorHAnsi" w:eastAsia="TimesNewRoman" w:hAnsiTheme="minorHAnsi"/>
          <w:bCs/>
        </w:rPr>
        <w:t xml:space="preserve"> usług Wykonawca będzie zobowiązany do zrealizowania ich w formie mobilnej (w formie dojazdów do miejsca zamies</w:t>
      </w:r>
      <w:r w:rsidR="00551AFB">
        <w:rPr>
          <w:rFonts w:asciiTheme="minorHAnsi" w:eastAsia="TimesNewRoman" w:hAnsiTheme="minorHAnsi"/>
          <w:bCs/>
        </w:rPr>
        <w:t>zkania osób korzystających z w/w</w:t>
      </w:r>
      <w:r w:rsidRPr="003A28E7">
        <w:rPr>
          <w:rFonts w:asciiTheme="minorHAnsi" w:eastAsia="TimesNewRoman" w:hAnsiTheme="minorHAnsi"/>
          <w:bCs/>
        </w:rPr>
        <w:t xml:space="preserve"> usług). Zakres usług mobilnych obejmuje do 30% usług specjalistycznego poradnictwa rodzinnego, w tym: </w:t>
      </w:r>
      <w:r w:rsidR="00BC6271" w:rsidRPr="003A28E7">
        <w:rPr>
          <w:rFonts w:asciiTheme="minorHAnsi" w:eastAsia="TimesNewRoman" w:hAnsiTheme="minorHAnsi"/>
          <w:bCs/>
        </w:rPr>
        <w:t>psychologicznego, prawnego i psychiatrycznego, terapii rodzinnej</w:t>
      </w:r>
      <w:r w:rsidRPr="003A28E7">
        <w:rPr>
          <w:rFonts w:asciiTheme="minorHAnsi" w:eastAsia="TimesNewRoman" w:hAnsiTheme="minorHAnsi"/>
          <w:bCs/>
        </w:rPr>
        <w:t>.</w:t>
      </w:r>
    </w:p>
    <w:p w:rsidR="008B261E" w:rsidRPr="003A28E7" w:rsidRDefault="008B261E" w:rsidP="008B261E">
      <w:pPr>
        <w:rPr>
          <w:b/>
          <w:u w:val="single"/>
        </w:rPr>
      </w:pPr>
    </w:p>
    <w:p w:rsidR="00F21A3A" w:rsidRPr="003A28E7" w:rsidRDefault="00BC6271" w:rsidP="00F21A3A">
      <w:pPr>
        <w:autoSpaceDE w:val="0"/>
        <w:jc w:val="both"/>
        <w:rPr>
          <w:rFonts w:ascii="Calibri" w:eastAsia="TimesNewRoman" w:hAnsi="Calibri"/>
          <w:b/>
          <w:bCs/>
          <w:u w:val="single"/>
        </w:rPr>
      </w:pPr>
      <w:r w:rsidRPr="003A28E7">
        <w:rPr>
          <w:rFonts w:ascii="Calibri" w:eastAsia="TimesNewRoman" w:hAnsi="Calibri"/>
          <w:b/>
          <w:bCs/>
          <w:u w:val="single"/>
        </w:rPr>
        <w:t>CZĘŚĆ NR 18</w:t>
      </w:r>
      <w:r w:rsidR="008141B2" w:rsidRPr="003A28E7">
        <w:rPr>
          <w:rFonts w:ascii="Calibri" w:eastAsia="TimesNewRoman" w:hAnsi="Calibri"/>
          <w:b/>
          <w:bCs/>
          <w:u w:val="single"/>
        </w:rPr>
        <w:t xml:space="preserve"> (załącznik nr 1 r do SIWZ)</w:t>
      </w:r>
      <w:r w:rsidR="00F21A3A" w:rsidRPr="003A28E7">
        <w:rPr>
          <w:rFonts w:ascii="Calibri" w:eastAsia="TimesNewRoman" w:hAnsi="Calibri"/>
          <w:b/>
          <w:bCs/>
          <w:u w:val="single"/>
        </w:rPr>
        <w:t>:</w:t>
      </w:r>
    </w:p>
    <w:p w:rsidR="00B05A14" w:rsidRPr="003A28E7" w:rsidRDefault="00B05A14" w:rsidP="00B05A14">
      <w:pPr>
        <w:pStyle w:val="Akapitzlist"/>
        <w:jc w:val="both"/>
        <w:rPr>
          <w:rFonts w:eastAsia="TimesNewRoman"/>
          <w:b/>
          <w:bCs/>
          <w:sz w:val="24"/>
          <w:szCs w:val="24"/>
          <w:u w:val="single"/>
        </w:rPr>
      </w:pPr>
      <w:r w:rsidRPr="003A28E7">
        <w:rPr>
          <w:rFonts w:eastAsia="TimesNewRoman"/>
          <w:b/>
          <w:bCs/>
          <w:sz w:val="24"/>
          <w:szCs w:val="24"/>
          <w:u w:val="single"/>
        </w:rPr>
        <w:t>Świadczenie usług specjalistycznych wsparcia rodziny w CWR powiecie toruńskim  – Partner PCPR Toruń:</w:t>
      </w:r>
    </w:p>
    <w:p w:rsidR="005D0021" w:rsidRPr="003A28E7" w:rsidRDefault="005D0021"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Specjalistyczne poradnictwo rodzinne – pedagogiczne – liczba godzin poradnictwa – 144</w:t>
      </w:r>
      <w:r w:rsidR="005166D1" w:rsidRPr="003A28E7">
        <w:rPr>
          <w:rFonts w:eastAsia="TimesNewRoman"/>
          <w:bCs/>
          <w:sz w:val="24"/>
          <w:szCs w:val="24"/>
        </w:rPr>
        <w:t xml:space="preserve"> (72 godziny w 2016 r. i 72 godziny w 2017 r.)</w:t>
      </w:r>
      <w:r w:rsidRPr="003A28E7">
        <w:rPr>
          <w:rFonts w:eastAsia="TimesNewRoman"/>
          <w:bCs/>
          <w:sz w:val="24"/>
          <w:szCs w:val="24"/>
        </w:rPr>
        <w:t>;</w:t>
      </w:r>
    </w:p>
    <w:p w:rsidR="005D0021" w:rsidRPr="003A28E7" w:rsidRDefault="005D0021"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Specjalistyczne poradnictwo rodzinne - prawne – liczba porad – 144</w:t>
      </w:r>
      <w:r w:rsidR="005166D1" w:rsidRPr="003A28E7">
        <w:rPr>
          <w:rFonts w:eastAsia="TimesNewRoman"/>
          <w:bCs/>
          <w:sz w:val="24"/>
          <w:szCs w:val="24"/>
        </w:rPr>
        <w:t xml:space="preserve"> (72 porady w 2016 r. i 72 porady w 2017 r.)</w:t>
      </w:r>
      <w:r w:rsidRPr="003A28E7">
        <w:rPr>
          <w:rFonts w:eastAsia="TimesNewRoman"/>
          <w:bCs/>
          <w:sz w:val="24"/>
          <w:szCs w:val="24"/>
        </w:rPr>
        <w:t xml:space="preserve">; </w:t>
      </w:r>
    </w:p>
    <w:p w:rsidR="005D0021" w:rsidRPr="003A28E7" w:rsidRDefault="005D0021"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 xml:space="preserve">Specjalistyczne poradnictwo rodzinne – psychologiczne – </w:t>
      </w:r>
      <w:r w:rsidR="005166D1" w:rsidRPr="003A28E7">
        <w:rPr>
          <w:rFonts w:eastAsia="TimesNewRoman"/>
          <w:bCs/>
          <w:sz w:val="24"/>
          <w:szCs w:val="24"/>
        </w:rPr>
        <w:t>liczba godzin poradnictwa – 288 (144 godziny w 2016 r. i 144 godziny w 2017 r.);</w:t>
      </w:r>
    </w:p>
    <w:p w:rsidR="005D0021" w:rsidRPr="003A28E7" w:rsidRDefault="005D0021"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Prowadzenie mediacji rodzinnych – liczba godzin mediacji – 20</w:t>
      </w:r>
      <w:r w:rsidR="005166D1" w:rsidRPr="003A28E7">
        <w:rPr>
          <w:rFonts w:eastAsia="TimesNewRoman"/>
          <w:bCs/>
          <w:sz w:val="24"/>
          <w:szCs w:val="24"/>
        </w:rPr>
        <w:t xml:space="preserve"> (10 godzin w 2016 r. i 10 godzin w 2017 r.)</w:t>
      </w:r>
      <w:r w:rsidRPr="003A28E7">
        <w:rPr>
          <w:rFonts w:eastAsia="TimesNewRoman"/>
          <w:bCs/>
          <w:sz w:val="24"/>
          <w:szCs w:val="24"/>
        </w:rPr>
        <w:t>;</w:t>
      </w:r>
    </w:p>
    <w:p w:rsidR="005D0021" w:rsidRPr="003A28E7" w:rsidRDefault="005D0021"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 xml:space="preserve">Warsztaty wzmacniające kompetencje rodzicielskie dla rodziców naturalnych i zastępczych – sześć warsztatów jednodniowych, minimalna liczba godzin </w:t>
      </w:r>
      <w:r w:rsidR="005166D1" w:rsidRPr="003A28E7">
        <w:rPr>
          <w:rFonts w:eastAsia="TimesNewRoman"/>
          <w:bCs/>
          <w:sz w:val="24"/>
          <w:szCs w:val="24"/>
        </w:rPr>
        <w:t xml:space="preserve">zegarowych </w:t>
      </w:r>
      <w:r w:rsidRPr="003A28E7">
        <w:rPr>
          <w:rFonts w:eastAsia="TimesNewRoman"/>
          <w:bCs/>
          <w:sz w:val="24"/>
          <w:szCs w:val="24"/>
        </w:rPr>
        <w:t>dla jednej grupy warsztatowej 5 godzin</w:t>
      </w:r>
      <w:r w:rsidR="005166D1" w:rsidRPr="003A28E7">
        <w:rPr>
          <w:rFonts w:eastAsia="TimesNewRoman"/>
          <w:bCs/>
          <w:sz w:val="24"/>
          <w:szCs w:val="24"/>
        </w:rPr>
        <w:t xml:space="preserve"> ( 3 warsztaty w 2016 r. i 3 warsztaty w 2017 r.)</w:t>
      </w:r>
      <w:r w:rsidRPr="003A28E7">
        <w:rPr>
          <w:rFonts w:eastAsia="TimesNewRoman"/>
          <w:bCs/>
          <w:sz w:val="24"/>
          <w:szCs w:val="24"/>
        </w:rPr>
        <w:t>;</w:t>
      </w:r>
    </w:p>
    <w:p w:rsidR="005D0021" w:rsidRPr="003A28E7" w:rsidRDefault="005D0021"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 xml:space="preserve"> Zajęcia animacyjne dla dzieci rodziców korzystających z warsztatów wzmacjających kompetencje – łączna liczba godzin zajęć animacyjnych </w:t>
      </w:r>
      <w:r w:rsidR="005166D1" w:rsidRPr="003A28E7">
        <w:rPr>
          <w:rFonts w:eastAsia="TimesNewRoman"/>
          <w:bCs/>
          <w:sz w:val="24"/>
          <w:szCs w:val="24"/>
        </w:rPr>
        <w:t>–</w:t>
      </w:r>
      <w:r w:rsidRPr="003A28E7">
        <w:rPr>
          <w:rFonts w:eastAsia="TimesNewRoman"/>
          <w:bCs/>
          <w:sz w:val="24"/>
          <w:szCs w:val="24"/>
        </w:rPr>
        <w:t xml:space="preserve"> 30</w:t>
      </w:r>
      <w:r w:rsidR="005166D1" w:rsidRPr="003A28E7">
        <w:rPr>
          <w:rFonts w:eastAsia="TimesNewRoman"/>
          <w:bCs/>
          <w:sz w:val="24"/>
          <w:szCs w:val="24"/>
        </w:rPr>
        <w:t xml:space="preserve"> (15 godzin w 2016 r. i 15 godzin w 2017 r.)</w:t>
      </w:r>
      <w:r w:rsidRPr="003A28E7">
        <w:rPr>
          <w:rFonts w:eastAsia="TimesNewRoman"/>
          <w:bCs/>
          <w:sz w:val="24"/>
          <w:szCs w:val="24"/>
        </w:rPr>
        <w:t>;</w:t>
      </w:r>
    </w:p>
    <w:p w:rsidR="005D0021" w:rsidRPr="003A28E7" w:rsidRDefault="005D0021"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Grupy wsparcia/grupy samopomocowe dla rodzin naturalnych i zastępczych; /grupa maksymalnie 20 os./wraz z przygotowaniem moderatora tych grup – liczba spotkań 6</w:t>
      </w:r>
      <w:r w:rsidR="005166D1" w:rsidRPr="003A28E7">
        <w:rPr>
          <w:rFonts w:eastAsia="TimesNewRoman"/>
          <w:bCs/>
          <w:sz w:val="24"/>
          <w:szCs w:val="24"/>
        </w:rPr>
        <w:t xml:space="preserve"> (3 spotkania w 2016 r. i 3 spotkania w 2017 r.)</w:t>
      </w:r>
      <w:r w:rsidRPr="003A28E7">
        <w:rPr>
          <w:rFonts w:eastAsia="TimesNewRoman"/>
          <w:bCs/>
          <w:sz w:val="24"/>
          <w:szCs w:val="24"/>
        </w:rPr>
        <w:t>;</w:t>
      </w:r>
    </w:p>
    <w:p w:rsidR="005D0021" w:rsidRPr="003A28E7" w:rsidRDefault="005D0021"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Warsztaty dla osób przebywających i opuszczających pieczę zastępczą – osiem warsztatów jednodniowych – minimalna liczba godzin zegarowych dla grupy warszatatowej 6</w:t>
      </w:r>
      <w:r w:rsidR="005166D1" w:rsidRPr="003A28E7">
        <w:rPr>
          <w:rFonts w:eastAsia="TimesNewRoman"/>
          <w:bCs/>
          <w:sz w:val="24"/>
          <w:szCs w:val="24"/>
        </w:rPr>
        <w:t xml:space="preserve"> (4 warsztaty w 2016 r. i 4 warsztaty w 2017 r.)</w:t>
      </w:r>
      <w:r w:rsidRPr="003A28E7">
        <w:rPr>
          <w:rFonts w:eastAsia="TimesNewRoman"/>
          <w:bCs/>
          <w:sz w:val="24"/>
          <w:szCs w:val="24"/>
        </w:rPr>
        <w:t>;</w:t>
      </w:r>
    </w:p>
    <w:p w:rsidR="005D0021" w:rsidRPr="003A28E7" w:rsidRDefault="005D0021" w:rsidP="005D0021">
      <w:pPr>
        <w:autoSpaceDE w:val="0"/>
        <w:jc w:val="both"/>
        <w:rPr>
          <w:rFonts w:asciiTheme="minorHAnsi" w:eastAsia="TimesNewRoman" w:hAnsiTheme="minorHAnsi"/>
          <w:bCs/>
        </w:rPr>
      </w:pPr>
      <w:r w:rsidRPr="003A28E7">
        <w:rPr>
          <w:rFonts w:asciiTheme="minorHAnsi" w:eastAsia="TimesNewRoman" w:hAnsiTheme="minorHAnsi"/>
          <w:b/>
          <w:bCs/>
          <w:u w:val="single"/>
        </w:rPr>
        <w:t>Uwaga:</w:t>
      </w:r>
      <w:r w:rsidRPr="003A28E7">
        <w:rPr>
          <w:rFonts w:asciiTheme="minorHAnsi" w:eastAsia="TimesNewRoman" w:hAnsiTheme="minorHAnsi"/>
          <w:bCs/>
        </w:rPr>
        <w:t xml:space="preserve"> w ramach w</w:t>
      </w:r>
      <w:r w:rsidR="00551AFB">
        <w:rPr>
          <w:rFonts w:asciiTheme="minorHAnsi" w:eastAsia="TimesNewRoman" w:hAnsiTheme="minorHAnsi"/>
          <w:bCs/>
        </w:rPr>
        <w:t>/w</w:t>
      </w:r>
      <w:r w:rsidRPr="003A28E7">
        <w:rPr>
          <w:rFonts w:asciiTheme="minorHAnsi" w:eastAsia="TimesNewRoman" w:hAnsiTheme="minorHAnsi"/>
          <w:bCs/>
        </w:rPr>
        <w:t xml:space="preserve"> usług Wykonawca będzie zobowiązany do zrealizowania ich w formie mobilnej (w formie dojazdów do miejsca zamies</w:t>
      </w:r>
      <w:r w:rsidR="00551AFB">
        <w:rPr>
          <w:rFonts w:asciiTheme="minorHAnsi" w:eastAsia="TimesNewRoman" w:hAnsiTheme="minorHAnsi"/>
          <w:bCs/>
        </w:rPr>
        <w:t>zkania osób korzystających z w/w</w:t>
      </w:r>
      <w:r w:rsidRPr="003A28E7">
        <w:rPr>
          <w:rFonts w:asciiTheme="minorHAnsi" w:eastAsia="TimesNewRoman" w:hAnsiTheme="minorHAnsi"/>
          <w:bCs/>
        </w:rPr>
        <w:t xml:space="preserve"> usług). Zakres usług mobilnych obejmuje do 30% usług specjalistycznego poradnictwa rodzinnego, w tym: </w:t>
      </w:r>
      <w:r w:rsidR="00BE086C" w:rsidRPr="003A28E7">
        <w:rPr>
          <w:rFonts w:asciiTheme="minorHAnsi" w:eastAsia="TimesNewRoman" w:hAnsiTheme="minorHAnsi"/>
          <w:bCs/>
        </w:rPr>
        <w:t>psychologicznego, prawnego, pedagogicznego, mediacji rodzinnych, terapii rodzinnej</w:t>
      </w:r>
      <w:r w:rsidRPr="003A28E7">
        <w:rPr>
          <w:rFonts w:asciiTheme="minorHAnsi" w:eastAsia="TimesNewRoman" w:hAnsiTheme="minorHAnsi"/>
          <w:bCs/>
        </w:rPr>
        <w:t>.</w:t>
      </w:r>
    </w:p>
    <w:p w:rsidR="008B261E" w:rsidRPr="003A28E7" w:rsidRDefault="008B261E" w:rsidP="00CB5C07">
      <w:pPr>
        <w:rPr>
          <w:b/>
          <w:u w:val="single"/>
        </w:rPr>
      </w:pPr>
    </w:p>
    <w:p w:rsidR="00F21A3A" w:rsidRPr="003A28E7" w:rsidRDefault="008D0F27" w:rsidP="00F21A3A">
      <w:pPr>
        <w:autoSpaceDE w:val="0"/>
        <w:jc w:val="both"/>
        <w:rPr>
          <w:rFonts w:ascii="Calibri" w:eastAsia="TimesNewRoman" w:hAnsi="Calibri"/>
          <w:b/>
          <w:bCs/>
          <w:u w:val="single"/>
        </w:rPr>
      </w:pPr>
      <w:r w:rsidRPr="003A28E7">
        <w:rPr>
          <w:rFonts w:ascii="Calibri" w:eastAsia="TimesNewRoman" w:hAnsi="Calibri"/>
          <w:b/>
          <w:bCs/>
          <w:u w:val="single"/>
        </w:rPr>
        <w:t>CZĘŚĆ NR 19</w:t>
      </w:r>
      <w:r w:rsidR="00523981" w:rsidRPr="003A28E7">
        <w:rPr>
          <w:rFonts w:ascii="Calibri" w:eastAsia="TimesNewRoman" w:hAnsi="Calibri"/>
          <w:b/>
          <w:bCs/>
          <w:u w:val="single"/>
        </w:rPr>
        <w:t xml:space="preserve"> (załącznik nr 1 s do SIWZ)</w:t>
      </w:r>
      <w:r w:rsidR="00F21A3A" w:rsidRPr="003A28E7">
        <w:rPr>
          <w:rFonts w:ascii="Calibri" w:eastAsia="TimesNewRoman" w:hAnsi="Calibri"/>
          <w:b/>
          <w:bCs/>
          <w:u w:val="single"/>
        </w:rPr>
        <w:t>:</w:t>
      </w:r>
    </w:p>
    <w:p w:rsidR="00066D51" w:rsidRPr="003A28E7" w:rsidRDefault="00066D51" w:rsidP="00066D51">
      <w:pPr>
        <w:pStyle w:val="Akapitzlist"/>
        <w:jc w:val="both"/>
        <w:rPr>
          <w:rFonts w:eastAsia="TimesNewRoman"/>
          <w:b/>
          <w:bCs/>
          <w:sz w:val="24"/>
          <w:szCs w:val="24"/>
          <w:u w:val="single"/>
        </w:rPr>
      </w:pPr>
      <w:r w:rsidRPr="003A28E7">
        <w:rPr>
          <w:rFonts w:eastAsia="TimesNewRoman"/>
          <w:b/>
          <w:bCs/>
          <w:sz w:val="24"/>
          <w:szCs w:val="24"/>
          <w:u w:val="single"/>
        </w:rPr>
        <w:t>Świadczenie usług specjalistycznych wsparcia rodziny w CWR powiecie tucholskim  – Partner PCPR Tuchola:</w:t>
      </w:r>
    </w:p>
    <w:p w:rsidR="005C4ECC" w:rsidRPr="003A28E7" w:rsidRDefault="005C4ECC"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Specjalistyczne poradnictwo rodzinne – pedagogiczne – liczba godzin poradnictwa – 50</w:t>
      </w:r>
      <w:r w:rsidR="00523981" w:rsidRPr="003A28E7">
        <w:rPr>
          <w:rFonts w:eastAsia="TimesNewRoman"/>
          <w:bCs/>
          <w:sz w:val="24"/>
          <w:szCs w:val="24"/>
        </w:rPr>
        <w:t xml:space="preserve"> (17 godzin w 2016 r. i 33 godziny w 2017 r.)</w:t>
      </w:r>
      <w:r w:rsidRPr="003A28E7">
        <w:rPr>
          <w:rFonts w:eastAsia="TimesNewRoman"/>
          <w:bCs/>
          <w:sz w:val="24"/>
          <w:szCs w:val="24"/>
        </w:rPr>
        <w:t>;</w:t>
      </w:r>
    </w:p>
    <w:p w:rsidR="005C4ECC" w:rsidRPr="003A28E7" w:rsidRDefault="005C4ECC"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 xml:space="preserve">Specjalistyczne poradnictwo rodzinne - prawne – liczba </w:t>
      </w:r>
      <w:r w:rsidR="00AC27CD" w:rsidRPr="003A28E7">
        <w:rPr>
          <w:rFonts w:eastAsia="TimesNewRoman"/>
          <w:bCs/>
          <w:sz w:val="24"/>
          <w:szCs w:val="24"/>
        </w:rPr>
        <w:t>porad</w:t>
      </w:r>
      <w:r w:rsidRPr="003A28E7">
        <w:rPr>
          <w:rFonts w:eastAsia="TimesNewRoman"/>
          <w:bCs/>
          <w:sz w:val="24"/>
          <w:szCs w:val="24"/>
        </w:rPr>
        <w:t xml:space="preserve"> – 50 </w:t>
      </w:r>
      <w:r w:rsidR="00523981" w:rsidRPr="003A28E7">
        <w:rPr>
          <w:rFonts w:eastAsia="TimesNewRoman"/>
          <w:bCs/>
          <w:sz w:val="24"/>
          <w:szCs w:val="24"/>
        </w:rPr>
        <w:t>(17 porad w 2016 r. i 33 porad w 2017 r.);</w:t>
      </w:r>
    </w:p>
    <w:p w:rsidR="005C4ECC" w:rsidRPr="003A28E7" w:rsidRDefault="005C4ECC"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Specjalistyczne poradnictwo rodzinne – psychologiczne</w:t>
      </w:r>
      <w:r w:rsidR="00AC27CD" w:rsidRPr="003A28E7">
        <w:rPr>
          <w:rFonts w:eastAsia="TimesNewRoman"/>
          <w:bCs/>
          <w:sz w:val="24"/>
          <w:szCs w:val="24"/>
        </w:rPr>
        <w:t xml:space="preserve"> – liczba godzin poradnictwa – 7</w:t>
      </w:r>
      <w:r w:rsidRPr="003A28E7">
        <w:rPr>
          <w:rFonts w:eastAsia="TimesNewRoman"/>
          <w:bCs/>
          <w:sz w:val="24"/>
          <w:szCs w:val="24"/>
        </w:rPr>
        <w:t>0</w:t>
      </w:r>
      <w:r w:rsidR="00523981" w:rsidRPr="003A28E7">
        <w:rPr>
          <w:rFonts w:eastAsia="TimesNewRoman"/>
          <w:bCs/>
          <w:sz w:val="24"/>
          <w:szCs w:val="24"/>
        </w:rPr>
        <w:t xml:space="preserve"> (24 godziny w 2016 r. i 46 godzin w 2017 r.)</w:t>
      </w:r>
      <w:r w:rsidRPr="003A28E7">
        <w:rPr>
          <w:rFonts w:eastAsia="TimesNewRoman"/>
          <w:bCs/>
          <w:sz w:val="24"/>
          <w:szCs w:val="24"/>
        </w:rPr>
        <w:t>;</w:t>
      </w:r>
    </w:p>
    <w:p w:rsidR="005C4ECC" w:rsidRPr="003A28E7" w:rsidRDefault="005C4ECC"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Specjalistyczne poradnictwo rodzinne – psychiatryczne</w:t>
      </w:r>
      <w:r w:rsidR="00AC27CD" w:rsidRPr="003A28E7">
        <w:rPr>
          <w:rFonts w:eastAsia="TimesNewRoman"/>
          <w:bCs/>
          <w:sz w:val="24"/>
          <w:szCs w:val="24"/>
        </w:rPr>
        <w:t xml:space="preserve"> – liczba porad – 1</w:t>
      </w:r>
      <w:r w:rsidRPr="003A28E7">
        <w:rPr>
          <w:rFonts w:eastAsia="TimesNewRoman"/>
          <w:bCs/>
          <w:sz w:val="24"/>
          <w:szCs w:val="24"/>
        </w:rPr>
        <w:t>0</w:t>
      </w:r>
      <w:r w:rsidR="00523981" w:rsidRPr="003A28E7">
        <w:rPr>
          <w:rFonts w:eastAsia="TimesNewRoman"/>
          <w:bCs/>
          <w:sz w:val="24"/>
          <w:szCs w:val="24"/>
        </w:rPr>
        <w:t xml:space="preserve"> (3 porady w 2016 r. i 7 porad w 2017 r.)</w:t>
      </w:r>
      <w:r w:rsidRPr="003A28E7">
        <w:rPr>
          <w:rFonts w:eastAsia="TimesNewRoman"/>
          <w:bCs/>
          <w:sz w:val="24"/>
          <w:szCs w:val="24"/>
        </w:rPr>
        <w:t>;</w:t>
      </w:r>
    </w:p>
    <w:p w:rsidR="005C4ECC" w:rsidRPr="003A28E7" w:rsidRDefault="005C4ECC"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lastRenderedPageBreak/>
        <w:t>Prowadzenie mediacji rodzinn</w:t>
      </w:r>
      <w:r w:rsidR="00AC27CD" w:rsidRPr="003A28E7">
        <w:rPr>
          <w:rFonts w:eastAsia="TimesNewRoman"/>
          <w:bCs/>
          <w:sz w:val="24"/>
          <w:szCs w:val="24"/>
        </w:rPr>
        <w:t>ych – liczba godzin mediacji – 5</w:t>
      </w:r>
      <w:r w:rsidRPr="003A28E7">
        <w:rPr>
          <w:rFonts w:eastAsia="TimesNewRoman"/>
          <w:bCs/>
          <w:sz w:val="24"/>
          <w:szCs w:val="24"/>
        </w:rPr>
        <w:t>0</w:t>
      </w:r>
      <w:r w:rsidR="00523981" w:rsidRPr="003A28E7">
        <w:rPr>
          <w:rFonts w:eastAsia="TimesNewRoman"/>
          <w:bCs/>
          <w:sz w:val="24"/>
          <w:szCs w:val="24"/>
        </w:rPr>
        <w:t xml:space="preserve"> (17 godzin w 2016 r. i 33 godziny w 2017 r.)</w:t>
      </w:r>
      <w:r w:rsidRPr="003A28E7">
        <w:rPr>
          <w:rFonts w:eastAsia="TimesNewRoman"/>
          <w:bCs/>
          <w:sz w:val="24"/>
          <w:szCs w:val="24"/>
        </w:rPr>
        <w:t>;</w:t>
      </w:r>
    </w:p>
    <w:p w:rsidR="00523981" w:rsidRPr="003A28E7" w:rsidRDefault="005C4ECC" w:rsidP="00523981">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 xml:space="preserve">Terapia rodzinna/grupowa i indywidualna – liczba </w:t>
      </w:r>
      <w:r w:rsidR="00AC27CD" w:rsidRPr="003A28E7">
        <w:rPr>
          <w:rFonts w:eastAsia="TimesNewRoman"/>
          <w:bCs/>
          <w:sz w:val="24"/>
          <w:szCs w:val="24"/>
        </w:rPr>
        <w:t>spotkań – 5</w:t>
      </w:r>
      <w:r w:rsidRPr="003A28E7">
        <w:rPr>
          <w:rFonts w:eastAsia="TimesNewRoman"/>
          <w:bCs/>
          <w:sz w:val="24"/>
          <w:szCs w:val="24"/>
        </w:rPr>
        <w:t>0</w:t>
      </w:r>
      <w:r w:rsidR="00523981" w:rsidRPr="003A28E7">
        <w:rPr>
          <w:rFonts w:eastAsia="TimesNewRoman"/>
          <w:bCs/>
          <w:sz w:val="24"/>
          <w:szCs w:val="24"/>
        </w:rPr>
        <w:t xml:space="preserve"> (17 spotkań w 2016 r. i 33 spotkańw 2017 r.);</w:t>
      </w:r>
    </w:p>
    <w:p w:rsidR="005C4ECC" w:rsidRPr="003A28E7" w:rsidRDefault="005C4ECC"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 xml:space="preserve">Warsztaty wzmacniające kompetencje rodzicielskie dla rodziców naturalnych i zastępczych – </w:t>
      </w:r>
      <w:r w:rsidR="00AC27CD" w:rsidRPr="003A28E7">
        <w:rPr>
          <w:rFonts w:eastAsia="TimesNewRoman"/>
          <w:bCs/>
          <w:sz w:val="24"/>
          <w:szCs w:val="24"/>
        </w:rPr>
        <w:t>trzy</w:t>
      </w:r>
      <w:r w:rsidRPr="003A28E7">
        <w:rPr>
          <w:rFonts w:eastAsia="TimesNewRoman"/>
          <w:bCs/>
          <w:sz w:val="24"/>
          <w:szCs w:val="24"/>
        </w:rPr>
        <w:t xml:space="preserve"> warsztaty jednodniowe, minimalna liczba godzin </w:t>
      </w:r>
      <w:r w:rsidR="00523981" w:rsidRPr="003A28E7">
        <w:rPr>
          <w:rFonts w:eastAsia="TimesNewRoman"/>
          <w:bCs/>
          <w:sz w:val="24"/>
          <w:szCs w:val="24"/>
        </w:rPr>
        <w:t xml:space="preserve">zegarowych </w:t>
      </w:r>
      <w:r w:rsidRPr="003A28E7">
        <w:rPr>
          <w:rFonts w:eastAsia="TimesNewRoman"/>
          <w:bCs/>
          <w:sz w:val="24"/>
          <w:szCs w:val="24"/>
        </w:rPr>
        <w:t>dla jednej grupy warsztatowej 5 godzin</w:t>
      </w:r>
      <w:r w:rsidR="00523981" w:rsidRPr="003A28E7">
        <w:rPr>
          <w:rFonts w:eastAsia="TimesNewRoman"/>
          <w:bCs/>
          <w:sz w:val="24"/>
          <w:szCs w:val="24"/>
        </w:rPr>
        <w:t xml:space="preserve"> (1 warsztat w 2016 r. i 2 warsztaty w 2017 r.)</w:t>
      </w:r>
      <w:r w:rsidRPr="003A28E7">
        <w:rPr>
          <w:rFonts w:eastAsia="TimesNewRoman"/>
          <w:bCs/>
          <w:sz w:val="24"/>
          <w:szCs w:val="24"/>
        </w:rPr>
        <w:t>;</w:t>
      </w:r>
    </w:p>
    <w:p w:rsidR="005C4ECC" w:rsidRPr="003A28E7" w:rsidRDefault="005C4ECC"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 xml:space="preserve"> Zajęcia animacyjne dla dzieci rodziców korzystających z warsztatów wzmacjających kompetencje – łączna liczba godzin zajęć animacyjnych </w:t>
      </w:r>
      <w:r w:rsidR="00523981" w:rsidRPr="003A28E7">
        <w:rPr>
          <w:rFonts w:eastAsia="TimesNewRoman"/>
          <w:bCs/>
          <w:sz w:val="24"/>
          <w:szCs w:val="24"/>
        </w:rPr>
        <w:t>–</w:t>
      </w:r>
      <w:r w:rsidR="00AC27CD" w:rsidRPr="003A28E7">
        <w:rPr>
          <w:rFonts w:eastAsia="TimesNewRoman"/>
          <w:bCs/>
          <w:sz w:val="24"/>
          <w:szCs w:val="24"/>
        </w:rPr>
        <w:t>15</w:t>
      </w:r>
      <w:r w:rsidR="00523981" w:rsidRPr="003A28E7">
        <w:rPr>
          <w:rFonts w:eastAsia="TimesNewRoman"/>
          <w:bCs/>
          <w:sz w:val="24"/>
          <w:szCs w:val="24"/>
        </w:rPr>
        <w:t xml:space="preserve"> (5 godzin w 2016 r. i 10 godzin w 2017 r.)</w:t>
      </w:r>
      <w:r w:rsidRPr="003A28E7">
        <w:rPr>
          <w:rFonts w:eastAsia="TimesNewRoman"/>
          <w:bCs/>
          <w:sz w:val="24"/>
          <w:szCs w:val="24"/>
        </w:rPr>
        <w:t>;</w:t>
      </w:r>
    </w:p>
    <w:p w:rsidR="005C4ECC" w:rsidRPr="003A28E7" w:rsidRDefault="005C4ECC"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 xml:space="preserve">Warsztaty socjoterapeutyczne jednodniowe dla dzieci i młodzieży w wieku od 7 do 14 lat – </w:t>
      </w:r>
      <w:r w:rsidR="00AC27CD" w:rsidRPr="003A28E7">
        <w:rPr>
          <w:rFonts w:eastAsia="TimesNewRoman"/>
          <w:bCs/>
          <w:sz w:val="24"/>
          <w:szCs w:val="24"/>
        </w:rPr>
        <w:t>sześć warsztatów jednodniowych</w:t>
      </w:r>
      <w:r w:rsidRPr="003A28E7">
        <w:rPr>
          <w:rFonts w:eastAsia="TimesNewRoman"/>
          <w:bCs/>
          <w:sz w:val="24"/>
          <w:szCs w:val="24"/>
        </w:rPr>
        <w:t>, minima</w:t>
      </w:r>
      <w:r w:rsidR="00AC27CD" w:rsidRPr="003A28E7">
        <w:rPr>
          <w:rFonts w:eastAsia="TimesNewRoman"/>
          <w:bCs/>
          <w:sz w:val="24"/>
          <w:szCs w:val="24"/>
        </w:rPr>
        <w:t>lna liczba godzin zegarowych – 6</w:t>
      </w:r>
      <w:r w:rsidR="00523981" w:rsidRPr="003A28E7">
        <w:rPr>
          <w:rFonts w:eastAsia="TimesNewRoman"/>
          <w:bCs/>
          <w:sz w:val="24"/>
          <w:szCs w:val="24"/>
        </w:rPr>
        <w:t xml:space="preserve"> (2 warsztaty w 2016 r. i 4 warsztaty w 2017 r.)</w:t>
      </w:r>
      <w:r w:rsidRPr="003A28E7">
        <w:rPr>
          <w:rFonts w:eastAsia="TimesNewRoman"/>
          <w:bCs/>
          <w:sz w:val="24"/>
          <w:szCs w:val="24"/>
        </w:rPr>
        <w:t xml:space="preserve">; </w:t>
      </w:r>
    </w:p>
    <w:p w:rsidR="00AC27CD" w:rsidRPr="003A28E7" w:rsidRDefault="00AC27CD"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Grupy wsparcia/grupy samopomocowe dla rodzin naturalnych i za</w:t>
      </w:r>
      <w:r w:rsidR="005438BB" w:rsidRPr="003A28E7">
        <w:rPr>
          <w:rFonts w:eastAsia="TimesNewRoman"/>
          <w:bCs/>
          <w:sz w:val="24"/>
          <w:szCs w:val="24"/>
        </w:rPr>
        <w:t>stępczych; /grupa maksymalnie 15</w:t>
      </w:r>
      <w:r w:rsidRPr="003A28E7">
        <w:rPr>
          <w:rFonts w:eastAsia="TimesNewRoman"/>
          <w:bCs/>
          <w:sz w:val="24"/>
          <w:szCs w:val="24"/>
        </w:rPr>
        <w:t xml:space="preserve"> os./wraz z przygotowaniem moderatora tych grup – liczba spotkań 10</w:t>
      </w:r>
      <w:r w:rsidR="005438BB" w:rsidRPr="003A28E7">
        <w:rPr>
          <w:rFonts w:eastAsia="TimesNewRoman"/>
          <w:bCs/>
          <w:sz w:val="24"/>
          <w:szCs w:val="24"/>
        </w:rPr>
        <w:t xml:space="preserve"> (3 spotkania w 2016 r. i 7 spotkań w 2017 r)</w:t>
      </w:r>
      <w:r w:rsidRPr="003A28E7">
        <w:rPr>
          <w:rFonts w:eastAsia="TimesNewRoman"/>
          <w:bCs/>
          <w:sz w:val="24"/>
          <w:szCs w:val="24"/>
        </w:rPr>
        <w:t>;</w:t>
      </w:r>
    </w:p>
    <w:p w:rsidR="005438BB" w:rsidRPr="003A28E7" w:rsidRDefault="005438BB"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Szkolenia dla wolontariuszy – jedno szkolenie jednodniowe – minimalna liczna godzin zegarowych 8 (w 2016 r.);</w:t>
      </w:r>
    </w:p>
    <w:p w:rsidR="005C4ECC" w:rsidRPr="003A28E7" w:rsidRDefault="005C4ECC"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Superwizja rodzin zastępczy</w:t>
      </w:r>
      <w:r w:rsidR="00AC27CD" w:rsidRPr="003A28E7">
        <w:rPr>
          <w:rFonts w:eastAsia="TimesNewRoman"/>
          <w:bCs/>
          <w:sz w:val="24"/>
          <w:szCs w:val="24"/>
        </w:rPr>
        <w:t>ch – liczba godzin superwizji  47</w:t>
      </w:r>
      <w:r w:rsidR="005438BB" w:rsidRPr="003A28E7">
        <w:rPr>
          <w:rFonts w:eastAsia="TimesNewRoman"/>
          <w:bCs/>
          <w:sz w:val="24"/>
          <w:szCs w:val="24"/>
        </w:rPr>
        <w:t xml:space="preserve"> (16 godzin w 2016 r. i 31 godzin w 2017 r.)</w:t>
      </w:r>
      <w:r w:rsidRPr="003A28E7">
        <w:rPr>
          <w:rFonts w:eastAsia="TimesNewRoman"/>
          <w:bCs/>
          <w:sz w:val="24"/>
          <w:szCs w:val="24"/>
        </w:rPr>
        <w:t>;</w:t>
      </w:r>
    </w:p>
    <w:p w:rsidR="005C4ECC" w:rsidRPr="003A28E7" w:rsidRDefault="005438BB"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Warsz</w:t>
      </w:r>
      <w:r w:rsidR="005C4ECC" w:rsidRPr="003A28E7">
        <w:rPr>
          <w:rFonts w:eastAsia="TimesNewRoman"/>
          <w:bCs/>
          <w:sz w:val="24"/>
          <w:szCs w:val="24"/>
        </w:rPr>
        <w:t xml:space="preserve">taty dla osób przebywających i opuszczających pieczę zastępczą – </w:t>
      </w:r>
      <w:r w:rsidR="00AC27CD" w:rsidRPr="003A28E7">
        <w:rPr>
          <w:rFonts w:eastAsia="TimesNewRoman"/>
          <w:bCs/>
          <w:sz w:val="24"/>
          <w:szCs w:val="24"/>
        </w:rPr>
        <w:t>dwa warsztaty jednodniowe</w:t>
      </w:r>
      <w:r w:rsidR="005C4ECC" w:rsidRPr="003A28E7">
        <w:rPr>
          <w:rFonts w:eastAsia="TimesNewRoman"/>
          <w:bCs/>
          <w:sz w:val="24"/>
          <w:szCs w:val="24"/>
        </w:rPr>
        <w:t xml:space="preserve"> – minimlana liczba godzin zegarowych dla grupy warszatatowej 6</w:t>
      </w:r>
      <w:r w:rsidRPr="003A28E7">
        <w:rPr>
          <w:rFonts w:eastAsia="TimesNewRoman"/>
          <w:bCs/>
          <w:sz w:val="24"/>
          <w:szCs w:val="24"/>
        </w:rPr>
        <w:t xml:space="preserve"> (1 warsztat w 2016 i 1 warsztat w 2017 r.)</w:t>
      </w:r>
      <w:r w:rsidR="005C4ECC" w:rsidRPr="003A28E7">
        <w:rPr>
          <w:rFonts w:eastAsia="TimesNewRoman"/>
          <w:bCs/>
          <w:sz w:val="24"/>
          <w:szCs w:val="24"/>
        </w:rPr>
        <w:t>;</w:t>
      </w:r>
    </w:p>
    <w:p w:rsidR="005C4ECC" w:rsidRPr="003A28E7" w:rsidRDefault="005C4ECC" w:rsidP="005C4ECC">
      <w:pPr>
        <w:autoSpaceDE w:val="0"/>
        <w:jc w:val="both"/>
        <w:rPr>
          <w:rFonts w:asciiTheme="minorHAnsi" w:eastAsia="TimesNewRoman" w:hAnsiTheme="minorHAnsi"/>
          <w:bCs/>
        </w:rPr>
      </w:pPr>
      <w:r w:rsidRPr="003A28E7">
        <w:rPr>
          <w:rFonts w:asciiTheme="minorHAnsi" w:eastAsia="TimesNewRoman" w:hAnsiTheme="minorHAnsi"/>
          <w:b/>
          <w:bCs/>
          <w:u w:val="single"/>
        </w:rPr>
        <w:t>Uwaga:</w:t>
      </w:r>
      <w:r w:rsidRPr="003A28E7">
        <w:rPr>
          <w:rFonts w:asciiTheme="minorHAnsi" w:eastAsia="TimesNewRoman" w:hAnsiTheme="minorHAnsi"/>
          <w:bCs/>
        </w:rPr>
        <w:t xml:space="preserve"> w ramach w</w:t>
      </w:r>
      <w:r w:rsidR="00551AFB">
        <w:rPr>
          <w:rFonts w:asciiTheme="minorHAnsi" w:eastAsia="TimesNewRoman" w:hAnsiTheme="minorHAnsi"/>
          <w:bCs/>
        </w:rPr>
        <w:t>/w</w:t>
      </w:r>
      <w:r w:rsidRPr="003A28E7">
        <w:rPr>
          <w:rFonts w:asciiTheme="minorHAnsi" w:eastAsia="TimesNewRoman" w:hAnsiTheme="minorHAnsi"/>
          <w:bCs/>
        </w:rPr>
        <w:t xml:space="preserve"> usług Wykonawca będzie zobowiązany do zrealizowania ich w formie mobilnej (w formie dojazdów do miejsca zamies</w:t>
      </w:r>
      <w:r w:rsidR="00551AFB">
        <w:rPr>
          <w:rFonts w:asciiTheme="minorHAnsi" w:eastAsia="TimesNewRoman" w:hAnsiTheme="minorHAnsi"/>
          <w:bCs/>
        </w:rPr>
        <w:t>zkania osób korzystających z w/w</w:t>
      </w:r>
      <w:r w:rsidRPr="003A28E7">
        <w:rPr>
          <w:rFonts w:asciiTheme="minorHAnsi" w:eastAsia="TimesNewRoman" w:hAnsiTheme="minorHAnsi"/>
          <w:bCs/>
        </w:rPr>
        <w:t xml:space="preserve"> usług). Zakres usług mobilnych obejmuje do 30% usług specjalistycznego poradnictwa rodzinnego, w tym: psychologicznego, prawnego, pedagogicznego i psychiatrycznego, mediacji rodzinnych, terapii rodzinnej.</w:t>
      </w:r>
    </w:p>
    <w:p w:rsidR="00F21A3A" w:rsidRPr="003A28E7" w:rsidRDefault="00F21A3A" w:rsidP="00F21A3A">
      <w:pPr>
        <w:rPr>
          <w:b/>
          <w:u w:val="single"/>
        </w:rPr>
      </w:pPr>
    </w:p>
    <w:p w:rsidR="00F21A3A" w:rsidRPr="003A28E7" w:rsidRDefault="00F21A3A" w:rsidP="00F21A3A">
      <w:pPr>
        <w:autoSpaceDE w:val="0"/>
        <w:jc w:val="both"/>
        <w:rPr>
          <w:rFonts w:ascii="Calibri" w:eastAsia="TimesNewRoman" w:hAnsi="Calibri"/>
          <w:b/>
          <w:bCs/>
          <w:u w:val="single"/>
        </w:rPr>
      </w:pPr>
      <w:r w:rsidRPr="003A28E7">
        <w:rPr>
          <w:rFonts w:ascii="Calibri" w:eastAsia="TimesNewRoman" w:hAnsi="Calibri"/>
          <w:b/>
          <w:bCs/>
          <w:u w:val="single"/>
        </w:rPr>
        <w:t>CZĘŚĆ NR 2</w:t>
      </w:r>
      <w:r w:rsidR="00507955" w:rsidRPr="003A28E7">
        <w:rPr>
          <w:rFonts w:ascii="Calibri" w:eastAsia="TimesNewRoman" w:hAnsi="Calibri"/>
          <w:b/>
          <w:bCs/>
          <w:u w:val="single"/>
        </w:rPr>
        <w:t>0</w:t>
      </w:r>
      <w:r w:rsidR="005438BB" w:rsidRPr="003A28E7">
        <w:rPr>
          <w:rFonts w:ascii="Calibri" w:eastAsia="TimesNewRoman" w:hAnsi="Calibri"/>
          <w:b/>
          <w:bCs/>
          <w:u w:val="single"/>
        </w:rPr>
        <w:t xml:space="preserve"> (załącznik nr 1 t do SIWZ)</w:t>
      </w:r>
      <w:r w:rsidRPr="003A28E7">
        <w:rPr>
          <w:rFonts w:ascii="Calibri" w:eastAsia="TimesNewRoman" w:hAnsi="Calibri"/>
          <w:b/>
          <w:bCs/>
          <w:u w:val="single"/>
        </w:rPr>
        <w:t>:</w:t>
      </w:r>
    </w:p>
    <w:p w:rsidR="001976ED" w:rsidRPr="003A28E7" w:rsidRDefault="001976ED" w:rsidP="001976ED">
      <w:pPr>
        <w:pStyle w:val="Akapitzlist"/>
        <w:jc w:val="both"/>
        <w:rPr>
          <w:rFonts w:eastAsia="TimesNewRoman"/>
          <w:b/>
          <w:bCs/>
          <w:sz w:val="24"/>
          <w:szCs w:val="24"/>
          <w:u w:val="single"/>
        </w:rPr>
      </w:pPr>
      <w:r w:rsidRPr="003A28E7">
        <w:rPr>
          <w:rFonts w:eastAsia="TimesNewRoman"/>
          <w:b/>
          <w:bCs/>
          <w:sz w:val="24"/>
          <w:szCs w:val="24"/>
          <w:u w:val="single"/>
        </w:rPr>
        <w:t>Świadczenie usług specjalistycznych wsparcia rodziny w CWR powiecie wąbrzeskim – Partner PCPR Wąbrzeźno:</w:t>
      </w:r>
    </w:p>
    <w:p w:rsidR="00713D4D" w:rsidRPr="003A28E7" w:rsidRDefault="00713D4D"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Specjalistyczne poradnictwo rodzinne – pedagogiczne – liczba godzin poradnictwa – 50</w:t>
      </w:r>
      <w:r w:rsidR="005438BB" w:rsidRPr="003A28E7">
        <w:rPr>
          <w:rFonts w:eastAsia="TimesNewRoman"/>
          <w:bCs/>
          <w:sz w:val="24"/>
          <w:szCs w:val="24"/>
        </w:rPr>
        <w:t xml:space="preserve"> (25 godzin w 2016 r. i 25 godzin w 2017 r.)</w:t>
      </w:r>
      <w:r w:rsidRPr="003A28E7">
        <w:rPr>
          <w:rFonts w:eastAsia="TimesNewRoman"/>
          <w:bCs/>
          <w:sz w:val="24"/>
          <w:szCs w:val="24"/>
        </w:rPr>
        <w:t>;</w:t>
      </w:r>
    </w:p>
    <w:p w:rsidR="00713D4D" w:rsidRPr="003A28E7" w:rsidRDefault="00713D4D"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 xml:space="preserve">Specjalistyczne poradnictwo rodzinne - prawne – liczba porad – 50 </w:t>
      </w:r>
      <w:r w:rsidR="005438BB" w:rsidRPr="003A28E7">
        <w:rPr>
          <w:rFonts w:eastAsia="TimesNewRoman"/>
          <w:bCs/>
          <w:sz w:val="24"/>
          <w:szCs w:val="24"/>
        </w:rPr>
        <w:t>(25 porad w 2016 r. i 25 porad w 2017 r.);</w:t>
      </w:r>
    </w:p>
    <w:p w:rsidR="00713D4D" w:rsidRPr="003A28E7" w:rsidRDefault="00713D4D" w:rsidP="005438BB">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Specjalistyczne poradnictwo rodzinne – psychologiczne – liczba godzin poradnictwa – 50</w:t>
      </w:r>
      <w:r w:rsidR="005438BB" w:rsidRPr="003A28E7">
        <w:rPr>
          <w:rFonts w:eastAsia="TimesNewRoman"/>
          <w:bCs/>
          <w:sz w:val="24"/>
          <w:szCs w:val="24"/>
        </w:rPr>
        <w:t xml:space="preserve"> (25 godzin w 2016 r. i 25 godzin w 2017 r.);</w:t>
      </w:r>
    </w:p>
    <w:p w:rsidR="00713D4D" w:rsidRPr="003A28E7" w:rsidRDefault="00713D4D"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Specjalistyczne poradnictwo rodzinne – psychiatryczne – liczba porad – 15</w:t>
      </w:r>
      <w:r w:rsidR="005438BB" w:rsidRPr="003A28E7">
        <w:rPr>
          <w:rFonts w:eastAsia="TimesNewRoman"/>
          <w:bCs/>
          <w:sz w:val="24"/>
          <w:szCs w:val="24"/>
        </w:rPr>
        <w:t xml:space="preserve"> (8 porad w 2016 r. i 7 porad w 2017 r.)</w:t>
      </w:r>
      <w:r w:rsidRPr="003A28E7">
        <w:rPr>
          <w:rFonts w:eastAsia="TimesNewRoman"/>
          <w:bCs/>
          <w:sz w:val="24"/>
          <w:szCs w:val="24"/>
        </w:rPr>
        <w:t>;</w:t>
      </w:r>
    </w:p>
    <w:p w:rsidR="00713D4D" w:rsidRPr="003A28E7" w:rsidRDefault="00713D4D"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lastRenderedPageBreak/>
        <w:t>Grupy wsparcia/grupy samopomocowe dla rodzin naturalnych i za</w:t>
      </w:r>
      <w:r w:rsidR="005438BB" w:rsidRPr="003A28E7">
        <w:rPr>
          <w:rFonts w:eastAsia="TimesNewRoman"/>
          <w:bCs/>
          <w:sz w:val="24"/>
          <w:szCs w:val="24"/>
        </w:rPr>
        <w:t>stępczych; /grupa maksymalnie 15</w:t>
      </w:r>
      <w:r w:rsidRPr="003A28E7">
        <w:rPr>
          <w:rFonts w:eastAsia="TimesNewRoman"/>
          <w:bCs/>
          <w:sz w:val="24"/>
          <w:szCs w:val="24"/>
        </w:rPr>
        <w:t xml:space="preserve"> os./wraz z przygotowaniem moderatora tych grup – liczba spotkań 2</w:t>
      </w:r>
      <w:r w:rsidR="005438BB" w:rsidRPr="003A28E7">
        <w:rPr>
          <w:rFonts w:eastAsia="TimesNewRoman"/>
          <w:bCs/>
          <w:sz w:val="24"/>
          <w:szCs w:val="24"/>
        </w:rPr>
        <w:t xml:space="preserve"> (w 2016 r.)</w:t>
      </w:r>
      <w:r w:rsidRPr="003A28E7">
        <w:rPr>
          <w:rFonts w:eastAsia="TimesNewRoman"/>
          <w:bCs/>
          <w:sz w:val="24"/>
          <w:szCs w:val="24"/>
        </w:rPr>
        <w:t>;</w:t>
      </w:r>
    </w:p>
    <w:p w:rsidR="00713D4D" w:rsidRPr="003A28E7" w:rsidRDefault="00713D4D"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Superwizja rodzin zastępczych – liczba godzin superwizji  6</w:t>
      </w:r>
      <w:r w:rsidR="005438BB" w:rsidRPr="003A28E7">
        <w:rPr>
          <w:rFonts w:eastAsia="TimesNewRoman"/>
          <w:bCs/>
          <w:sz w:val="24"/>
          <w:szCs w:val="24"/>
        </w:rPr>
        <w:t xml:space="preserve"> (w 2016 r.)</w:t>
      </w:r>
      <w:r w:rsidRPr="003A28E7">
        <w:rPr>
          <w:rFonts w:eastAsia="TimesNewRoman"/>
          <w:bCs/>
          <w:sz w:val="24"/>
          <w:szCs w:val="24"/>
        </w:rPr>
        <w:t>;</w:t>
      </w:r>
    </w:p>
    <w:p w:rsidR="00713D4D" w:rsidRPr="003A28E7" w:rsidRDefault="00713D4D"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 xml:space="preserve">Warszataty dla osób przebywających i opuszczających pieczę zastępczą – dwa warsztaty jednodniowe – minimalna liczba godzin zegarowych dla </w:t>
      </w:r>
      <w:r w:rsidR="005438BB" w:rsidRPr="003A28E7">
        <w:rPr>
          <w:rFonts w:eastAsia="TimesNewRoman"/>
          <w:bCs/>
          <w:sz w:val="24"/>
          <w:szCs w:val="24"/>
        </w:rPr>
        <w:t>grupy warsz</w:t>
      </w:r>
      <w:r w:rsidRPr="003A28E7">
        <w:rPr>
          <w:rFonts w:eastAsia="TimesNewRoman"/>
          <w:bCs/>
          <w:sz w:val="24"/>
          <w:szCs w:val="24"/>
        </w:rPr>
        <w:t>tatowej 6</w:t>
      </w:r>
      <w:r w:rsidR="005438BB" w:rsidRPr="003A28E7">
        <w:rPr>
          <w:rFonts w:eastAsia="TimesNewRoman"/>
          <w:bCs/>
          <w:sz w:val="24"/>
          <w:szCs w:val="24"/>
        </w:rPr>
        <w:t xml:space="preserve"> (1 warsztat w 2016 r. i 1 warsztat w 2017 r.)</w:t>
      </w:r>
      <w:r w:rsidRPr="003A28E7">
        <w:rPr>
          <w:rFonts w:eastAsia="TimesNewRoman"/>
          <w:bCs/>
          <w:sz w:val="24"/>
          <w:szCs w:val="24"/>
        </w:rPr>
        <w:t>;</w:t>
      </w:r>
    </w:p>
    <w:p w:rsidR="005A72CD" w:rsidRPr="003A28E7" w:rsidRDefault="005A72CD" w:rsidP="005A72CD">
      <w:pPr>
        <w:autoSpaceDE w:val="0"/>
        <w:jc w:val="both"/>
        <w:rPr>
          <w:rFonts w:ascii="Calibri" w:eastAsia="TimesNewRoman" w:hAnsi="Calibri"/>
          <w:b/>
          <w:bCs/>
          <w:u w:val="single"/>
        </w:rPr>
      </w:pPr>
      <w:r w:rsidRPr="003A28E7">
        <w:rPr>
          <w:rFonts w:ascii="Calibri" w:eastAsia="TimesNewRoman" w:hAnsi="Calibri"/>
          <w:b/>
          <w:bCs/>
          <w:u w:val="single"/>
        </w:rPr>
        <w:t>CZĘŚĆ NR 2</w:t>
      </w:r>
      <w:r w:rsidR="006F7390" w:rsidRPr="003A28E7">
        <w:rPr>
          <w:rFonts w:ascii="Calibri" w:eastAsia="TimesNewRoman" w:hAnsi="Calibri"/>
          <w:b/>
          <w:bCs/>
          <w:u w:val="single"/>
        </w:rPr>
        <w:t>1</w:t>
      </w:r>
      <w:r w:rsidR="005438BB" w:rsidRPr="003A28E7">
        <w:rPr>
          <w:rFonts w:ascii="Calibri" w:eastAsia="TimesNewRoman" w:hAnsi="Calibri"/>
          <w:b/>
          <w:bCs/>
          <w:u w:val="single"/>
        </w:rPr>
        <w:t xml:space="preserve"> (załącznik nr 1 </w:t>
      </w:r>
      <w:r w:rsidR="009A3D50" w:rsidRPr="003A28E7">
        <w:rPr>
          <w:rFonts w:ascii="Calibri" w:eastAsia="TimesNewRoman" w:hAnsi="Calibri"/>
          <w:b/>
          <w:bCs/>
          <w:u w:val="single"/>
        </w:rPr>
        <w:t>u</w:t>
      </w:r>
      <w:r w:rsidR="005438BB" w:rsidRPr="003A28E7">
        <w:rPr>
          <w:rFonts w:ascii="Calibri" w:eastAsia="TimesNewRoman" w:hAnsi="Calibri"/>
          <w:b/>
          <w:bCs/>
          <w:u w:val="single"/>
        </w:rPr>
        <w:t xml:space="preserve"> do SIWZ) </w:t>
      </w:r>
      <w:r w:rsidRPr="003A28E7">
        <w:rPr>
          <w:rFonts w:ascii="Calibri" w:eastAsia="TimesNewRoman" w:hAnsi="Calibri"/>
          <w:b/>
          <w:bCs/>
          <w:u w:val="single"/>
        </w:rPr>
        <w:t>:</w:t>
      </w:r>
    </w:p>
    <w:p w:rsidR="00646B77" w:rsidRPr="003A28E7" w:rsidRDefault="00646B77" w:rsidP="00646B77">
      <w:pPr>
        <w:pStyle w:val="Akapitzlist"/>
        <w:jc w:val="both"/>
        <w:rPr>
          <w:rFonts w:eastAsia="TimesNewRoman"/>
          <w:b/>
          <w:bCs/>
          <w:sz w:val="24"/>
          <w:szCs w:val="24"/>
          <w:u w:val="single"/>
        </w:rPr>
      </w:pPr>
      <w:r w:rsidRPr="003A28E7">
        <w:rPr>
          <w:rFonts w:eastAsia="TimesNewRoman"/>
          <w:b/>
          <w:bCs/>
          <w:sz w:val="24"/>
          <w:szCs w:val="24"/>
          <w:u w:val="single"/>
        </w:rPr>
        <w:t>Świadczenie usług specjalistycznych wsparcia rodziny w CWR powiecie włocławskim – Partner PCPR Włocławek:</w:t>
      </w:r>
    </w:p>
    <w:p w:rsidR="00290F55" w:rsidRPr="003A28E7" w:rsidRDefault="00290F55"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Specjalistyczne poradnictwo rodzinne – pedagogiczne – liczba godzin poradnictwa – 25</w:t>
      </w:r>
      <w:r w:rsidR="005438BB" w:rsidRPr="003A28E7">
        <w:rPr>
          <w:rFonts w:eastAsia="TimesNewRoman"/>
          <w:bCs/>
          <w:sz w:val="24"/>
          <w:szCs w:val="24"/>
        </w:rPr>
        <w:t xml:space="preserve"> (15 godzin w 2016 r. i 10 godzin w 2017 r.)</w:t>
      </w:r>
      <w:r w:rsidRPr="003A28E7">
        <w:rPr>
          <w:rFonts w:eastAsia="TimesNewRoman"/>
          <w:bCs/>
          <w:sz w:val="24"/>
          <w:szCs w:val="24"/>
        </w:rPr>
        <w:t>;</w:t>
      </w:r>
    </w:p>
    <w:p w:rsidR="00290F55" w:rsidRPr="003A28E7" w:rsidRDefault="00290F55"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Specjalistyczne poradnictwo rodzin</w:t>
      </w:r>
      <w:r w:rsidR="00B5189B" w:rsidRPr="003A28E7">
        <w:rPr>
          <w:rFonts w:eastAsia="TimesNewRoman"/>
          <w:bCs/>
          <w:sz w:val="24"/>
          <w:szCs w:val="24"/>
        </w:rPr>
        <w:t xml:space="preserve">ne - prawne – liczba porad – 25( </w:t>
      </w:r>
      <w:r w:rsidR="005438BB" w:rsidRPr="003A28E7">
        <w:rPr>
          <w:rFonts w:eastAsia="TimesNewRoman"/>
          <w:bCs/>
          <w:sz w:val="24"/>
          <w:szCs w:val="24"/>
        </w:rPr>
        <w:t>15 porad w 2016 r. i 10 porad w 2017 r.)</w:t>
      </w:r>
    </w:p>
    <w:p w:rsidR="00290F55" w:rsidRPr="003A28E7" w:rsidRDefault="00290F55"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Specjalistyczne poradnictwo rodzinne – psychologiczne – liczba godzin poradnictwa – 25</w:t>
      </w:r>
      <w:r w:rsidR="005438BB" w:rsidRPr="003A28E7">
        <w:rPr>
          <w:rFonts w:eastAsia="TimesNewRoman"/>
          <w:bCs/>
          <w:sz w:val="24"/>
          <w:szCs w:val="24"/>
        </w:rPr>
        <w:t xml:space="preserve"> (15 godzin w 2016 r. i 10 godzin w 2017 r.)</w:t>
      </w:r>
      <w:r w:rsidRPr="003A28E7">
        <w:rPr>
          <w:rFonts w:eastAsia="TimesNewRoman"/>
          <w:bCs/>
          <w:sz w:val="24"/>
          <w:szCs w:val="24"/>
        </w:rPr>
        <w:t>;</w:t>
      </w:r>
    </w:p>
    <w:p w:rsidR="00290F55" w:rsidRPr="003A28E7" w:rsidRDefault="00290F55"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Prowadzenie mediacji rodzinnych – liczba godzin mediacji – 25</w:t>
      </w:r>
      <w:r w:rsidR="005438BB" w:rsidRPr="003A28E7">
        <w:rPr>
          <w:rFonts w:eastAsia="TimesNewRoman"/>
          <w:bCs/>
          <w:sz w:val="24"/>
          <w:szCs w:val="24"/>
        </w:rPr>
        <w:t xml:space="preserve"> (15 godzin w 2016 r. i 10 godzin w 2017 r.)</w:t>
      </w:r>
      <w:r w:rsidRPr="003A28E7">
        <w:rPr>
          <w:rFonts w:eastAsia="TimesNewRoman"/>
          <w:bCs/>
          <w:sz w:val="24"/>
          <w:szCs w:val="24"/>
        </w:rPr>
        <w:t>;</w:t>
      </w:r>
    </w:p>
    <w:p w:rsidR="00290F55" w:rsidRPr="003A28E7" w:rsidRDefault="00290F55"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Terapia rodzinna/grupowa i indywidualna – liczba spotkań – 50</w:t>
      </w:r>
      <w:r w:rsidR="005438BB" w:rsidRPr="003A28E7">
        <w:rPr>
          <w:rFonts w:eastAsia="TimesNewRoman"/>
          <w:bCs/>
          <w:sz w:val="24"/>
          <w:szCs w:val="24"/>
        </w:rPr>
        <w:t xml:space="preserve"> (30 spotkań w 2016 r. i 20 spotkań w 2017 r.)</w:t>
      </w:r>
      <w:r w:rsidRPr="003A28E7">
        <w:rPr>
          <w:rFonts w:eastAsia="TimesNewRoman"/>
          <w:bCs/>
          <w:sz w:val="24"/>
          <w:szCs w:val="24"/>
        </w:rPr>
        <w:t>;</w:t>
      </w:r>
    </w:p>
    <w:p w:rsidR="00290F55" w:rsidRPr="003A28E7" w:rsidRDefault="00290F55"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 xml:space="preserve">Warsztaty wzmacniające kompetencje rodzicielskie dla rodziców naturalnych i zastępczych – jeden warsztat jednodniowy, minimalna liczba godzin </w:t>
      </w:r>
      <w:r w:rsidR="005438BB" w:rsidRPr="003A28E7">
        <w:rPr>
          <w:rFonts w:eastAsia="TimesNewRoman"/>
          <w:bCs/>
          <w:sz w:val="24"/>
          <w:szCs w:val="24"/>
        </w:rPr>
        <w:t xml:space="preserve">zegarowych </w:t>
      </w:r>
      <w:r w:rsidRPr="003A28E7">
        <w:rPr>
          <w:rFonts w:eastAsia="TimesNewRoman"/>
          <w:bCs/>
          <w:sz w:val="24"/>
          <w:szCs w:val="24"/>
        </w:rPr>
        <w:t>dla jednej grupy warsztatowej 5 godzin</w:t>
      </w:r>
      <w:r w:rsidR="005438BB" w:rsidRPr="003A28E7">
        <w:rPr>
          <w:rFonts w:eastAsia="TimesNewRoman"/>
          <w:bCs/>
          <w:sz w:val="24"/>
          <w:szCs w:val="24"/>
        </w:rPr>
        <w:t xml:space="preserve"> (w 2016 r.)</w:t>
      </w:r>
      <w:r w:rsidRPr="003A28E7">
        <w:rPr>
          <w:rFonts w:eastAsia="TimesNewRoman"/>
          <w:bCs/>
          <w:sz w:val="24"/>
          <w:szCs w:val="24"/>
        </w:rPr>
        <w:t>;</w:t>
      </w:r>
    </w:p>
    <w:p w:rsidR="00290F55" w:rsidRPr="003A28E7" w:rsidRDefault="00290F55"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 xml:space="preserve"> Zajęcia animacyjne dla dzieci rodziców korzystających z warsztatów wzmacjających kompetencje – łączna liczba godzin zajęć animacyjnych </w:t>
      </w:r>
      <w:r w:rsidR="005438BB" w:rsidRPr="003A28E7">
        <w:rPr>
          <w:rFonts w:eastAsia="TimesNewRoman"/>
          <w:bCs/>
          <w:sz w:val="24"/>
          <w:szCs w:val="24"/>
        </w:rPr>
        <w:t>–</w:t>
      </w:r>
      <w:r w:rsidRPr="003A28E7">
        <w:rPr>
          <w:rFonts w:eastAsia="TimesNewRoman"/>
          <w:bCs/>
          <w:sz w:val="24"/>
          <w:szCs w:val="24"/>
        </w:rPr>
        <w:t xml:space="preserve"> 5</w:t>
      </w:r>
      <w:r w:rsidR="005438BB" w:rsidRPr="003A28E7">
        <w:rPr>
          <w:rFonts w:eastAsia="TimesNewRoman"/>
          <w:bCs/>
          <w:sz w:val="24"/>
          <w:szCs w:val="24"/>
        </w:rPr>
        <w:t xml:space="preserve"> (w 2016 r.)</w:t>
      </w:r>
      <w:r w:rsidRPr="003A28E7">
        <w:rPr>
          <w:rFonts w:eastAsia="TimesNewRoman"/>
          <w:bCs/>
          <w:sz w:val="24"/>
          <w:szCs w:val="24"/>
        </w:rPr>
        <w:t>;</w:t>
      </w:r>
    </w:p>
    <w:p w:rsidR="00290F55" w:rsidRPr="003A28E7" w:rsidRDefault="00290F55"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Superwizja rodzin zastępczych – liczba godzin superwizji  3</w:t>
      </w:r>
      <w:r w:rsidR="009A71E0" w:rsidRPr="003A28E7">
        <w:rPr>
          <w:rFonts w:eastAsia="TimesNewRoman"/>
          <w:bCs/>
          <w:sz w:val="24"/>
          <w:szCs w:val="24"/>
        </w:rPr>
        <w:t xml:space="preserve"> (w 2016 r.)</w:t>
      </w:r>
      <w:r w:rsidRPr="003A28E7">
        <w:rPr>
          <w:rFonts w:eastAsia="TimesNewRoman"/>
          <w:bCs/>
          <w:sz w:val="24"/>
          <w:szCs w:val="24"/>
        </w:rPr>
        <w:t>;</w:t>
      </w:r>
    </w:p>
    <w:p w:rsidR="005A72CD" w:rsidRDefault="00290F55"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Warsztaty dla osób przebywających i opuszczających pieczę zastępczą – dwa warsztaty jednodniowe – minimlana liczba godzin zegarow</w:t>
      </w:r>
      <w:r w:rsidR="009A71E0" w:rsidRPr="003A28E7">
        <w:rPr>
          <w:rFonts w:eastAsia="TimesNewRoman"/>
          <w:bCs/>
          <w:sz w:val="24"/>
          <w:szCs w:val="24"/>
        </w:rPr>
        <w:t>ych dla grupy warsz</w:t>
      </w:r>
      <w:r w:rsidRPr="003A28E7">
        <w:rPr>
          <w:rFonts w:eastAsia="TimesNewRoman"/>
          <w:bCs/>
          <w:sz w:val="24"/>
          <w:szCs w:val="24"/>
        </w:rPr>
        <w:t>tatowej 6</w:t>
      </w:r>
      <w:r w:rsidR="009A71E0" w:rsidRPr="003A28E7">
        <w:rPr>
          <w:rFonts w:eastAsia="TimesNewRoman"/>
          <w:bCs/>
          <w:sz w:val="24"/>
          <w:szCs w:val="24"/>
        </w:rPr>
        <w:t xml:space="preserve"> (w 2016 r.)</w:t>
      </w:r>
      <w:r w:rsidRPr="003A28E7">
        <w:rPr>
          <w:rFonts w:eastAsia="TimesNewRoman"/>
          <w:bCs/>
          <w:sz w:val="24"/>
          <w:szCs w:val="24"/>
        </w:rPr>
        <w:t>;</w:t>
      </w:r>
    </w:p>
    <w:p w:rsidR="008B2216" w:rsidRPr="008B2216" w:rsidRDefault="008B2216" w:rsidP="008B2216">
      <w:pPr>
        <w:autoSpaceDE w:val="0"/>
        <w:jc w:val="both"/>
        <w:rPr>
          <w:rFonts w:asciiTheme="minorHAnsi" w:eastAsia="TimesNewRoman" w:hAnsiTheme="minorHAnsi"/>
          <w:bCs/>
        </w:rPr>
      </w:pPr>
      <w:r w:rsidRPr="008B2216">
        <w:rPr>
          <w:rFonts w:asciiTheme="minorHAnsi" w:eastAsia="TimesNewRoman" w:hAnsiTheme="minorHAnsi"/>
          <w:b/>
          <w:bCs/>
          <w:u w:val="single"/>
        </w:rPr>
        <w:t>Uwaga:</w:t>
      </w:r>
      <w:r w:rsidR="00551AFB">
        <w:rPr>
          <w:rFonts w:asciiTheme="minorHAnsi" w:eastAsia="TimesNewRoman" w:hAnsiTheme="minorHAnsi"/>
          <w:bCs/>
        </w:rPr>
        <w:t xml:space="preserve"> w ramach w/w</w:t>
      </w:r>
      <w:r w:rsidRPr="008B2216">
        <w:rPr>
          <w:rFonts w:asciiTheme="minorHAnsi" w:eastAsia="TimesNewRoman" w:hAnsiTheme="minorHAnsi"/>
          <w:bCs/>
        </w:rPr>
        <w:t xml:space="preserve"> usług Wykonawca będzie zobowiązany do zrealizowania ich w formie mobilnej (w formie dojazdów do miejsca zamies</w:t>
      </w:r>
      <w:r w:rsidR="00551AFB">
        <w:rPr>
          <w:rFonts w:asciiTheme="minorHAnsi" w:eastAsia="TimesNewRoman" w:hAnsiTheme="minorHAnsi"/>
          <w:bCs/>
        </w:rPr>
        <w:t>zkania osób korzystających z w/w</w:t>
      </w:r>
      <w:r w:rsidRPr="008B2216">
        <w:rPr>
          <w:rFonts w:asciiTheme="minorHAnsi" w:eastAsia="TimesNewRoman" w:hAnsiTheme="minorHAnsi"/>
          <w:bCs/>
        </w:rPr>
        <w:t xml:space="preserve"> usług). Zakres usług mobilnych obejmuje do 30% usług specjalistycznego poradnictwa rodzinnego, w tym: psychologicznego, prawnego, pedagogicznego i psychiatrycznego, mediacji rodzinnych, terapii rodzinnej.</w:t>
      </w:r>
    </w:p>
    <w:p w:rsidR="008B2216" w:rsidRPr="003A28E7" w:rsidRDefault="008B2216" w:rsidP="008B2216">
      <w:pPr>
        <w:pStyle w:val="Akapitzlist"/>
        <w:autoSpaceDE w:val="0"/>
        <w:ind w:left="851"/>
        <w:jc w:val="both"/>
        <w:rPr>
          <w:rFonts w:eastAsia="TimesNewRoman"/>
          <w:bCs/>
          <w:sz w:val="24"/>
          <w:szCs w:val="24"/>
        </w:rPr>
      </w:pPr>
    </w:p>
    <w:p w:rsidR="005A72CD" w:rsidRPr="003A28E7" w:rsidRDefault="005A72CD" w:rsidP="005A72CD">
      <w:pPr>
        <w:autoSpaceDE w:val="0"/>
        <w:jc w:val="both"/>
        <w:rPr>
          <w:rFonts w:ascii="Calibri" w:eastAsia="TimesNewRoman" w:hAnsi="Calibri"/>
          <w:b/>
          <w:bCs/>
          <w:u w:val="single"/>
        </w:rPr>
      </w:pPr>
      <w:r w:rsidRPr="003A28E7">
        <w:rPr>
          <w:rFonts w:ascii="Calibri" w:eastAsia="TimesNewRoman" w:hAnsi="Calibri"/>
          <w:b/>
          <w:bCs/>
          <w:u w:val="single"/>
        </w:rPr>
        <w:t>CZĘŚĆ NR 2</w:t>
      </w:r>
      <w:r w:rsidR="00B441E1" w:rsidRPr="003A28E7">
        <w:rPr>
          <w:rFonts w:ascii="Calibri" w:eastAsia="TimesNewRoman" w:hAnsi="Calibri"/>
          <w:b/>
          <w:bCs/>
          <w:u w:val="single"/>
        </w:rPr>
        <w:t>2</w:t>
      </w:r>
      <w:r w:rsidR="009A71E0" w:rsidRPr="003A28E7">
        <w:rPr>
          <w:rFonts w:ascii="Calibri" w:eastAsia="TimesNewRoman" w:hAnsi="Calibri"/>
          <w:b/>
          <w:bCs/>
          <w:u w:val="single"/>
        </w:rPr>
        <w:t xml:space="preserve"> (załącznik nr 1 w do SIWZ)</w:t>
      </w:r>
      <w:r w:rsidRPr="003A28E7">
        <w:rPr>
          <w:rFonts w:ascii="Calibri" w:eastAsia="TimesNewRoman" w:hAnsi="Calibri"/>
          <w:b/>
          <w:bCs/>
          <w:u w:val="single"/>
        </w:rPr>
        <w:t>:</w:t>
      </w:r>
    </w:p>
    <w:p w:rsidR="006409BA" w:rsidRPr="003A28E7" w:rsidRDefault="006409BA" w:rsidP="006409BA">
      <w:pPr>
        <w:pStyle w:val="Akapitzlist"/>
        <w:jc w:val="both"/>
        <w:rPr>
          <w:rFonts w:eastAsia="TimesNewRoman"/>
          <w:b/>
          <w:bCs/>
          <w:sz w:val="24"/>
          <w:szCs w:val="24"/>
          <w:u w:val="single"/>
        </w:rPr>
      </w:pPr>
      <w:r w:rsidRPr="003A28E7">
        <w:rPr>
          <w:rFonts w:eastAsia="TimesNewRoman"/>
          <w:b/>
          <w:bCs/>
          <w:sz w:val="24"/>
          <w:szCs w:val="24"/>
          <w:u w:val="single"/>
        </w:rPr>
        <w:t>Świadczenie usług specjalistycznych wsparcia rodziny w CWR powiecie żnińskim – Partner PCPR Żnin:</w:t>
      </w:r>
    </w:p>
    <w:p w:rsidR="005654A5" w:rsidRPr="003A28E7" w:rsidRDefault="005654A5"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Specjalistyczne poradnictwo rodzinne – pedagogiczne – liczba godzin poradnictwa – 50</w:t>
      </w:r>
      <w:r w:rsidR="009A71E0" w:rsidRPr="003A28E7">
        <w:rPr>
          <w:rFonts w:eastAsia="TimesNewRoman"/>
          <w:bCs/>
          <w:sz w:val="24"/>
          <w:szCs w:val="24"/>
        </w:rPr>
        <w:t xml:space="preserve"> (18 godzin w 2016 r. i 32 godziny w 2017 r.)</w:t>
      </w:r>
      <w:r w:rsidRPr="003A28E7">
        <w:rPr>
          <w:rFonts w:eastAsia="TimesNewRoman"/>
          <w:bCs/>
          <w:sz w:val="24"/>
          <w:szCs w:val="24"/>
        </w:rPr>
        <w:t>;</w:t>
      </w:r>
    </w:p>
    <w:p w:rsidR="005654A5" w:rsidRPr="003A28E7" w:rsidRDefault="005654A5"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lastRenderedPageBreak/>
        <w:t xml:space="preserve">Specjalistyczne poradnictwo rodzinne - prawne – liczba porad – 50 </w:t>
      </w:r>
      <w:r w:rsidR="009A71E0" w:rsidRPr="003A28E7">
        <w:rPr>
          <w:rFonts w:eastAsia="TimesNewRoman"/>
          <w:bCs/>
          <w:sz w:val="24"/>
          <w:szCs w:val="24"/>
        </w:rPr>
        <w:t>(18 porad w 2016 r. i 32 porady w 2017 r.);</w:t>
      </w:r>
    </w:p>
    <w:p w:rsidR="005654A5" w:rsidRPr="003A28E7" w:rsidRDefault="005654A5"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Specjalistyczne poradnictwo rodzinne – psychologiczne – liczba godzin poradnictwa – 210</w:t>
      </w:r>
      <w:r w:rsidR="009A71E0" w:rsidRPr="003A28E7">
        <w:rPr>
          <w:rFonts w:eastAsia="TimesNewRoman"/>
          <w:bCs/>
          <w:sz w:val="24"/>
          <w:szCs w:val="24"/>
        </w:rPr>
        <w:t xml:space="preserve"> (70 godzin w 2016 r. i 140 godziny w 2017 r.);</w:t>
      </w:r>
    </w:p>
    <w:p w:rsidR="005654A5" w:rsidRPr="003A28E7" w:rsidRDefault="005654A5"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 xml:space="preserve">Warsztaty wzmacniające kompetencje rodzicielskie dla rodziców naturalnych i zastępczych – dwa warsztaty jednodniowe, minimalna liczba godzin </w:t>
      </w:r>
      <w:r w:rsidR="009A71E0" w:rsidRPr="003A28E7">
        <w:rPr>
          <w:rFonts w:eastAsia="TimesNewRoman"/>
          <w:bCs/>
          <w:sz w:val="24"/>
          <w:szCs w:val="24"/>
        </w:rPr>
        <w:t xml:space="preserve">zegarowych </w:t>
      </w:r>
      <w:r w:rsidRPr="003A28E7">
        <w:rPr>
          <w:rFonts w:eastAsia="TimesNewRoman"/>
          <w:bCs/>
          <w:sz w:val="24"/>
          <w:szCs w:val="24"/>
        </w:rPr>
        <w:t>dla jednej grupy warsztatowej 5 godzin</w:t>
      </w:r>
      <w:r w:rsidR="009A71E0" w:rsidRPr="003A28E7">
        <w:rPr>
          <w:rFonts w:eastAsia="TimesNewRoman"/>
          <w:bCs/>
          <w:sz w:val="24"/>
          <w:szCs w:val="24"/>
        </w:rPr>
        <w:t xml:space="preserve"> (1 warsztat w 2016 r. i 1 warsztat w 2017 r.)</w:t>
      </w:r>
      <w:r w:rsidRPr="003A28E7">
        <w:rPr>
          <w:rFonts w:eastAsia="TimesNewRoman"/>
          <w:bCs/>
          <w:sz w:val="24"/>
          <w:szCs w:val="24"/>
        </w:rPr>
        <w:t>;</w:t>
      </w:r>
    </w:p>
    <w:p w:rsidR="005654A5" w:rsidRPr="003A28E7" w:rsidRDefault="005654A5"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 xml:space="preserve"> Zajęcia animacyjne dla dzieci rodziców korzystających z warsztatów wzmacjających kompetencje – łączna licz</w:t>
      </w:r>
      <w:r w:rsidR="009A71E0" w:rsidRPr="003A28E7">
        <w:rPr>
          <w:rFonts w:eastAsia="TimesNewRoman"/>
          <w:bCs/>
          <w:sz w:val="24"/>
          <w:szCs w:val="24"/>
        </w:rPr>
        <w:t>ba godzin zajęć animacyjnych – 10 (5 godzin w 2016 r. i 5 godzin w 2017 r.)</w:t>
      </w:r>
      <w:r w:rsidRPr="003A28E7">
        <w:rPr>
          <w:rFonts w:eastAsia="TimesNewRoman"/>
          <w:bCs/>
          <w:sz w:val="24"/>
          <w:szCs w:val="24"/>
        </w:rPr>
        <w:t>;</w:t>
      </w:r>
    </w:p>
    <w:p w:rsidR="005654A5" w:rsidRPr="003A28E7" w:rsidRDefault="005654A5"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Grupy wsparcia/grupy samopomocowe dla rodzin naturalnych i zas</w:t>
      </w:r>
      <w:r w:rsidR="009A71E0" w:rsidRPr="003A28E7">
        <w:rPr>
          <w:rFonts w:eastAsia="TimesNewRoman"/>
          <w:bCs/>
          <w:sz w:val="24"/>
          <w:szCs w:val="24"/>
        </w:rPr>
        <w:t>tępczych; /grupa maksymalnie 15</w:t>
      </w:r>
      <w:r w:rsidRPr="003A28E7">
        <w:rPr>
          <w:rFonts w:eastAsia="TimesNewRoman"/>
          <w:bCs/>
          <w:sz w:val="24"/>
          <w:szCs w:val="24"/>
        </w:rPr>
        <w:t xml:space="preserve"> os./wraz z przygotowaniem moderatora tych grup – liczba spotkań 5</w:t>
      </w:r>
      <w:r w:rsidR="009A71E0" w:rsidRPr="003A28E7">
        <w:rPr>
          <w:rFonts w:eastAsia="TimesNewRoman"/>
          <w:bCs/>
          <w:sz w:val="24"/>
          <w:szCs w:val="24"/>
        </w:rPr>
        <w:t xml:space="preserve"> (2 spotkania w 2016 i 3 spotkania w 2017 r.)</w:t>
      </w:r>
      <w:r w:rsidRPr="003A28E7">
        <w:rPr>
          <w:rFonts w:eastAsia="TimesNewRoman"/>
          <w:bCs/>
          <w:sz w:val="24"/>
          <w:szCs w:val="24"/>
        </w:rPr>
        <w:t>;</w:t>
      </w:r>
    </w:p>
    <w:p w:rsidR="005654A5" w:rsidRDefault="005654A5" w:rsidP="00E25E2E">
      <w:pPr>
        <w:pStyle w:val="Akapitzlist"/>
        <w:numPr>
          <w:ilvl w:val="0"/>
          <w:numId w:val="32"/>
        </w:numPr>
        <w:autoSpaceDE w:val="0"/>
        <w:ind w:left="851" w:hanging="284"/>
        <w:jc w:val="both"/>
        <w:rPr>
          <w:rFonts w:eastAsia="TimesNewRoman"/>
          <w:bCs/>
          <w:sz w:val="24"/>
          <w:szCs w:val="24"/>
        </w:rPr>
      </w:pPr>
      <w:r w:rsidRPr="003A28E7">
        <w:rPr>
          <w:rFonts w:eastAsia="TimesNewRoman"/>
          <w:bCs/>
          <w:sz w:val="24"/>
          <w:szCs w:val="24"/>
        </w:rPr>
        <w:t xml:space="preserve">Warsztaty dla osób przebywających i opuszczających pieczę zastępczą – </w:t>
      </w:r>
      <w:r w:rsidR="009A71E0" w:rsidRPr="003A28E7">
        <w:rPr>
          <w:rFonts w:eastAsia="TimesNewRoman"/>
          <w:bCs/>
          <w:sz w:val="24"/>
          <w:szCs w:val="24"/>
        </w:rPr>
        <w:t>3 jednodniowe</w:t>
      </w:r>
      <w:r w:rsidRPr="003A28E7">
        <w:rPr>
          <w:rFonts w:eastAsia="TimesNewRoman"/>
          <w:bCs/>
          <w:sz w:val="24"/>
          <w:szCs w:val="24"/>
        </w:rPr>
        <w:t xml:space="preserve"> warsztat</w:t>
      </w:r>
      <w:r w:rsidR="009A71E0" w:rsidRPr="003A28E7">
        <w:rPr>
          <w:rFonts w:eastAsia="TimesNewRoman"/>
          <w:bCs/>
          <w:sz w:val="24"/>
          <w:szCs w:val="24"/>
        </w:rPr>
        <w:t>y</w:t>
      </w:r>
      <w:r w:rsidRPr="003A28E7">
        <w:rPr>
          <w:rFonts w:eastAsia="TimesNewRoman"/>
          <w:bCs/>
          <w:sz w:val="24"/>
          <w:szCs w:val="24"/>
        </w:rPr>
        <w:t xml:space="preserve"> – minimalna liczba go</w:t>
      </w:r>
      <w:r w:rsidR="009A71E0" w:rsidRPr="003A28E7">
        <w:rPr>
          <w:rFonts w:eastAsia="TimesNewRoman"/>
          <w:bCs/>
          <w:sz w:val="24"/>
          <w:szCs w:val="24"/>
        </w:rPr>
        <w:t>dzin zegarowych dla grupy warsz</w:t>
      </w:r>
      <w:r w:rsidRPr="003A28E7">
        <w:rPr>
          <w:rFonts w:eastAsia="TimesNewRoman"/>
          <w:bCs/>
          <w:sz w:val="24"/>
          <w:szCs w:val="24"/>
        </w:rPr>
        <w:t>tatowej 6</w:t>
      </w:r>
      <w:r w:rsidR="009A71E0" w:rsidRPr="003A28E7">
        <w:rPr>
          <w:rFonts w:eastAsia="TimesNewRoman"/>
          <w:bCs/>
          <w:sz w:val="24"/>
          <w:szCs w:val="24"/>
        </w:rPr>
        <w:t xml:space="preserve"> (1 warsztat w 2016 r. i 2 warsztaty w 2017 r.)</w:t>
      </w:r>
      <w:r w:rsidRPr="003A28E7">
        <w:rPr>
          <w:rFonts w:eastAsia="TimesNewRoman"/>
          <w:bCs/>
          <w:sz w:val="24"/>
          <w:szCs w:val="24"/>
        </w:rPr>
        <w:t>;</w:t>
      </w:r>
    </w:p>
    <w:p w:rsidR="008B2216" w:rsidRPr="008B2216" w:rsidRDefault="008B2216" w:rsidP="008B2216">
      <w:pPr>
        <w:autoSpaceDE w:val="0"/>
        <w:jc w:val="both"/>
        <w:rPr>
          <w:rFonts w:asciiTheme="minorHAnsi" w:eastAsia="TimesNewRoman" w:hAnsiTheme="minorHAnsi"/>
          <w:bCs/>
        </w:rPr>
      </w:pPr>
      <w:r w:rsidRPr="008B2216">
        <w:rPr>
          <w:rFonts w:asciiTheme="minorHAnsi" w:eastAsia="TimesNewRoman" w:hAnsiTheme="minorHAnsi"/>
          <w:b/>
          <w:bCs/>
          <w:u w:val="single"/>
        </w:rPr>
        <w:t>Uwaga:</w:t>
      </w:r>
      <w:r w:rsidR="00551AFB">
        <w:rPr>
          <w:rFonts w:asciiTheme="minorHAnsi" w:eastAsia="TimesNewRoman" w:hAnsiTheme="minorHAnsi"/>
          <w:bCs/>
        </w:rPr>
        <w:t xml:space="preserve"> w ramach w/w</w:t>
      </w:r>
      <w:r w:rsidRPr="008B2216">
        <w:rPr>
          <w:rFonts w:asciiTheme="minorHAnsi" w:eastAsia="TimesNewRoman" w:hAnsiTheme="minorHAnsi"/>
          <w:bCs/>
        </w:rPr>
        <w:t xml:space="preserve"> usług Wykonawca będzie zobowiązany do zrealizowania ich w formie mobilnej (w formie dojazdów do miejsca zamieszkania osób korzystających z w</w:t>
      </w:r>
      <w:r w:rsidR="00551AFB">
        <w:rPr>
          <w:rFonts w:asciiTheme="minorHAnsi" w:eastAsia="TimesNewRoman" w:hAnsiTheme="minorHAnsi"/>
          <w:bCs/>
        </w:rPr>
        <w:t>/w</w:t>
      </w:r>
      <w:r w:rsidRPr="008B2216">
        <w:rPr>
          <w:rFonts w:asciiTheme="minorHAnsi" w:eastAsia="TimesNewRoman" w:hAnsiTheme="minorHAnsi"/>
          <w:bCs/>
        </w:rPr>
        <w:t xml:space="preserve"> usług). Zakres usług mobilnych obejmuje do 30% usług specjalistycznego poradnictwa rodzinnego, w tym: psychologicznego, prawnego, pedagogicznego i psychiatrycznego, mediacji rodzinnych, terapii rodzinnej.</w:t>
      </w:r>
    </w:p>
    <w:p w:rsidR="005A72CD" w:rsidRPr="003A28E7" w:rsidRDefault="005A72CD" w:rsidP="00CB5C07">
      <w:pPr>
        <w:rPr>
          <w:b/>
          <w:u w:val="single"/>
        </w:rPr>
      </w:pPr>
    </w:p>
    <w:p w:rsidR="00FC46A5" w:rsidRPr="003A28E7" w:rsidRDefault="00B94078" w:rsidP="00FF4DC0">
      <w:pPr>
        <w:numPr>
          <w:ilvl w:val="1"/>
          <w:numId w:val="4"/>
        </w:numPr>
        <w:tabs>
          <w:tab w:val="clear" w:pos="1080"/>
          <w:tab w:val="num" w:pos="284"/>
        </w:tabs>
        <w:autoSpaceDE w:val="0"/>
        <w:ind w:left="284" w:hanging="284"/>
        <w:jc w:val="both"/>
        <w:rPr>
          <w:rFonts w:ascii="Calibri" w:hAnsi="Calibri"/>
        </w:rPr>
      </w:pPr>
      <w:r w:rsidRPr="003A28E7">
        <w:rPr>
          <w:rFonts w:ascii="Calibri" w:hAnsi="Calibri"/>
        </w:rPr>
        <w:t xml:space="preserve">Zadania realizowane będą w ramach projektu </w:t>
      </w:r>
      <w:r w:rsidR="002C1D7A" w:rsidRPr="003A28E7">
        <w:rPr>
          <w:rFonts w:ascii="Calibri" w:hAnsi="Calibri"/>
        </w:rPr>
        <w:t xml:space="preserve">partnerskiego, pn. „Rodzina w Centrum” w ramach Osi Priorytetowej 9 </w:t>
      </w:r>
      <w:r w:rsidR="002C1D7A" w:rsidRPr="003A28E7">
        <w:rPr>
          <w:rFonts w:ascii="Calibri" w:hAnsi="Calibri"/>
          <w:i/>
        </w:rPr>
        <w:t>Solidarne społeczeństwo</w:t>
      </w:r>
      <w:r w:rsidR="002C1D7A" w:rsidRPr="003A28E7">
        <w:rPr>
          <w:rFonts w:ascii="Calibri" w:hAnsi="Calibri"/>
        </w:rPr>
        <w:t xml:space="preserve">, Działania 9.3 </w:t>
      </w:r>
      <w:r w:rsidR="002C1D7A" w:rsidRPr="003A28E7">
        <w:rPr>
          <w:rFonts w:ascii="Calibri" w:hAnsi="Calibri"/>
          <w:i/>
        </w:rPr>
        <w:t>Rozwój usług zdrowotnych i społecznych</w:t>
      </w:r>
      <w:r w:rsidR="002C1D7A" w:rsidRPr="003A28E7">
        <w:rPr>
          <w:rFonts w:ascii="Calibri" w:hAnsi="Calibri"/>
        </w:rPr>
        <w:t xml:space="preserve">, Poddziałania 9.3.2 </w:t>
      </w:r>
      <w:r w:rsidR="002C1D7A" w:rsidRPr="003A28E7">
        <w:rPr>
          <w:rFonts w:ascii="Calibri" w:hAnsi="Calibri"/>
          <w:i/>
        </w:rPr>
        <w:t xml:space="preserve">Rozwój usług społecznych </w:t>
      </w:r>
      <w:r w:rsidR="002C1D7A" w:rsidRPr="003A28E7">
        <w:rPr>
          <w:rFonts w:ascii="Calibri" w:hAnsi="Calibri"/>
        </w:rPr>
        <w:t>w ramach części RPO WKP 2014-2020 współfinansowanej z Europejskiego Funduszu Społecznego.</w:t>
      </w:r>
    </w:p>
    <w:p w:rsidR="008B11E1" w:rsidRPr="003A28E7" w:rsidRDefault="008B11E1" w:rsidP="008B11E1">
      <w:pPr>
        <w:numPr>
          <w:ilvl w:val="1"/>
          <w:numId w:val="4"/>
        </w:numPr>
        <w:tabs>
          <w:tab w:val="clear" w:pos="1080"/>
          <w:tab w:val="num" w:pos="180"/>
        </w:tabs>
        <w:autoSpaceDE w:val="0"/>
        <w:ind w:left="284" w:hanging="284"/>
        <w:jc w:val="both"/>
        <w:rPr>
          <w:rFonts w:ascii="Calibri" w:hAnsi="Calibri"/>
        </w:rPr>
      </w:pPr>
      <w:r w:rsidRPr="003A28E7">
        <w:rPr>
          <w:rFonts w:ascii="Calibri" w:hAnsi="Calibri"/>
        </w:rPr>
        <w:t>Usługi</w:t>
      </w:r>
      <w:r w:rsidR="005323D9" w:rsidRPr="003A28E7">
        <w:rPr>
          <w:rFonts w:ascii="Calibri" w:hAnsi="Calibri"/>
        </w:rPr>
        <w:t>, stanowiące przedmiot zamówienia</w:t>
      </w:r>
      <w:r w:rsidRPr="003A28E7">
        <w:rPr>
          <w:rFonts w:ascii="Calibri" w:hAnsi="Calibri"/>
        </w:rPr>
        <w:t xml:space="preserve"> świadczone w Centrach Wspierania Rodzi</w:t>
      </w:r>
      <w:r w:rsidR="005323D9" w:rsidRPr="003A28E7">
        <w:rPr>
          <w:rFonts w:ascii="Calibri" w:hAnsi="Calibri"/>
        </w:rPr>
        <w:t>n utworzonych przez każdego z 22</w:t>
      </w:r>
      <w:r w:rsidRPr="003A28E7">
        <w:rPr>
          <w:rFonts w:ascii="Calibri" w:hAnsi="Calibri"/>
        </w:rPr>
        <w:t xml:space="preserve"> partnerów skierowane są do osób, należących do poniższych grup:</w:t>
      </w:r>
    </w:p>
    <w:p w:rsidR="008B11E1" w:rsidRPr="003A28E7" w:rsidRDefault="008B11E1" w:rsidP="008B11E1">
      <w:pPr>
        <w:tabs>
          <w:tab w:val="num" w:pos="1276"/>
        </w:tabs>
        <w:autoSpaceDE w:val="0"/>
        <w:ind w:left="284"/>
        <w:jc w:val="both"/>
        <w:rPr>
          <w:rFonts w:ascii="Calibri" w:hAnsi="Calibri"/>
        </w:rPr>
      </w:pPr>
      <w:r w:rsidRPr="003A28E7">
        <w:rPr>
          <w:rFonts w:ascii="Calibri" w:hAnsi="Calibri"/>
        </w:rPr>
        <w:t>a) osób zagrożonych ubóstwem lub wykluczonych społecznie w tym:</w:t>
      </w:r>
    </w:p>
    <w:p w:rsidR="008B11E1" w:rsidRPr="003A28E7" w:rsidRDefault="008B11E1" w:rsidP="00E25E2E">
      <w:pPr>
        <w:pStyle w:val="Akapitzlist"/>
        <w:numPr>
          <w:ilvl w:val="0"/>
          <w:numId w:val="49"/>
        </w:numPr>
        <w:tabs>
          <w:tab w:val="num" w:pos="2062"/>
        </w:tabs>
        <w:autoSpaceDE w:val="0"/>
        <w:jc w:val="both"/>
        <w:rPr>
          <w:sz w:val="24"/>
          <w:szCs w:val="24"/>
        </w:rPr>
      </w:pPr>
      <w:r w:rsidRPr="003A28E7">
        <w:rPr>
          <w:sz w:val="24"/>
          <w:szCs w:val="24"/>
        </w:rPr>
        <w:t>osób przebywających w pieczy zastępczej,</w:t>
      </w:r>
    </w:p>
    <w:p w:rsidR="008B11E1" w:rsidRPr="003A28E7" w:rsidRDefault="008B11E1" w:rsidP="00E25E2E">
      <w:pPr>
        <w:pStyle w:val="Akapitzlist"/>
        <w:numPr>
          <w:ilvl w:val="0"/>
          <w:numId w:val="49"/>
        </w:numPr>
        <w:tabs>
          <w:tab w:val="num" w:pos="2062"/>
        </w:tabs>
        <w:autoSpaceDE w:val="0"/>
        <w:jc w:val="both"/>
        <w:rPr>
          <w:sz w:val="24"/>
          <w:szCs w:val="24"/>
        </w:rPr>
      </w:pPr>
      <w:r w:rsidRPr="003A28E7">
        <w:rPr>
          <w:sz w:val="24"/>
          <w:szCs w:val="24"/>
        </w:rPr>
        <w:t>osób opuszczających pieczę zastępczą,</w:t>
      </w:r>
    </w:p>
    <w:p w:rsidR="008B11E1" w:rsidRPr="003A28E7" w:rsidRDefault="008B11E1" w:rsidP="00551AFB">
      <w:pPr>
        <w:pStyle w:val="Akapitzlist"/>
        <w:numPr>
          <w:ilvl w:val="0"/>
          <w:numId w:val="49"/>
        </w:numPr>
        <w:tabs>
          <w:tab w:val="num" w:pos="2062"/>
        </w:tabs>
        <w:autoSpaceDE w:val="0"/>
        <w:spacing w:after="0"/>
        <w:jc w:val="both"/>
        <w:rPr>
          <w:sz w:val="24"/>
          <w:szCs w:val="24"/>
        </w:rPr>
      </w:pPr>
      <w:r w:rsidRPr="003A28E7">
        <w:rPr>
          <w:sz w:val="24"/>
          <w:szCs w:val="24"/>
        </w:rPr>
        <w:t>osób w rodzinach przeżywających trudności w pełnieniu funkcji opiekuńczo – wychowawczych o których mowa w ustawie z dnia 9 czerwca 2011 r. o wspieraniu rodziny i systemie pieczy zastępczej (w tym rodziny objęte wsparciem asystenta rodziny);</w:t>
      </w:r>
    </w:p>
    <w:p w:rsidR="00675E36" w:rsidRPr="003A28E7" w:rsidRDefault="00570037" w:rsidP="00551AFB">
      <w:pPr>
        <w:tabs>
          <w:tab w:val="num" w:pos="1276"/>
        </w:tabs>
        <w:autoSpaceDE w:val="0"/>
        <w:ind w:left="567" w:hanging="283"/>
        <w:jc w:val="both"/>
        <w:rPr>
          <w:rFonts w:ascii="Calibri" w:hAnsi="Calibri"/>
        </w:rPr>
      </w:pPr>
      <w:r w:rsidRPr="003A28E7">
        <w:rPr>
          <w:rFonts w:ascii="Calibri" w:hAnsi="Calibri"/>
        </w:rPr>
        <w:t xml:space="preserve">b) </w:t>
      </w:r>
      <w:r w:rsidR="008B11E1" w:rsidRPr="003A28E7">
        <w:rPr>
          <w:rFonts w:ascii="Calibri" w:hAnsi="Calibri"/>
        </w:rPr>
        <w:t>otoczenia</w:t>
      </w:r>
      <w:r w:rsidR="008B11E1" w:rsidRPr="00551AFB">
        <w:rPr>
          <w:rFonts w:ascii="Calibri" w:hAnsi="Calibri"/>
          <w:b/>
        </w:rPr>
        <w:t xml:space="preserve"> </w:t>
      </w:r>
      <w:r w:rsidR="008B11E1" w:rsidRPr="003A28E7">
        <w:rPr>
          <w:rFonts w:ascii="Calibri" w:hAnsi="Calibri"/>
        </w:rPr>
        <w:t>osób zagrożonych ubóstwem lub wykluczeniem społecznym,</w:t>
      </w:r>
      <w:r w:rsidR="008B11E1" w:rsidRPr="003A28E7">
        <w:rPr>
          <w:rFonts w:ascii="Calibri" w:hAnsi="Calibri"/>
        </w:rPr>
        <w:br/>
        <w:t xml:space="preserve"> w tym: osób sprawujących rodzinną pieczę zastępczą. </w:t>
      </w:r>
    </w:p>
    <w:p w:rsidR="00F533D3" w:rsidRPr="003A28E7" w:rsidRDefault="00B94078" w:rsidP="00FF4DC0">
      <w:pPr>
        <w:numPr>
          <w:ilvl w:val="1"/>
          <w:numId w:val="4"/>
        </w:numPr>
        <w:tabs>
          <w:tab w:val="clear" w:pos="1080"/>
          <w:tab w:val="num" w:pos="284"/>
        </w:tabs>
        <w:autoSpaceDE w:val="0"/>
        <w:ind w:left="284" w:hanging="284"/>
        <w:jc w:val="both"/>
        <w:rPr>
          <w:rFonts w:ascii="Calibri" w:hAnsi="Calibri"/>
        </w:rPr>
      </w:pPr>
      <w:r w:rsidRPr="003A28E7">
        <w:rPr>
          <w:rFonts w:ascii="Calibri" w:hAnsi="Calibri"/>
        </w:rPr>
        <w:t xml:space="preserve">Wykonawca zobowiązany jest </w:t>
      </w:r>
      <w:r w:rsidR="00D30F45" w:rsidRPr="003A28E7">
        <w:rPr>
          <w:rFonts w:ascii="Calibri" w:hAnsi="Calibri"/>
        </w:rPr>
        <w:t>do zrealizowania przedmiotu zamówienia z zapewnieniem re</w:t>
      </w:r>
      <w:r w:rsidR="002A04B5" w:rsidRPr="003A28E7">
        <w:rPr>
          <w:rFonts w:ascii="Calibri" w:hAnsi="Calibri"/>
        </w:rPr>
        <w:t xml:space="preserve">alizacji warunków określonych przez Zamawiającego </w:t>
      </w:r>
      <w:r w:rsidR="00AD3D5A" w:rsidRPr="003A28E7">
        <w:rPr>
          <w:rFonts w:ascii="Calibri" w:hAnsi="Calibri"/>
        </w:rPr>
        <w:t xml:space="preserve">w </w:t>
      </w:r>
      <w:r w:rsidR="0057697F" w:rsidRPr="003A28E7">
        <w:rPr>
          <w:rFonts w:ascii="Calibri" w:hAnsi="Calibri"/>
        </w:rPr>
        <w:t>z</w:t>
      </w:r>
      <w:r w:rsidR="00AD3D5A" w:rsidRPr="003A28E7">
        <w:rPr>
          <w:rFonts w:ascii="Calibri" w:hAnsi="Calibri"/>
        </w:rPr>
        <w:t>ałączniku nr 1 do SIWZ</w:t>
      </w:r>
      <w:r w:rsidR="00882617" w:rsidRPr="003A28E7">
        <w:rPr>
          <w:rFonts w:ascii="Calibri" w:hAnsi="Calibri"/>
        </w:rPr>
        <w:t xml:space="preserve"> stanowiącym </w:t>
      </w:r>
      <w:r w:rsidR="00AD3D5A" w:rsidRPr="003A28E7">
        <w:rPr>
          <w:rFonts w:ascii="Calibri" w:hAnsi="Calibri"/>
        </w:rPr>
        <w:t>.</w:t>
      </w:r>
    </w:p>
    <w:p w:rsidR="00C40D55" w:rsidRPr="003A28E7" w:rsidRDefault="00C40D55" w:rsidP="00FF4DC0">
      <w:pPr>
        <w:numPr>
          <w:ilvl w:val="1"/>
          <w:numId w:val="4"/>
        </w:numPr>
        <w:tabs>
          <w:tab w:val="clear" w:pos="1080"/>
        </w:tabs>
        <w:autoSpaceDE w:val="0"/>
        <w:ind w:left="284" w:hanging="284"/>
        <w:jc w:val="both"/>
        <w:rPr>
          <w:rFonts w:ascii="Calibri" w:hAnsi="Calibri"/>
        </w:rPr>
      </w:pPr>
      <w:r w:rsidRPr="003A28E7">
        <w:rPr>
          <w:rFonts w:ascii="Calibri" w:hAnsi="Calibri"/>
        </w:rPr>
        <w:t>W ramach realizacji przedmiotu zamówienia Wykonawcy są zobowiązani w szczególności do:</w:t>
      </w:r>
    </w:p>
    <w:p w:rsidR="00C40D55" w:rsidRPr="003A28E7" w:rsidRDefault="00C40D55" w:rsidP="00E25E2E">
      <w:pPr>
        <w:numPr>
          <w:ilvl w:val="0"/>
          <w:numId w:val="35"/>
        </w:numPr>
        <w:tabs>
          <w:tab w:val="left" w:pos="284"/>
        </w:tabs>
        <w:autoSpaceDE w:val="0"/>
        <w:ind w:left="709" w:hanging="425"/>
        <w:jc w:val="both"/>
        <w:rPr>
          <w:rFonts w:ascii="Calibri" w:hAnsi="Calibri"/>
        </w:rPr>
      </w:pPr>
      <w:r w:rsidRPr="003A28E7">
        <w:rPr>
          <w:rFonts w:ascii="Calibri" w:hAnsi="Calibri"/>
        </w:rPr>
        <w:t xml:space="preserve">zorganizowania i przeprowadzenia </w:t>
      </w:r>
      <w:r w:rsidR="002C1D7A" w:rsidRPr="003A28E7">
        <w:rPr>
          <w:rFonts w:ascii="Calibri" w:hAnsi="Calibri"/>
        </w:rPr>
        <w:t xml:space="preserve">usług obejmujących zakres i formę wskazaną w niniejszej </w:t>
      </w:r>
      <w:r w:rsidR="002C1D7A" w:rsidRPr="003A28E7">
        <w:rPr>
          <w:rFonts w:ascii="Calibri" w:hAnsi="Calibri"/>
        </w:rPr>
        <w:lastRenderedPageBreak/>
        <w:t>dokumentacji</w:t>
      </w:r>
      <w:r w:rsidRPr="003A28E7">
        <w:rPr>
          <w:rFonts w:ascii="Calibri" w:hAnsi="Calibri"/>
        </w:rPr>
        <w:t>;</w:t>
      </w:r>
    </w:p>
    <w:p w:rsidR="00C40D55" w:rsidRPr="003A28E7" w:rsidRDefault="00882D95" w:rsidP="00E25E2E">
      <w:pPr>
        <w:numPr>
          <w:ilvl w:val="0"/>
          <w:numId w:val="35"/>
        </w:numPr>
        <w:tabs>
          <w:tab w:val="left" w:pos="284"/>
        </w:tabs>
        <w:autoSpaceDE w:val="0"/>
        <w:ind w:left="709" w:hanging="425"/>
        <w:jc w:val="both"/>
        <w:rPr>
          <w:rFonts w:ascii="Calibri" w:hAnsi="Calibri"/>
        </w:rPr>
      </w:pPr>
      <w:r w:rsidRPr="003A28E7">
        <w:rPr>
          <w:rFonts w:ascii="Calibri" w:hAnsi="Calibri"/>
        </w:rPr>
        <w:t>zapewnienia kadry spełniającej wymagania Zamawiającego określone w SIWZ wraz z załącznikami</w:t>
      </w:r>
      <w:r w:rsidR="00C40D55" w:rsidRPr="003A28E7">
        <w:rPr>
          <w:rFonts w:ascii="Calibri" w:hAnsi="Calibri"/>
        </w:rPr>
        <w:t>;</w:t>
      </w:r>
    </w:p>
    <w:p w:rsidR="00C40D55" w:rsidRPr="003A28E7" w:rsidRDefault="008B2F74" w:rsidP="00E25E2E">
      <w:pPr>
        <w:numPr>
          <w:ilvl w:val="0"/>
          <w:numId w:val="35"/>
        </w:numPr>
        <w:tabs>
          <w:tab w:val="left" w:pos="284"/>
        </w:tabs>
        <w:autoSpaceDE w:val="0"/>
        <w:ind w:left="709" w:hanging="425"/>
        <w:jc w:val="both"/>
        <w:rPr>
          <w:rFonts w:ascii="Calibri" w:hAnsi="Calibri"/>
        </w:rPr>
      </w:pPr>
      <w:r w:rsidRPr="003A28E7">
        <w:rPr>
          <w:rFonts w:ascii="Calibri" w:hAnsi="Calibri"/>
        </w:rPr>
        <w:t>przekazania uczestnikom prowadzonych form zaświadczeń o ukończeniu, zgodnie z wymaganiami zawartymi w Szczegółowym Opisie Przedmiotu Zamówienia</w:t>
      </w:r>
      <w:r w:rsidR="00160690">
        <w:rPr>
          <w:rFonts w:ascii="Calibri" w:hAnsi="Calibri"/>
        </w:rPr>
        <w:t xml:space="preserve">, </w:t>
      </w:r>
      <w:r w:rsidR="00160690" w:rsidRPr="00160690">
        <w:rPr>
          <w:rFonts w:ascii="Calibri" w:hAnsi="Calibri"/>
        </w:rPr>
        <w:t>stanowiącym załącznik nr 1 do SIWZ.</w:t>
      </w:r>
      <w:r w:rsidR="00C40D55" w:rsidRPr="003A28E7">
        <w:rPr>
          <w:rFonts w:ascii="Calibri" w:hAnsi="Calibri"/>
        </w:rPr>
        <w:t xml:space="preserve">; </w:t>
      </w:r>
    </w:p>
    <w:p w:rsidR="008B2F74" w:rsidRPr="003A28E7" w:rsidRDefault="008B2F74" w:rsidP="00E25E2E">
      <w:pPr>
        <w:numPr>
          <w:ilvl w:val="0"/>
          <w:numId w:val="35"/>
        </w:numPr>
        <w:tabs>
          <w:tab w:val="left" w:pos="284"/>
        </w:tabs>
        <w:autoSpaceDE w:val="0"/>
        <w:ind w:left="709" w:hanging="425"/>
        <w:jc w:val="both"/>
        <w:rPr>
          <w:rFonts w:ascii="Calibri" w:hAnsi="Calibri"/>
        </w:rPr>
      </w:pPr>
      <w:r w:rsidRPr="003A28E7">
        <w:rPr>
          <w:rFonts w:ascii="Calibri" w:hAnsi="Calibri"/>
        </w:rPr>
        <w:t>przygotowania i przekazania Zamawiającemy sprawozdania z przeprowadzonych form szkoleniowych/warsztatowych/poradnictwa;</w:t>
      </w:r>
    </w:p>
    <w:p w:rsidR="008629C5" w:rsidRPr="003A28E7" w:rsidRDefault="008B2F74" w:rsidP="00E25E2E">
      <w:pPr>
        <w:numPr>
          <w:ilvl w:val="0"/>
          <w:numId w:val="35"/>
        </w:numPr>
        <w:tabs>
          <w:tab w:val="left" w:pos="284"/>
        </w:tabs>
        <w:autoSpaceDE w:val="0"/>
        <w:ind w:left="709" w:hanging="425"/>
        <w:jc w:val="both"/>
        <w:rPr>
          <w:rFonts w:ascii="Calibri" w:hAnsi="Calibri"/>
        </w:rPr>
      </w:pPr>
      <w:r w:rsidRPr="003A28E7">
        <w:rPr>
          <w:rFonts w:ascii="Calibri" w:hAnsi="Calibri"/>
        </w:rPr>
        <w:t xml:space="preserve">zapewnienie usług gastronomicznych </w:t>
      </w:r>
      <w:r w:rsidR="008629C5" w:rsidRPr="003A28E7">
        <w:rPr>
          <w:rFonts w:ascii="Calibri" w:hAnsi="Calibri"/>
        </w:rPr>
        <w:t xml:space="preserve">zgodnie z wymaganiami Zamawiającego określonymi </w:t>
      </w:r>
      <w:r w:rsidR="00160690">
        <w:rPr>
          <w:rFonts w:ascii="Calibri" w:hAnsi="Calibri"/>
        </w:rPr>
        <w:br/>
      </w:r>
      <w:r w:rsidR="008629C5" w:rsidRPr="003A28E7">
        <w:rPr>
          <w:rFonts w:ascii="Calibri" w:hAnsi="Calibri"/>
        </w:rPr>
        <w:t>w Szczegółowym Opisie Przedmiotu Zamówienia</w:t>
      </w:r>
      <w:r w:rsidR="00160690">
        <w:rPr>
          <w:rFonts w:ascii="Calibri" w:hAnsi="Calibri"/>
        </w:rPr>
        <w:t xml:space="preserve">, </w:t>
      </w:r>
      <w:r w:rsidR="00160690" w:rsidRPr="00160690">
        <w:rPr>
          <w:rFonts w:ascii="Calibri" w:hAnsi="Calibri"/>
        </w:rPr>
        <w:t>stanowiącym załącznik nr 1 do SIWZ.</w:t>
      </w:r>
      <w:r w:rsidR="008629C5" w:rsidRPr="003A28E7">
        <w:rPr>
          <w:rFonts w:ascii="Calibri" w:hAnsi="Calibri"/>
        </w:rPr>
        <w:t>;</w:t>
      </w:r>
    </w:p>
    <w:p w:rsidR="00C40D55" w:rsidRPr="003A28E7" w:rsidRDefault="008629C5" w:rsidP="00E25E2E">
      <w:pPr>
        <w:numPr>
          <w:ilvl w:val="0"/>
          <w:numId w:val="35"/>
        </w:numPr>
        <w:tabs>
          <w:tab w:val="left" w:pos="284"/>
        </w:tabs>
        <w:autoSpaceDE w:val="0"/>
        <w:ind w:left="709" w:hanging="425"/>
        <w:jc w:val="both"/>
        <w:rPr>
          <w:rFonts w:ascii="Calibri" w:hAnsi="Calibri"/>
        </w:rPr>
      </w:pPr>
      <w:r w:rsidRPr="003A28E7">
        <w:rPr>
          <w:rFonts w:ascii="Calibri" w:hAnsi="Calibri"/>
        </w:rPr>
        <w:t>przeprowadzenia usług specjalistycznych, stanowiących przedmiot zamówienia w salach dydaktycznych określonych w Szczegó</w:t>
      </w:r>
      <w:r w:rsidR="00160690">
        <w:rPr>
          <w:rFonts w:ascii="Calibri" w:hAnsi="Calibri"/>
        </w:rPr>
        <w:t>ł</w:t>
      </w:r>
      <w:r w:rsidRPr="003A28E7">
        <w:rPr>
          <w:rFonts w:ascii="Calibri" w:hAnsi="Calibri"/>
        </w:rPr>
        <w:t>owym Opisie Przedmiotu Zamówienia</w:t>
      </w:r>
      <w:r w:rsidR="00160690">
        <w:rPr>
          <w:rFonts w:ascii="Calibri" w:hAnsi="Calibri"/>
        </w:rPr>
        <w:t xml:space="preserve">, </w:t>
      </w:r>
      <w:r w:rsidR="00160690" w:rsidRPr="00160690">
        <w:rPr>
          <w:rFonts w:ascii="Calibri" w:hAnsi="Calibri"/>
        </w:rPr>
        <w:t>stanowiącym załącznik nr 1 do SIWZ.</w:t>
      </w:r>
      <w:r w:rsidRPr="003A28E7">
        <w:rPr>
          <w:rFonts w:ascii="Calibri" w:hAnsi="Calibri"/>
        </w:rPr>
        <w:t xml:space="preserve">; </w:t>
      </w:r>
    </w:p>
    <w:p w:rsidR="00C40D55" w:rsidRPr="003A28E7" w:rsidRDefault="00C40D55" w:rsidP="00FF4DC0">
      <w:pPr>
        <w:pStyle w:val="Akapitzlist"/>
        <w:numPr>
          <w:ilvl w:val="1"/>
          <w:numId w:val="4"/>
        </w:numPr>
        <w:tabs>
          <w:tab w:val="clear" w:pos="1080"/>
          <w:tab w:val="num" w:pos="360"/>
        </w:tabs>
        <w:spacing w:after="100" w:afterAutospacing="1" w:line="240" w:lineRule="auto"/>
        <w:ind w:left="284" w:hanging="284"/>
        <w:jc w:val="both"/>
        <w:rPr>
          <w:kern w:val="1"/>
          <w:sz w:val="24"/>
          <w:szCs w:val="24"/>
          <w:lang w:eastAsia="ar-SA"/>
        </w:rPr>
      </w:pPr>
      <w:r w:rsidRPr="003A28E7">
        <w:rPr>
          <w:kern w:val="1"/>
          <w:sz w:val="24"/>
          <w:szCs w:val="24"/>
          <w:lang w:eastAsia="ar-SA"/>
        </w:rPr>
        <w:t xml:space="preserve">Szczegółowy opis przedmiotu zamówienia został zawarty </w:t>
      </w:r>
      <w:r w:rsidR="002D1E77">
        <w:rPr>
          <w:kern w:val="1"/>
          <w:sz w:val="24"/>
          <w:szCs w:val="24"/>
          <w:lang w:eastAsia="ar-SA"/>
        </w:rPr>
        <w:t>w</w:t>
      </w:r>
      <w:r w:rsidR="00D26761" w:rsidRPr="003A28E7">
        <w:rPr>
          <w:kern w:val="1"/>
          <w:sz w:val="24"/>
          <w:szCs w:val="24"/>
          <w:lang w:eastAsia="ar-SA"/>
        </w:rPr>
        <w:t xml:space="preserve"> Szczegółowy</w:t>
      </w:r>
      <w:r w:rsidR="002D1E77">
        <w:rPr>
          <w:kern w:val="1"/>
          <w:sz w:val="24"/>
          <w:szCs w:val="24"/>
          <w:lang w:eastAsia="ar-SA"/>
        </w:rPr>
        <w:t>m</w:t>
      </w:r>
      <w:r w:rsidR="00D26761" w:rsidRPr="003A28E7">
        <w:rPr>
          <w:kern w:val="1"/>
          <w:sz w:val="24"/>
          <w:szCs w:val="24"/>
          <w:lang w:eastAsia="ar-SA"/>
        </w:rPr>
        <w:t xml:space="preserve"> Opis</w:t>
      </w:r>
      <w:r w:rsidR="002D1E77">
        <w:rPr>
          <w:kern w:val="1"/>
          <w:sz w:val="24"/>
          <w:szCs w:val="24"/>
          <w:lang w:eastAsia="ar-SA"/>
        </w:rPr>
        <w:t>ie</w:t>
      </w:r>
      <w:r w:rsidR="00882617" w:rsidRPr="003A28E7">
        <w:rPr>
          <w:kern w:val="1"/>
          <w:sz w:val="24"/>
          <w:szCs w:val="24"/>
          <w:lang w:eastAsia="ar-SA"/>
        </w:rPr>
        <w:t xml:space="preserve"> Przedmiotu Zamówienia</w:t>
      </w:r>
      <w:r w:rsidR="002D1E77">
        <w:rPr>
          <w:kern w:val="1"/>
          <w:sz w:val="24"/>
          <w:szCs w:val="24"/>
          <w:lang w:eastAsia="ar-SA"/>
        </w:rPr>
        <w:t xml:space="preserve"> stanowiącym </w:t>
      </w:r>
      <w:r w:rsidR="002D1E77" w:rsidRPr="003A28E7">
        <w:rPr>
          <w:kern w:val="1"/>
          <w:sz w:val="24"/>
          <w:szCs w:val="24"/>
          <w:lang w:eastAsia="ar-SA"/>
        </w:rPr>
        <w:t>załącznik nr 1 do SIWZ</w:t>
      </w:r>
      <w:r w:rsidRPr="003A28E7">
        <w:rPr>
          <w:kern w:val="1"/>
          <w:sz w:val="24"/>
          <w:szCs w:val="24"/>
          <w:lang w:eastAsia="ar-SA"/>
        </w:rPr>
        <w:t>.</w:t>
      </w:r>
    </w:p>
    <w:p w:rsidR="00C40D55" w:rsidRPr="003A28E7" w:rsidRDefault="00C40D55" w:rsidP="00FF4DC0">
      <w:pPr>
        <w:numPr>
          <w:ilvl w:val="1"/>
          <w:numId w:val="4"/>
        </w:numPr>
        <w:tabs>
          <w:tab w:val="clear" w:pos="1080"/>
          <w:tab w:val="num" w:pos="360"/>
        </w:tabs>
        <w:autoSpaceDE w:val="0"/>
        <w:spacing w:after="100" w:afterAutospacing="1"/>
        <w:ind w:left="284" w:hanging="284"/>
        <w:jc w:val="both"/>
        <w:rPr>
          <w:rFonts w:ascii="Calibri" w:hAnsi="Calibri"/>
          <w:bCs/>
        </w:rPr>
      </w:pPr>
      <w:r w:rsidRPr="003A28E7">
        <w:rPr>
          <w:rFonts w:ascii="Calibri" w:hAnsi="Calibri"/>
          <w:bCs/>
        </w:rPr>
        <w:t xml:space="preserve">Wykonawca zobowiązuje się do zapoznania się z treścią </w:t>
      </w:r>
      <w:r w:rsidRPr="003A28E7">
        <w:rPr>
          <w:rFonts w:ascii="Calibri" w:hAnsi="Calibri"/>
          <w:bCs/>
          <w:i/>
        </w:rPr>
        <w:t xml:space="preserve">Wytycznych w zakresie </w:t>
      </w:r>
      <w:r w:rsidR="00647EFE" w:rsidRPr="003A28E7">
        <w:rPr>
          <w:rFonts w:ascii="Calibri" w:hAnsi="Calibri"/>
          <w:bCs/>
          <w:i/>
        </w:rPr>
        <w:t xml:space="preserve">kwalifikowalnosci wydatków w ramach Europejskiego Funduszu Rozwoju Regionalnego, Europejskiego Funduszu Społecznego oraz Funduszu Spójności na lata 2014 – 2020 </w:t>
      </w:r>
      <w:r w:rsidRPr="003A28E7">
        <w:rPr>
          <w:rFonts w:ascii="Calibri" w:hAnsi="Calibri"/>
          <w:bCs/>
        </w:rPr>
        <w:t>oraz zobowiązuje się do wykonania zamówienia zgodnie ze wskazanymi w w/w dokumencie zasadami.</w:t>
      </w:r>
    </w:p>
    <w:p w:rsidR="00B94078" w:rsidRPr="003A28E7" w:rsidRDefault="00B94078" w:rsidP="00FF4DC0">
      <w:pPr>
        <w:numPr>
          <w:ilvl w:val="1"/>
          <w:numId w:val="4"/>
        </w:numPr>
        <w:tabs>
          <w:tab w:val="clear" w:pos="1080"/>
          <w:tab w:val="num" w:pos="284"/>
        </w:tabs>
        <w:autoSpaceDE w:val="0"/>
        <w:spacing w:line="276" w:lineRule="auto"/>
        <w:ind w:left="284" w:hanging="284"/>
        <w:jc w:val="both"/>
        <w:rPr>
          <w:rFonts w:ascii="Calibri" w:eastAsia="Times New Roman" w:hAnsi="Calibri"/>
          <w:bCs/>
        </w:rPr>
      </w:pPr>
      <w:r w:rsidRPr="003A28E7">
        <w:rPr>
          <w:rFonts w:ascii="Calibri" w:hAnsi="Calibri"/>
          <w:u w:val="single"/>
        </w:rPr>
        <w:t>Zamawiający, działając na podstawie art. 93 ust. 1</w:t>
      </w:r>
      <w:r w:rsidR="00C30846" w:rsidRPr="003A28E7">
        <w:rPr>
          <w:rFonts w:ascii="Calibri" w:hAnsi="Calibri"/>
          <w:u w:val="single"/>
        </w:rPr>
        <w:t>a</w:t>
      </w:r>
      <w:r w:rsidRPr="003A28E7">
        <w:rPr>
          <w:rFonts w:ascii="Calibri" w:hAnsi="Calibri"/>
          <w:u w:val="single"/>
        </w:rPr>
        <w:t xml:space="preserve"> ustawy zastrzega możliwość unieważnienia przedmiotowego postępowania w przypadku, kiedy środki pochodzące z budżetu Unii Europejskiej, które zamierza przeznaczyć na sfinansowanie</w:t>
      </w:r>
      <w:r w:rsidRPr="003A28E7">
        <w:rPr>
          <w:rFonts w:ascii="Calibri" w:eastAsia="Times New Roman" w:hAnsi="Calibri"/>
          <w:bCs/>
          <w:u w:val="single"/>
        </w:rPr>
        <w:t xml:space="preserve">niniejszego zamówienia, nie zostaną mu przyznane. </w:t>
      </w:r>
    </w:p>
    <w:p w:rsidR="00B94078" w:rsidRPr="003A28E7" w:rsidRDefault="00B94078" w:rsidP="00B845AB">
      <w:pPr>
        <w:tabs>
          <w:tab w:val="num" w:pos="284"/>
        </w:tabs>
        <w:autoSpaceDE w:val="0"/>
        <w:ind w:left="284" w:hanging="284"/>
        <w:jc w:val="both"/>
        <w:rPr>
          <w:rFonts w:ascii="Calibri" w:eastAsia="Times New Roman" w:hAnsi="Calibri"/>
        </w:rPr>
      </w:pPr>
    </w:p>
    <w:p w:rsidR="00B94078" w:rsidRPr="003A28E7" w:rsidRDefault="00B94078" w:rsidP="00E25E2E">
      <w:pPr>
        <w:pStyle w:val="Akapitzlist"/>
        <w:numPr>
          <w:ilvl w:val="0"/>
          <w:numId w:val="18"/>
        </w:numPr>
        <w:tabs>
          <w:tab w:val="clear" w:pos="720"/>
          <w:tab w:val="num" w:pos="142"/>
          <w:tab w:val="left" w:pos="567"/>
        </w:tabs>
        <w:autoSpaceDE w:val="0"/>
        <w:ind w:left="142" w:hanging="142"/>
        <w:rPr>
          <w:rFonts w:eastAsia="Times New Roman"/>
          <w:b/>
          <w:bCs/>
          <w:sz w:val="24"/>
          <w:szCs w:val="24"/>
          <w:u w:val="single"/>
        </w:rPr>
      </w:pPr>
      <w:r w:rsidRPr="003A28E7">
        <w:rPr>
          <w:rFonts w:eastAsia="Times New Roman"/>
          <w:b/>
          <w:bCs/>
          <w:sz w:val="24"/>
          <w:szCs w:val="24"/>
          <w:u w:val="single"/>
        </w:rPr>
        <w:t>TERMIN WYKONANIA ZAMÓWIENIA</w:t>
      </w:r>
    </w:p>
    <w:p w:rsidR="0017406E" w:rsidRPr="003A28E7" w:rsidRDefault="00373748" w:rsidP="00E25E2E">
      <w:pPr>
        <w:pStyle w:val="Akapitzlist"/>
        <w:numPr>
          <w:ilvl w:val="0"/>
          <w:numId w:val="41"/>
        </w:numPr>
        <w:autoSpaceDE w:val="0"/>
        <w:ind w:left="284" w:hanging="284"/>
        <w:jc w:val="both"/>
        <w:rPr>
          <w:sz w:val="24"/>
          <w:szCs w:val="24"/>
        </w:rPr>
      </w:pPr>
      <w:r w:rsidRPr="003A28E7">
        <w:rPr>
          <w:sz w:val="24"/>
          <w:szCs w:val="24"/>
        </w:rPr>
        <w:t xml:space="preserve">Zamawiający wymaga realizacji przedmiotu zamówienia w </w:t>
      </w:r>
      <w:r w:rsidR="00C30846" w:rsidRPr="003A28E7">
        <w:rPr>
          <w:sz w:val="24"/>
          <w:szCs w:val="24"/>
        </w:rPr>
        <w:t>terminie</w:t>
      </w:r>
      <w:r w:rsidR="0017406E" w:rsidRPr="003A28E7">
        <w:rPr>
          <w:sz w:val="24"/>
          <w:szCs w:val="24"/>
        </w:rPr>
        <w:t>:</w:t>
      </w:r>
    </w:p>
    <w:p w:rsidR="00373748" w:rsidRPr="003A28E7" w:rsidRDefault="00373748" w:rsidP="0017406E">
      <w:pPr>
        <w:pStyle w:val="Akapitzlist"/>
        <w:numPr>
          <w:ilvl w:val="0"/>
          <w:numId w:val="56"/>
        </w:numPr>
        <w:autoSpaceDE w:val="0"/>
        <w:jc w:val="both"/>
        <w:rPr>
          <w:sz w:val="24"/>
          <w:szCs w:val="24"/>
        </w:rPr>
      </w:pPr>
      <w:r w:rsidRPr="003A28E7">
        <w:rPr>
          <w:sz w:val="24"/>
          <w:szCs w:val="24"/>
        </w:rPr>
        <w:t xml:space="preserve">od dnia podpisania umowy </w:t>
      </w:r>
      <w:r w:rsidRPr="003A28E7">
        <w:rPr>
          <w:b/>
          <w:sz w:val="24"/>
          <w:szCs w:val="24"/>
        </w:rPr>
        <w:t xml:space="preserve">do </w:t>
      </w:r>
      <w:r w:rsidR="00781584" w:rsidRPr="003A28E7">
        <w:rPr>
          <w:b/>
          <w:sz w:val="24"/>
          <w:szCs w:val="24"/>
        </w:rPr>
        <w:t>15 grudnia</w:t>
      </w:r>
      <w:r w:rsidR="00C30846" w:rsidRPr="003A28E7">
        <w:rPr>
          <w:b/>
          <w:sz w:val="24"/>
          <w:szCs w:val="24"/>
        </w:rPr>
        <w:t xml:space="preserve"> 2016</w:t>
      </w:r>
      <w:r w:rsidRPr="003A28E7">
        <w:rPr>
          <w:b/>
          <w:sz w:val="24"/>
          <w:szCs w:val="24"/>
        </w:rPr>
        <w:t xml:space="preserve"> r.</w:t>
      </w:r>
    </w:p>
    <w:p w:rsidR="0017406E" w:rsidRPr="003A28E7" w:rsidRDefault="0017406E" w:rsidP="0017406E">
      <w:pPr>
        <w:pStyle w:val="Akapitzlist"/>
        <w:numPr>
          <w:ilvl w:val="0"/>
          <w:numId w:val="56"/>
        </w:numPr>
        <w:autoSpaceDE w:val="0"/>
        <w:jc w:val="both"/>
        <w:rPr>
          <w:sz w:val="24"/>
          <w:szCs w:val="24"/>
        </w:rPr>
      </w:pPr>
      <w:r w:rsidRPr="003A28E7">
        <w:rPr>
          <w:sz w:val="24"/>
          <w:szCs w:val="24"/>
        </w:rPr>
        <w:t>od dnia podpisania umowy</w:t>
      </w:r>
      <w:r w:rsidRPr="003A28E7">
        <w:rPr>
          <w:b/>
          <w:sz w:val="24"/>
          <w:szCs w:val="24"/>
        </w:rPr>
        <w:t xml:space="preserve"> do dnia </w:t>
      </w:r>
      <w:r w:rsidR="007F1DCF" w:rsidRPr="003A28E7">
        <w:rPr>
          <w:b/>
          <w:sz w:val="24"/>
          <w:szCs w:val="24"/>
        </w:rPr>
        <w:t>31 marca</w:t>
      </w:r>
      <w:r w:rsidRPr="003A28E7">
        <w:rPr>
          <w:b/>
          <w:sz w:val="24"/>
          <w:szCs w:val="24"/>
        </w:rPr>
        <w:t xml:space="preserve"> 2017 r.</w:t>
      </w:r>
    </w:p>
    <w:p w:rsidR="0017406E" w:rsidRPr="003A28E7" w:rsidRDefault="0017406E" w:rsidP="00551AFB">
      <w:pPr>
        <w:autoSpaceDE w:val="0"/>
        <w:spacing w:line="276" w:lineRule="auto"/>
        <w:ind w:left="284"/>
        <w:jc w:val="both"/>
        <w:rPr>
          <w:rFonts w:asciiTheme="minorHAnsi" w:hAnsiTheme="minorHAnsi"/>
        </w:rPr>
      </w:pPr>
      <w:r w:rsidRPr="003A28E7">
        <w:rPr>
          <w:rFonts w:asciiTheme="minorHAnsi" w:hAnsiTheme="minorHAnsi"/>
        </w:rPr>
        <w:t xml:space="preserve">przy czym zakres przedmiotu zamówienia, który winien zostać zrealizowany </w:t>
      </w:r>
      <w:r w:rsidR="00920A5C" w:rsidRPr="003A28E7">
        <w:rPr>
          <w:rFonts w:asciiTheme="minorHAnsi" w:hAnsiTheme="minorHAnsi"/>
        </w:rPr>
        <w:t xml:space="preserve">w </w:t>
      </w:r>
      <w:r w:rsidRPr="003A28E7">
        <w:rPr>
          <w:rFonts w:asciiTheme="minorHAnsi" w:hAnsiTheme="minorHAnsi"/>
        </w:rPr>
        <w:t>danym termini</w:t>
      </w:r>
      <w:r w:rsidR="00920A5C" w:rsidRPr="003A28E7">
        <w:rPr>
          <w:rFonts w:asciiTheme="minorHAnsi" w:hAnsiTheme="minorHAnsi"/>
        </w:rPr>
        <w:t>e</w:t>
      </w:r>
      <w:r w:rsidRPr="003A28E7">
        <w:rPr>
          <w:rFonts w:asciiTheme="minorHAnsi" w:hAnsiTheme="minorHAnsi"/>
        </w:rPr>
        <w:t xml:space="preserve"> szczegółowo został określony z załączniku nr 1 do SIWZ (SOPZ) w stosunku do każdej części zamówienia.</w:t>
      </w:r>
    </w:p>
    <w:p w:rsidR="009D2071" w:rsidRPr="003A28E7" w:rsidRDefault="009D2071" w:rsidP="00E25E2E">
      <w:pPr>
        <w:pStyle w:val="Akapitzlist"/>
        <w:numPr>
          <w:ilvl w:val="0"/>
          <w:numId w:val="41"/>
        </w:numPr>
        <w:autoSpaceDE w:val="0"/>
        <w:ind w:left="284" w:hanging="284"/>
        <w:jc w:val="both"/>
        <w:rPr>
          <w:sz w:val="24"/>
          <w:szCs w:val="24"/>
        </w:rPr>
      </w:pPr>
      <w:r w:rsidRPr="003A28E7">
        <w:rPr>
          <w:sz w:val="24"/>
          <w:szCs w:val="24"/>
        </w:rPr>
        <w:t xml:space="preserve">Zamawiający wymaga realizacji przedmiotu zamówienia w terminach określonych </w:t>
      </w:r>
      <w:r w:rsidR="0017406E" w:rsidRPr="003A28E7">
        <w:rPr>
          <w:sz w:val="24"/>
          <w:szCs w:val="24"/>
        </w:rPr>
        <w:t xml:space="preserve">j. w oraz w terminach określonych </w:t>
      </w:r>
      <w:r w:rsidRPr="003A28E7">
        <w:rPr>
          <w:sz w:val="24"/>
          <w:szCs w:val="24"/>
        </w:rPr>
        <w:t xml:space="preserve">w załączniku nr 1 do SIWZ. Szczegółowe terminy </w:t>
      </w:r>
      <w:r w:rsidR="00781584" w:rsidRPr="003A28E7">
        <w:rPr>
          <w:sz w:val="24"/>
          <w:szCs w:val="24"/>
        </w:rPr>
        <w:t>wykonania usług</w:t>
      </w:r>
      <w:r w:rsidRPr="003A28E7">
        <w:rPr>
          <w:sz w:val="24"/>
          <w:szCs w:val="24"/>
        </w:rPr>
        <w:t xml:space="preserve"> zostaną ustalone </w:t>
      </w:r>
      <w:r w:rsidR="00C30846" w:rsidRPr="003A28E7">
        <w:rPr>
          <w:sz w:val="24"/>
          <w:szCs w:val="24"/>
        </w:rPr>
        <w:t>przed podpisaniem umowy pomiędzy wybranym Wykonawcą a jednostką, na rzecz której będą realizowane usługi w ramach przedmiotowego zamówienia</w:t>
      </w:r>
      <w:r w:rsidRPr="003A28E7">
        <w:rPr>
          <w:sz w:val="24"/>
          <w:szCs w:val="24"/>
        </w:rPr>
        <w:t>.</w:t>
      </w:r>
    </w:p>
    <w:p w:rsidR="009D2071" w:rsidRPr="003A28E7" w:rsidRDefault="009D2071" w:rsidP="00E25E2E">
      <w:pPr>
        <w:pStyle w:val="Akapitzlist"/>
        <w:numPr>
          <w:ilvl w:val="0"/>
          <w:numId w:val="41"/>
        </w:numPr>
        <w:autoSpaceDE w:val="0"/>
        <w:ind w:left="284" w:hanging="284"/>
        <w:jc w:val="both"/>
        <w:rPr>
          <w:sz w:val="24"/>
          <w:szCs w:val="24"/>
        </w:rPr>
      </w:pPr>
      <w:r w:rsidRPr="003A28E7">
        <w:rPr>
          <w:sz w:val="24"/>
          <w:szCs w:val="24"/>
        </w:rPr>
        <w:t>Wykonawca zrealizuje przedmiot zamówienia zgodnie z programem oraz harmonogramem zajęć, o którym mowa w załączniku nr 1 do SIWZ.</w:t>
      </w:r>
    </w:p>
    <w:p w:rsidR="005654A5" w:rsidRPr="003A28E7" w:rsidRDefault="005654A5" w:rsidP="00DC42BB">
      <w:pPr>
        <w:pStyle w:val="Akapitzlist"/>
        <w:numPr>
          <w:ilvl w:val="0"/>
          <w:numId w:val="41"/>
        </w:numPr>
        <w:autoSpaceDE w:val="0"/>
        <w:ind w:left="284" w:hanging="284"/>
        <w:jc w:val="both"/>
        <w:rPr>
          <w:sz w:val="24"/>
          <w:szCs w:val="24"/>
        </w:rPr>
      </w:pPr>
      <w:r w:rsidRPr="003A28E7">
        <w:rPr>
          <w:sz w:val="24"/>
          <w:szCs w:val="24"/>
        </w:rPr>
        <w:t>Usługi, stanowiące przedmiot zamówienia</w:t>
      </w:r>
      <w:r w:rsidR="0025251D" w:rsidRPr="003A28E7">
        <w:rPr>
          <w:sz w:val="24"/>
          <w:szCs w:val="24"/>
        </w:rPr>
        <w:t>,</w:t>
      </w:r>
      <w:r w:rsidR="00DC42BB" w:rsidRPr="003A28E7">
        <w:rPr>
          <w:sz w:val="24"/>
          <w:szCs w:val="24"/>
        </w:rPr>
        <w:t xml:space="preserve">świadczone będą zgodnie z zapotrzebowaniem odbiorców wsparcia, w dni robocze, także w godzinach popołudniowych oraz w dni weekendowe. </w:t>
      </w:r>
    </w:p>
    <w:p w:rsidR="0024501F" w:rsidRPr="003A28E7" w:rsidRDefault="0024501F" w:rsidP="00E25E2E">
      <w:pPr>
        <w:pStyle w:val="Akapitzlist"/>
        <w:numPr>
          <w:ilvl w:val="0"/>
          <w:numId w:val="36"/>
        </w:numPr>
        <w:tabs>
          <w:tab w:val="left" w:pos="0"/>
        </w:tabs>
        <w:autoSpaceDE w:val="0"/>
        <w:ind w:left="142" w:hanging="142"/>
        <w:jc w:val="both"/>
        <w:rPr>
          <w:b/>
          <w:bCs/>
          <w:sz w:val="24"/>
          <w:szCs w:val="24"/>
          <w:u w:val="single"/>
        </w:rPr>
      </w:pPr>
      <w:r w:rsidRPr="003A28E7">
        <w:rPr>
          <w:b/>
          <w:bCs/>
          <w:sz w:val="24"/>
          <w:szCs w:val="24"/>
          <w:u w:val="single"/>
        </w:rPr>
        <w:lastRenderedPageBreak/>
        <w:t>OPIS WARUNKÓW UDZIAŁU W POST</w:t>
      </w:r>
      <w:r w:rsidRPr="003A28E7">
        <w:rPr>
          <w:rFonts w:eastAsia="TimesNewRoman"/>
          <w:b/>
          <w:bCs/>
          <w:sz w:val="24"/>
          <w:szCs w:val="24"/>
          <w:u w:val="single"/>
        </w:rPr>
        <w:t>Ę</w:t>
      </w:r>
      <w:r w:rsidRPr="003A28E7">
        <w:rPr>
          <w:b/>
          <w:bCs/>
          <w:sz w:val="24"/>
          <w:szCs w:val="24"/>
          <w:u w:val="single"/>
        </w:rPr>
        <w:t>POWANIU ORAZ OPIS SPOSOBU DOKONYWANIA OCENY SPEŁNIENIA TYCH WARUNKÓW</w:t>
      </w:r>
    </w:p>
    <w:p w:rsidR="0024501F" w:rsidRPr="003A28E7" w:rsidRDefault="0024501F" w:rsidP="00E25E2E">
      <w:pPr>
        <w:numPr>
          <w:ilvl w:val="0"/>
          <w:numId w:val="37"/>
        </w:numPr>
        <w:tabs>
          <w:tab w:val="left" w:pos="284"/>
        </w:tabs>
        <w:autoSpaceDE w:val="0"/>
        <w:autoSpaceDN w:val="0"/>
        <w:adjustRightInd w:val="0"/>
        <w:ind w:left="720" w:hanging="720"/>
        <w:jc w:val="both"/>
        <w:rPr>
          <w:rFonts w:ascii="Calibri" w:hAnsi="Calibri"/>
        </w:rPr>
      </w:pPr>
      <w:r w:rsidRPr="003A28E7">
        <w:rPr>
          <w:rFonts w:ascii="Calibri" w:hAnsi="Calibri" w:cs="Calibri"/>
          <w:lang w:eastAsia="en-US"/>
        </w:rPr>
        <w:t xml:space="preserve">O </w:t>
      </w:r>
      <w:r w:rsidRPr="003A28E7">
        <w:rPr>
          <w:rFonts w:ascii="Calibri" w:hAnsi="Calibri"/>
        </w:rPr>
        <w:t xml:space="preserve">udzielenie zamówienia mogą ubiegać się Wykonawcy, którzy </w:t>
      </w:r>
      <w:r w:rsidR="007273F6" w:rsidRPr="003A28E7">
        <w:rPr>
          <w:rFonts w:ascii="Calibri" w:hAnsi="Calibri"/>
        </w:rPr>
        <w:t xml:space="preserve"> nie podlegają wykluczeniu oraz </w:t>
      </w:r>
      <w:r w:rsidRPr="003A28E7">
        <w:rPr>
          <w:rFonts w:ascii="Calibri" w:hAnsi="Calibri"/>
        </w:rPr>
        <w:t xml:space="preserve">spełniają warunki, </w:t>
      </w:r>
      <w:r w:rsidR="007273F6" w:rsidRPr="003A28E7">
        <w:rPr>
          <w:rFonts w:ascii="Calibri" w:hAnsi="Calibri"/>
        </w:rPr>
        <w:t xml:space="preserve">określone poniżej </w:t>
      </w:r>
      <w:r w:rsidRPr="003A28E7">
        <w:rPr>
          <w:rFonts w:ascii="Calibri" w:hAnsi="Calibri"/>
        </w:rPr>
        <w:t>dotyczące:</w:t>
      </w:r>
    </w:p>
    <w:p w:rsidR="0024501F" w:rsidRPr="003A28E7" w:rsidRDefault="007273F6" w:rsidP="00E25E2E">
      <w:pPr>
        <w:numPr>
          <w:ilvl w:val="2"/>
          <w:numId w:val="38"/>
        </w:numPr>
        <w:tabs>
          <w:tab w:val="left" w:pos="284"/>
          <w:tab w:val="left" w:pos="567"/>
          <w:tab w:val="left" w:pos="709"/>
        </w:tabs>
        <w:autoSpaceDE w:val="0"/>
        <w:autoSpaceDN w:val="0"/>
        <w:adjustRightInd w:val="0"/>
        <w:ind w:left="567" w:hanging="283"/>
        <w:jc w:val="both"/>
        <w:rPr>
          <w:rFonts w:ascii="Calibri" w:hAnsi="Calibri"/>
        </w:rPr>
      </w:pPr>
      <w:r w:rsidRPr="003A28E7">
        <w:rPr>
          <w:rFonts w:ascii="Calibri" w:hAnsi="Calibri"/>
        </w:rPr>
        <w:t>Kompetencji lub uprawnień do prowadzenia okreś</w:t>
      </w:r>
      <w:r w:rsidR="00700D21" w:rsidRPr="003A28E7">
        <w:rPr>
          <w:rFonts w:ascii="Calibri" w:hAnsi="Calibri"/>
        </w:rPr>
        <w:t>lonej działalności zawodowej o i</w:t>
      </w:r>
      <w:r w:rsidRPr="003A28E7">
        <w:rPr>
          <w:rFonts w:ascii="Calibri" w:hAnsi="Calibri"/>
        </w:rPr>
        <w:t>le to wynika z odrębnych przepisów</w:t>
      </w:r>
      <w:r w:rsidR="0024501F" w:rsidRPr="003A28E7">
        <w:rPr>
          <w:rFonts w:ascii="Calibri" w:hAnsi="Calibri"/>
        </w:rPr>
        <w:t xml:space="preserve">; </w:t>
      </w:r>
    </w:p>
    <w:p w:rsidR="003A28E7" w:rsidRPr="003A28E7" w:rsidRDefault="0024501F" w:rsidP="003A28E7">
      <w:pPr>
        <w:pStyle w:val="Akapitzlist"/>
        <w:numPr>
          <w:ilvl w:val="0"/>
          <w:numId w:val="40"/>
        </w:numPr>
        <w:autoSpaceDE w:val="0"/>
        <w:spacing w:after="0" w:line="240" w:lineRule="auto"/>
        <w:ind w:left="709" w:hanging="283"/>
        <w:jc w:val="both"/>
        <w:rPr>
          <w:sz w:val="24"/>
          <w:szCs w:val="24"/>
        </w:rPr>
      </w:pPr>
      <w:r w:rsidRPr="003A28E7">
        <w:rPr>
          <w:rFonts w:eastAsia="Andale Sans UI"/>
          <w:kern w:val="1"/>
          <w:sz w:val="24"/>
          <w:szCs w:val="24"/>
          <w:lang w:eastAsia="ar-SA"/>
        </w:rPr>
        <w:t xml:space="preserve">Ocena spełniania warunku udziału w postępowaniu nastąpi w oparciu o złożone przez Wykonawcę oświadczenie o spełnianiu warunków udziału w postępowaniu, zgodnie z treścią art. 22 ust. 1 </w:t>
      </w:r>
      <w:r w:rsidR="003A28E7" w:rsidRPr="003A28E7">
        <w:rPr>
          <w:rFonts w:eastAsia="Andale Sans UI"/>
          <w:kern w:val="1"/>
          <w:sz w:val="24"/>
          <w:szCs w:val="24"/>
          <w:lang w:eastAsia="ar-SA"/>
        </w:rPr>
        <w:t>ustawy, poprzez odpowiednie wypełnienie</w:t>
      </w:r>
      <w:r w:rsidR="009C6D22">
        <w:rPr>
          <w:rFonts w:eastAsia="Andale Sans UI"/>
          <w:kern w:val="1"/>
          <w:sz w:val="24"/>
          <w:szCs w:val="24"/>
          <w:lang w:eastAsia="ar-SA"/>
        </w:rPr>
        <w:t xml:space="preserve"> </w:t>
      </w:r>
      <w:r w:rsidR="003A28E7" w:rsidRPr="003A28E7">
        <w:rPr>
          <w:rFonts w:eastAsia="Times New Roman"/>
          <w:sz w:val="24"/>
          <w:szCs w:val="24"/>
        </w:rPr>
        <w:t xml:space="preserve">załącznika nr 3 </w:t>
      </w:r>
      <w:r w:rsidR="003A28E7" w:rsidRPr="003A28E7">
        <w:rPr>
          <w:sz w:val="24"/>
          <w:szCs w:val="24"/>
        </w:rPr>
        <w:t>do SIWZ.</w:t>
      </w:r>
    </w:p>
    <w:p w:rsidR="0024501F" w:rsidRPr="003A28E7" w:rsidRDefault="007273F6" w:rsidP="00E25E2E">
      <w:pPr>
        <w:numPr>
          <w:ilvl w:val="2"/>
          <w:numId w:val="38"/>
        </w:numPr>
        <w:tabs>
          <w:tab w:val="left" w:pos="284"/>
          <w:tab w:val="left" w:pos="567"/>
          <w:tab w:val="left" w:pos="1440"/>
        </w:tabs>
        <w:autoSpaceDE w:val="0"/>
        <w:autoSpaceDN w:val="0"/>
        <w:adjustRightInd w:val="0"/>
        <w:ind w:left="1440" w:hanging="1156"/>
        <w:jc w:val="both"/>
        <w:rPr>
          <w:rFonts w:ascii="Calibri" w:eastAsia="Arial Unicode MS" w:hAnsi="Calibri" w:cs="Calibri"/>
          <w:b/>
          <w:bCs/>
          <w:iCs/>
          <w:lang w:eastAsia="en-US"/>
        </w:rPr>
      </w:pPr>
      <w:r w:rsidRPr="003A28E7">
        <w:rPr>
          <w:rFonts w:ascii="Calibri" w:eastAsia="Arial Unicode MS" w:hAnsi="Calibri" w:cs="Calibri"/>
          <w:b/>
          <w:bCs/>
          <w:iCs/>
          <w:lang w:eastAsia="en-US"/>
        </w:rPr>
        <w:t>Sytuacji ekonomicznej i finansowej:</w:t>
      </w:r>
    </w:p>
    <w:p w:rsidR="007273F6" w:rsidRPr="003A28E7" w:rsidRDefault="007273F6" w:rsidP="007273F6">
      <w:pPr>
        <w:tabs>
          <w:tab w:val="left" w:pos="284"/>
        </w:tabs>
        <w:autoSpaceDE w:val="0"/>
        <w:ind w:left="567"/>
        <w:jc w:val="both"/>
        <w:rPr>
          <w:rFonts w:ascii="Calibri" w:hAnsi="Calibri"/>
        </w:rPr>
      </w:pPr>
      <w:r w:rsidRPr="003A28E7">
        <w:rPr>
          <w:rFonts w:ascii="Calibri" w:hAnsi="Calibri"/>
        </w:rPr>
        <w:t>Ocena spełniania warunku udziału w postępowaniu nastąpi w oparciu o złożoną przez Wykonawcę informację banku lub spółdzielczej kasy oszczędnościowo – kredytowej potwierdzającej wysokość posiadanych środków fina</w:t>
      </w:r>
      <w:r w:rsidR="00700D21" w:rsidRPr="003A28E7">
        <w:rPr>
          <w:rFonts w:ascii="Calibri" w:hAnsi="Calibri"/>
        </w:rPr>
        <w:t>nsowych lub zdolność kredytową W</w:t>
      </w:r>
      <w:r w:rsidRPr="003A28E7">
        <w:rPr>
          <w:rFonts w:ascii="Calibri" w:hAnsi="Calibri"/>
        </w:rPr>
        <w:t>ykonawcy, w okresie nie wcześniejszym niż 1 miesiąc przed upływem terminu składania ofert. Warunek ten będzie spełniony przez Wykonawcę jeżeli posiada on:</w:t>
      </w:r>
    </w:p>
    <w:p w:rsidR="007273F6" w:rsidRPr="003A28E7" w:rsidRDefault="007273F6" w:rsidP="007273F6">
      <w:pPr>
        <w:tabs>
          <w:tab w:val="left" w:pos="284"/>
        </w:tabs>
        <w:autoSpaceDE w:val="0"/>
        <w:ind w:left="567"/>
        <w:jc w:val="both"/>
        <w:rPr>
          <w:rFonts w:ascii="Calibri" w:hAnsi="Calibri"/>
        </w:rPr>
      </w:pPr>
      <w:r w:rsidRPr="003A28E7">
        <w:rPr>
          <w:rFonts w:ascii="Calibri" w:hAnsi="Calibri"/>
          <w:b/>
          <w:u w:val="single"/>
        </w:rPr>
        <w:t>Dla Części 1</w:t>
      </w:r>
      <w:r w:rsidRPr="003A28E7">
        <w:rPr>
          <w:rFonts w:ascii="Calibri" w:hAnsi="Calibri"/>
        </w:rPr>
        <w:t xml:space="preserve">: środki finansowe lub zdolność kredytową w wysokości min. </w:t>
      </w:r>
      <w:r w:rsidR="00700D21" w:rsidRPr="003A28E7">
        <w:rPr>
          <w:rFonts w:ascii="Calibri" w:hAnsi="Calibri"/>
        </w:rPr>
        <w:t>23</w:t>
      </w:r>
      <w:r w:rsidR="00042543" w:rsidRPr="003A28E7">
        <w:rPr>
          <w:rFonts w:ascii="Calibri" w:hAnsi="Calibri"/>
        </w:rPr>
        <w:t>.000,00</w:t>
      </w:r>
      <w:r w:rsidRPr="003A28E7">
        <w:rPr>
          <w:rFonts w:ascii="Calibri" w:hAnsi="Calibri"/>
        </w:rPr>
        <w:t xml:space="preserve"> zł,</w:t>
      </w:r>
    </w:p>
    <w:p w:rsidR="007273F6" w:rsidRPr="003A28E7" w:rsidRDefault="007273F6" w:rsidP="007273F6">
      <w:pPr>
        <w:tabs>
          <w:tab w:val="left" w:pos="284"/>
        </w:tabs>
        <w:autoSpaceDE w:val="0"/>
        <w:ind w:left="567"/>
        <w:jc w:val="both"/>
        <w:rPr>
          <w:rFonts w:ascii="Calibri" w:hAnsi="Calibri"/>
        </w:rPr>
      </w:pPr>
      <w:r w:rsidRPr="003A28E7">
        <w:rPr>
          <w:rFonts w:ascii="Calibri" w:hAnsi="Calibri"/>
          <w:b/>
          <w:u w:val="single"/>
        </w:rPr>
        <w:t>Dla Części 2</w:t>
      </w:r>
      <w:r w:rsidRPr="003A28E7">
        <w:rPr>
          <w:rFonts w:ascii="Calibri" w:hAnsi="Calibri"/>
        </w:rPr>
        <w:t xml:space="preserve">: środki finansowe lub zdolność kredytową w wysokości min. </w:t>
      </w:r>
      <w:r w:rsidR="00111979" w:rsidRPr="003A28E7">
        <w:rPr>
          <w:rFonts w:ascii="Calibri" w:hAnsi="Calibri"/>
        </w:rPr>
        <w:t>14</w:t>
      </w:r>
      <w:r w:rsidR="00BE05ED" w:rsidRPr="003A28E7">
        <w:rPr>
          <w:rFonts w:ascii="Calibri" w:hAnsi="Calibri"/>
        </w:rPr>
        <w:t>.000,00</w:t>
      </w:r>
      <w:r w:rsidRPr="003A28E7">
        <w:rPr>
          <w:rFonts w:ascii="Calibri" w:hAnsi="Calibri"/>
        </w:rPr>
        <w:t xml:space="preserve"> zł</w:t>
      </w:r>
    </w:p>
    <w:p w:rsidR="007273F6" w:rsidRPr="003A28E7" w:rsidRDefault="007273F6" w:rsidP="00111979">
      <w:pPr>
        <w:tabs>
          <w:tab w:val="left" w:pos="284"/>
        </w:tabs>
        <w:autoSpaceDE w:val="0"/>
        <w:ind w:left="567"/>
        <w:rPr>
          <w:rFonts w:ascii="Calibri" w:hAnsi="Calibri"/>
        </w:rPr>
      </w:pPr>
      <w:r w:rsidRPr="003A28E7">
        <w:rPr>
          <w:rFonts w:ascii="Calibri" w:hAnsi="Calibri"/>
          <w:b/>
          <w:u w:val="single"/>
        </w:rPr>
        <w:t>Dla Części 3</w:t>
      </w:r>
      <w:r w:rsidRPr="003A28E7">
        <w:rPr>
          <w:rFonts w:ascii="Calibri" w:hAnsi="Calibri"/>
        </w:rPr>
        <w:t>: środki finansowe lub zdoln</w:t>
      </w:r>
      <w:r w:rsidR="00111979" w:rsidRPr="003A28E7">
        <w:rPr>
          <w:rFonts w:ascii="Calibri" w:hAnsi="Calibri"/>
        </w:rPr>
        <w:t>ość kredytową w wysokości min. 12</w:t>
      </w:r>
      <w:r w:rsidR="005C563A" w:rsidRPr="003A28E7">
        <w:rPr>
          <w:rFonts w:ascii="Calibri" w:hAnsi="Calibri"/>
        </w:rPr>
        <w:t>.000,00</w:t>
      </w:r>
      <w:r w:rsidRPr="003A28E7">
        <w:rPr>
          <w:rFonts w:ascii="Calibri" w:hAnsi="Calibri"/>
        </w:rPr>
        <w:t xml:space="preserve"> zł</w:t>
      </w:r>
    </w:p>
    <w:p w:rsidR="00EB425E" w:rsidRPr="003A28E7" w:rsidRDefault="00EB425E" w:rsidP="00EB425E">
      <w:pPr>
        <w:tabs>
          <w:tab w:val="left" w:pos="284"/>
        </w:tabs>
        <w:autoSpaceDE w:val="0"/>
        <w:ind w:left="567"/>
        <w:jc w:val="both"/>
        <w:rPr>
          <w:rFonts w:ascii="Calibri" w:hAnsi="Calibri"/>
        </w:rPr>
      </w:pPr>
      <w:r w:rsidRPr="003A28E7">
        <w:rPr>
          <w:rFonts w:ascii="Calibri" w:hAnsi="Calibri"/>
          <w:b/>
          <w:u w:val="single"/>
        </w:rPr>
        <w:t>Dla Części 4</w:t>
      </w:r>
      <w:r w:rsidRPr="003A28E7">
        <w:rPr>
          <w:rFonts w:ascii="Calibri" w:hAnsi="Calibri"/>
        </w:rPr>
        <w:t>: środki finansowe lub zdolność kredytową w wysokości min.</w:t>
      </w:r>
      <w:r w:rsidR="00111979" w:rsidRPr="003A28E7">
        <w:rPr>
          <w:rFonts w:ascii="Calibri" w:hAnsi="Calibri"/>
        </w:rPr>
        <w:t xml:space="preserve"> 17</w:t>
      </w:r>
      <w:r w:rsidR="007405AB" w:rsidRPr="003A28E7">
        <w:rPr>
          <w:rFonts w:ascii="Calibri" w:hAnsi="Calibri"/>
        </w:rPr>
        <w:t>.000,00</w:t>
      </w:r>
      <w:r w:rsidRPr="003A28E7">
        <w:rPr>
          <w:rFonts w:ascii="Calibri" w:hAnsi="Calibri"/>
        </w:rPr>
        <w:t xml:space="preserve"> zł,</w:t>
      </w:r>
    </w:p>
    <w:p w:rsidR="00EB425E" w:rsidRPr="003A28E7" w:rsidRDefault="00EB425E" w:rsidP="00EB425E">
      <w:pPr>
        <w:tabs>
          <w:tab w:val="left" w:pos="284"/>
        </w:tabs>
        <w:autoSpaceDE w:val="0"/>
        <w:ind w:left="567"/>
        <w:jc w:val="both"/>
        <w:rPr>
          <w:rFonts w:ascii="Calibri" w:hAnsi="Calibri"/>
        </w:rPr>
      </w:pPr>
      <w:r w:rsidRPr="003A28E7">
        <w:rPr>
          <w:rFonts w:ascii="Calibri" w:hAnsi="Calibri"/>
          <w:b/>
          <w:u w:val="single"/>
        </w:rPr>
        <w:t>Dla Części 5</w:t>
      </w:r>
      <w:r w:rsidRPr="003A28E7">
        <w:rPr>
          <w:rFonts w:ascii="Calibri" w:hAnsi="Calibri"/>
        </w:rPr>
        <w:t xml:space="preserve">: środki finansowe lub zdolność kredytową w wysokości min. </w:t>
      </w:r>
      <w:r w:rsidR="00111979" w:rsidRPr="003A28E7">
        <w:rPr>
          <w:rFonts w:ascii="Calibri" w:hAnsi="Calibri"/>
        </w:rPr>
        <w:t>8</w:t>
      </w:r>
      <w:r w:rsidR="004B1080" w:rsidRPr="003A28E7">
        <w:rPr>
          <w:rFonts w:ascii="Calibri" w:hAnsi="Calibri"/>
        </w:rPr>
        <w:t xml:space="preserve">.000,00 </w:t>
      </w:r>
      <w:r w:rsidRPr="003A28E7">
        <w:rPr>
          <w:rFonts w:ascii="Calibri" w:hAnsi="Calibri"/>
        </w:rPr>
        <w:t>zł</w:t>
      </w:r>
      <w:r w:rsidR="004B1080" w:rsidRPr="003A28E7">
        <w:rPr>
          <w:rFonts w:ascii="Calibri" w:hAnsi="Calibri"/>
        </w:rPr>
        <w:t>,</w:t>
      </w:r>
    </w:p>
    <w:p w:rsidR="004B1080" w:rsidRPr="003A28E7" w:rsidRDefault="004B1080" w:rsidP="00EB425E">
      <w:pPr>
        <w:tabs>
          <w:tab w:val="left" w:pos="284"/>
        </w:tabs>
        <w:autoSpaceDE w:val="0"/>
        <w:ind w:left="567"/>
        <w:jc w:val="both"/>
        <w:rPr>
          <w:rFonts w:ascii="Calibri" w:hAnsi="Calibri"/>
        </w:rPr>
      </w:pPr>
      <w:r w:rsidRPr="003A28E7">
        <w:rPr>
          <w:rFonts w:ascii="Calibri" w:hAnsi="Calibri"/>
          <w:b/>
          <w:u w:val="single"/>
        </w:rPr>
        <w:t>Dla Części 6</w:t>
      </w:r>
      <w:r w:rsidRPr="003A28E7">
        <w:rPr>
          <w:rFonts w:ascii="Calibri" w:hAnsi="Calibri"/>
        </w:rPr>
        <w:t xml:space="preserve">: środki finansowe lub zdolność kredytową w wysokości min. </w:t>
      </w:r>
      <w:r w:rsidR="00111979" w:rsidRPr="003A28E7">
        <w:rPr>
          <w:rFonts w:ascii="Calibri" w:hAnsi="Calibri"/>
        </w:rPr>
        <w:t>1</w:t>
      </w:r>
      <w:r w:rsidR="009734FF" w:rsidRPr="003A28E7">
        <w:rPr>
          <w:rFonts w:ascii="Calibri" w:hAnsi="Calibri"/>
        </w:rPr>
        <w:t>5.000,00</w:t>
      </w:r>
      <w:r w:rsidRPr="003A28E7">
        <w:rPr>
          <w:rFonts w:ascii="Calibri" w:hAnsi="Calibri"/>
        </w:rPr>
        <w:t xml:space="preserve"> zł,</w:t>
      </w:r>
    </w:p>
    <w:p w:rsidR="004B1080" w:rsidRPr="003A28E7" w:rsidRDefault="004B1080" w:rsidP="004B1080">
      <w:pPr>
        <w:tabs>
          <w:tab w:val="left" w:pos="284"/>
        </w:tabs>
        <w:autoSpaceDE w:val="0"/>
        <w:ind w:left="567"/>
        <w:jc w:val="both"/>
        <w:rPr>
          <w:rFonts w:ascii="Calibri" w:hAnsi="Calibri"/>
        </w:rPr>
      </w:pPr>
      <w:r w:rsidRPr="003A28E7">
        <w:rPr>
          <w:rFonts w:ascii="Calibri" w:hAnsi="Calibri"/>
          <w:b/>
          <w:u w:val="single"/>
        </w:rPr>
        <w:t>Dla Części 7</w:t>
      </w:r>
      <w:r w:rsidRPr="003A28E7">
        <w:rPr>
          <w:rFonts w:ascii="Calibri" w:hAnsi="Calibri"/>
        </w:rPr>
        <w:t xml:space="preserve">: środki finansowe lub zdolność kredytową w wysokości min. </w:t>
      </w:r>
      <w:r w:rsidR="00111979" w:rsidRPr="003A28E7">
        <w:rPr>
          <w:rFonts w:ascii="Calibri" w:hAnsi="Calibri"/>
        </w:rPr>
        <w:t>14</w:t>
      </w:r>
      <w:r w:rsidR="001C5C6E" w:rsidRPr="003A28E7">
        <w:rPr>
          <w:rFonts w:ascii="Calibri" w:hAnsi="Calibri"/>
        </w:rPr>
        <w:t>.000,00</w:t>
      </w:r>
      <w:r w:rsidRPr="003A28E7">
        <w:rPr>
          <w:rFonts w:ascii="Calibri" w:hAnsi="Calibri"/>
        </w:rPr>
        <w:t xml:space="preserve"> zł,</w:t>
      </w:r>
    </w:p>
    <w:p w:rsidR="004B1080" w:rsidRPr="003A28E7" w:rsidRDefault="004B1080" w:rsidP="004B1080">
      <w:pPr>
        <w:tabs>
          <w:tab w:val="left" w:pos="284"/>
        </w:tabs>
        <w:autoSpaceDE w:val="0"/>
        <w:ind w:left="567"/>
        <w:jc w:val="both"/>
        <w:rPr>
          <w:rFonts w:ascii="Calibri" w:hAnsi="Calibri"/>
        </w:rPr>
      </w:pPr>
      <w:r w:rsidRPr="003A28E7">
        <w:rPr>
          <w:rFonts w:ascii="Calibri" w:hAnsi="Calibri"/>
          <w:b/>
          <w:u w:val="single"/>
        </w:rPr>
        <w:t>Dla Części 8</w:t>
      </w:r>
      <w:r w:rsidRPr="003A28E7">
        <w:rPr>
          <w:rFonts w:ascii="Calibri" w:hAnsi="Calibri"/>
        </w:rPr>
        <w:t xml:space="preserve">: środki finansowe lub zdolność kredytową w wysokości min. </w:t>
      </w:r>
      <w:r w:rsidR="00111979" w:rsidRPr="003A28E7">
        <w:rPr>
          <w:rFonts w:ascii="Calibri" w:hAnsi="Calibri"/>
        </w:rPr>
        <w:t>5</w:t>
      </w:r>
      <w:r w:rsidR="00124CB5" w:rsidRPr="003A28E7">
        <w:rPr>
          <w:rFonts w:ascii="Calibri" w:hAnsi="Calibri"/>
        </w:rPr>
        <w:t>.000,00</w:t>
      </w:r>
      <w:r w:rsidRPr="003A28E7">
        <w:rPr>
          <w:rFonts w:ascii="Calibri" w:hAnsi="Calibri"/>
        </w:rPr>
        <w:t xml:space="preserve"> zł,</w:t>
      </w:r>
    </w:p>
    <w:p w:rsidR="004B1080" w:rsidRPr="003A28E7" w:rsidRDefault="004B1080" w:rsidP="004B1080">
      <w:pPr>
        <w:tabs>
          <w:tab w:val="left" w:pos="284"/>
        </w:tabs>
        <w:autoSpaceDE w:val="0"/>
        <w:ind w:left="567"/>
        <w:jc w:val="both"/>
        <w:rPr>
          <w:rFonts w:ascii="Calibri" w:hAnsi="Calibri"/>
        </w:rPr>
      </w:pPr>
      <w:r w:rsidRPr="003A28E7">
        <w:rPr>
          <w:rFonts w:ascii="Calibri" w:hAnsi="Calibri"/>
          <w:b/>
          <w:u w:val="single"/>
        </w:rPr>
        <w:t>Dla Części 9</w:t>
      </w:r>
      <w:r w:rsidRPr="003A28E7">
        <w:rPr>
          <w:rFonts w:ascii="Calibri" w:hAnsi="Calibri"/>
        </w:rPr>
        <w:t xml:space="preserve">: środki finansowe lub zdolność kredytową w wysokości min. </w:t>
      </w:r>
      <w:r w:rsidR="00111979" w:rsidRPr="003A28E7">
        <w:rPr>
          <w:rFonts w:ascii="Calibri" w:hAnsi="Calibri"/>
        </w:rPr>
        <w:t>8</w:t>
      </w:r>
      <w:r w:rsidR="00DB4414" w:rsidRPr="003A28E7">
        <w:rPr>
          <w:rFonts w:ascii="Calibri" w:hAnsi="Calibri"/>
        </w:rPr>
        <w:t>.000,00</w:t>
      </w:r>
      <w:r w:rsidRPr="003A28E7">
        <w:rPr>
          <w:rFonts w:ascii="Calibri" w:hAnsi="Calibri"/>
        </w:rPr>
        <w:t xml:space="preserve"> zł,</w:t>
      </w:r>
    </w:p>
    <w:p w:rsidR="004B1080" w:rsidRPr="003A28E7" w:rsidRDefault="004B1080" w:rsidP="004B1080">
      <w:pPr>
        <w:tabs>
          <w:tab w:val="left" w:pos="284"/>
        </w:tabs>
        <w:autoSpaceDE w:val="0"/>
        <w:ind w:left="567"/>
        <w:jc w:val="both"/>
        <w:rPr>
          <w:rFonts w:ascii="Calibri" w:hAnsi="Calibri"/>
        </w:rPr>
      </w:pPr>
      <w:r w:rsidRPr="003A28E7">
        <w:rPr>
          <w:rFonts w:ascii="Calibri" w:hAnsi="Calibri"/>
          <w:b/>
          <w:u w:val="single"/>
        </w:rPr>
        <w:t>Dla Części 10</w:t>
      </w:r>
      <w:r w:rsidRPr="003A28E7">
        <w:rPr>
          <w:rFonts w:ascii="Calibri" w:hAnsi="Calibri"/>
        </w:rPr>
        <w:t>: środki finansowe lub zdol</w:t>
      </w:r>
      <w:r w:rsidR="00461654" w:rsidRPr="003A28E7">
        <w:rPr>
          <w:rFonts w:ascii="Calibri" w:hAnsi="Calibri"/>
        </w:rPr>
        <w:t xml:space="preserve">ność kredytową w wysokości min. </w:t>
      </w:r>
      <w:r w:rsidR="003A28E7">
        <w:rPr>
          <w:rFonts w:ascii="Calibri" w:hAnsi="Calibri"/>
        </w:rPr>
        <w:t>3</w:t>
      </w:r>
      <w:r w:rsidR="006D67C9">
        <w:rPr>
          <w:rFonts w:ascii="Calibri" w:hAnsi="Calibri"/>
        </w:rPr>
        <w:t>4</w:t>
      </w:r>
      <w:r w:rsidR="00461654" w:rsidRPr="003A28E7">
        <w:rPr>
          <w:rFonts w:ascii="Calibri" w:hAnsi="Calibri"/>
        </w:rPr>
        <w:t>.000,00</w:t>
      </w:r>
      <w:r w:rsidRPr="003A28E7">
        <w:rPr>
          <w:rFonts w:ascii="Calibri" w:hAnsi="Calibri"/>
        </w:rPr>
        <w:t xml:space="preserve"> zł,</w:t>
      </w:r>
    </w:p>
    <w:p w:rsidR="004B1080" w:rsidRPr="003A28E7" w:rsidRDefault="004B1080" w:rsidP="004B1080">
      <w:pPr>
        <w:tabs>
          <w:tab w:val="left" w:pos="284"/>
        </w:tabs>
        <w:autoSpaceDE w:val="0"/>
        <w:ind w:left="567"/>
        <w:jc w:val="both"/>
        <w:rPr>
          <w:rFonts w:ascii="Calibri" w:hAnsi="Calibri"/>
        </w:rPr>
      </w:pPr>
      <w:r w:rsidRPr="003A28E7">
        <w:rPr>
          <w:rFonts w:ascii="Calibri" w:hAnsi="Calibri"/>
          <w:b/>
          <w:u w:val="single"/>
        </w:rPr>
        <w:t>Dla Części11</w:t>
      </w:r>
      <w:r w:rsidRPr="003A28E7">
        <w:rPr>
          <w:rFonts w:ascii="Calibri" w:hAnsi="Calibri"/>
        </w:rPr>
        <w:t xml:space="preserve">: środki finansowe lub zdolność kredytową w wysokości min. </w:t>
      </w:r>
      <w:r w:rsidR="006F3928" w:rsidRPr="003A28E7">
        <w:rPr>
          <w:rFonts w:ascii="Calibri" w:hAnsi="Calibri"/>
        </w:rPr>
        <w:t>10.000,00</w:t>
      </w:r>
      <w:r w:rsidRPr="003A28E7">
        <w:rPr>
          <w:rFonts w:ascii="Calibri" w:hAnsi="Calibri"/>
        </w:rPr>
        <w:t xml:space="preserve"> zł,</w:t>
      </w:r>
    </w:p>
    <w:p w:rsidR="004B1080" w:rsidRPr="003A28E7" w:rsidRDefault="004B1080" w:rsidP="004B1080">
      <w:pPr>
        <w:tabs>
          <w:tab w:val="left" w:pos="284"/>
        </w:tabs>
        <w:autoSpaceDE w:val="0"/>
        <w:ind w:left="567"/>
        <w:jc w:val="both"/>
        <w:rPr>
          <w:rFonts w:ascii="Calibri" w:hAnsi="Calibri"/>
        </w:rPr>
      </w:pPr>
      <w:r w:rsidRPr="003A28E7">
        <w:rPr>
          <w:rFonts w:ascii="Calibri" w:hAnsi="Calibri"/>
          <w:b/>
          <w:u w:val="single"/>
        </w:rPr>
        <w:t>Dla Części 12</w:t>
      </w:r>
      <w:r w:rsidRPr="003A28E7">
        <w:rPr>
          <w:rFonts w:ascii="Calibri" w:hAnsi="Calibri"/>
        </w:rPr>
        <w:t xml:space="preserve">: środki finansowe lub zdolność kredytową w wysokości min. </w:t>
      </w:r>
      <w:r w:rsidR="00111979" w:rsidRPr="003A28E7">
        <w:rPr>
          <w:rFonts w:ascii="Calibri" w:hAnsi="Calibri"/>
        </w:rPr>
        <w:t>18</w:t>
      </w:r>
      <w:r w:rsidR="0005103D" w:rsidRPr="003A28E7">
        <w:rPr>
          <w:rFonts w:ascii="Calibri" w:hAnsi="Calibri"/>
        </w:rPr>
        <w:t>.000,00</w:t>
      </w:r>
      <w:r w:rsidRPr="003A28E7">
        <w:rPr>
          <w:rFonts w:ascii="Calibri" w:hAnsi="Calibri"/>
        </w:rPr>
        <w:t xml:space="preserve"> zł,</w:t>
      </w:r>
    </w:p>
    <w:p w:rsidR="004B1080" w:rsidRPr="003A28E7" w:rsidRDefault="004B1080" w:rsidP="004B1080">
      <w:pPr>
        <w:tabs>
          <w:tab w:val="left" w:pos="284"/>
        </w:tabs>
        <w:autoSpaceDE w:val="0"/>
        <w:ind w:left="567"/>
        <w:jc w:val="both"/>
        <w:rPr>
          <w:rFonts w:ascii="Calibri" w:hAnsi="Calibri"/>
        </w:rPr>
      </w:pPr>
      <w:r w:rsidRPr="003A28E7">
        <w:rPr>
          <w:rFonts w:ascii="Calibri" w:hAnsi="Calibri"/>
          <w:b/>
          <w:u w:val="single"/>
        </w:rPr>
        <w:t>Dla Części 13</w:t>
      </w:r>
      <w:r w:rsidRPr="003A28E7">
        <w:rPr>
          <w:rFonts w:ascii="Calibri" w:hAnsi="Calibri"/>
        </w:rPr>
        <w:t xml:space="preserve">: środki finansowe lub zdolność kredytową w wysokości min. </w:t>
      </w:r>
      <w:r w:rsidR="00184EC4" w:rsidRPr="003A28E7">
        <w:rPr>
          <w:rFonts w:ascii="Calibri" w:hAnsi="Calibri"/>
        </w:rPr>
        <w:t>20.000,00</w:t>
      </w:r>
      <w:r w:rsidRPr="003A28E7">
        <w:rPr>
          <w:rFonts w:ascii="Calibri" w:hAnsi="Calibri"/>
        </w:rPr>
        <w:t xml:space="preserve"> zł,</w:t>
      </w:r>
    </w:p>
    <w:p w:rsidR="004B1080" w:rsidRPr="003A28E7" w:rsidRDefault="004B1080" w:rsidP="004B1080">
      <w:pPr>
        <w:tabs>
          <w:tab w:val="left" w:pos="284"/>
        </w:tabs>
        <w:autoSpaceDE w:val="0"/>
        <w:ind w:left="567"/>
        <w:jc w:val="both"/>
        <w:rPr>
          <w:rFonts w:ascii="Calibri" w:hAnsi="Calibri"/>
        </w:rPr>
      </w:pPr>
      <w:r w:rsidRPr="003A28E7">
        <w:rPr>
          <w:rFonts w:ascii="Calibri" w:hAnsi="Calibri"/>
          <w:b/>
          <w:u w:val="single"/>
        </w:rPr>
        <w:t>Dla Części 14</w:t>
      </w:r>
      <w:r w:rsidRPr="003A28E7">
        <w:rPr>
          <w:rFonts w:ascii="Calibri" w:hAnsi="Calibri"/>
        </w:rPr>
        <w:t xml:space="preserve">: środki finansowe lub zdolność kredytową w wysokości min. </w:t>
      </w:r>
      <w:r w:rsidR="00030F84" w:rsidRPr="003A28E7">
        <w:rPr>
          <w:rFonts w:ascii="Calibri" w:hAnsi="Calibri"/>
        </w:rPr>
        <w:t>1</w:t>
      </w:r>
      <w:r w:rsidR="006D67C9">
        <w:rPr>
          <w:rFonts w:ascii="Calibri" w:hAnsi="Calibri"/>
        </w:rPr>
        <w:t>1</w:t>
      </w:r>
      <w:r w:rsidR="00030F84" w:rsidRPr="003A28E7">
        <w:rPr>
          <w:rFonts w:ascii="Calibri" w:hAnsi="Calibri"/>
        </w:rPr>
        <w:t xml:space="preserve">.000,00 </w:t>
      </w:r>
      <w:r w:rsidRPr="003A28E7">
        <w:rPr>
          <w:rFonts w:ascii="Calibri" w:hAnsi="Calibri"/>
        </w:rPr>
        <w:t>zł,</w:t>
      </w:r>
    </w:p>
    <w:p w:rsidR="004B1080" w:rsidRPr="003A28E7" w:rsidRDefault="004B1080" w:rsidP="004B1080">
      <w:pPr>
        <w:tabs>
          <w:tab w:val="left" w:pos="284"/>
        </w:tabs>
        <w:autoSpaceDE w:val="0"/>
        <w:ind w:left="567"/>
        <w:jc w:val="both"/>
        <w:rPr>
          <w:rFonts w:ascii="Calibri" w:hAnsi="Calibri"/>
        </w:rPr>
      </w:pPr>
      <w:r w:rsidRPr="003A28E7">
        <w:rPr>
          <w:rFonts w:ascii="Calibri" w:hAnsi="Calibri"/>
          <w:b/>
          <w:u w:val="single"/>
        </w:rPr>
        <w:t>Dla Części 15</w:t>
      </w:r>
      <w:r w:rsidRPr="003A28E7">
        <w:rPr>
          <w:rFonts w:ascii="Calibri" w:hAnsi="Calibri"/>
        </w:rPr>
        <w:t xml:space="preserve">: środki finansowe lub zdolność kredytową w wysokości min. </w:t>
      </w:r>
      <w:r w:rsidR="00111979" w:rsidRPr="003A28E7">
        <w:rPr>
          <w:rFonts w:ascii="Calibri" w:hAnsi="Calibri"/>
        </w:rPr>
        <w:t>13</w:t>
      </w:r>
      <w:r w:rsidR="0065331D" w:rsidRPr="003A28E7">
        <w:rPr>
          <w:rFonts w:ascii="Calibri" w:hAnsi="Calibri"/>
        </w:rPr>
        <w:t>.000,00</w:t>
      </w:r>
      <w:r w:rsidRPr="003A28E7">
        <w:rPr>
          <w:rFonts w:ascii="Calibri" w:hAnsi="Calibri"/>
        </w:rPr>
        <w:t xml:space="preserve"> zł,</w:t>
      </w:r>
    </w:p>
    <w:p w:rsidR="004B1080" w:rsidRPr="003A28E7" w:rsidRDefault="004B1080" w:rsidP="004B1080">
      <w:pPr>
        <w:tabs>
          <w:tab w:val="left" w:pos="284"/>
        </w:tabs>
        <w:autoSpaceDE w:val="0"/>
        <w:ind w:left="567"/>
        <w:jc w:val="both"/>
        <w:rPr>
          <w:rFonts w:ascii="Calibri" w:hAnsi="Calibri"/>
        </w:rPr>
      </w:pPr>
      <w:r w:rsidRPr="003A28E7">
        <w:rPr>
          <w:rFonts w:ascii="Calibri" w:hAnsi="Calibri"/>
          <w:b/>
          <w:u w:val="single"/>
        </w:rPr>
        <w:t>Dla Części 16</w:t>
      </w:r>
      <w:r w:rsidRPr="003A28E7">
        <w:rPr>
          <w:rFonts w:ascii="Calibri" w:hAnsi="Calibri"/>
        </w:rPr>
        <w:t xml:space="preserve">: środki finansowe lub zdolność kredytową w wysokości min. </w:t>
      </w:r>
      <w:r w:rsidR="003A28E7">
        <w:rPr>
          <w:rFonts w:ascii="Calibri" w:hAnsi="Calibri"/>
        </w:rPr>
        <w:t>2</w:t>
      </w:r>
      <w:r w:rsidR="006D67C9">
        <w:rPr>
          <w:rFonts w:ascii="Calibri" w:hAnsi="Calibri"/>
        </w:rPr>
        <w:t>2</w:t>
      </w:r>
      <w:r w:rsidR="00EC63C9" w:rsidRPr="003A28E7">
        <w:rPr>
          <w:rFonts w:ascii="Calibri" w:hAnsi="Calibri"/>
        </w:rPr>
        <w:t>.000,00</w:t>
      </w:r>
      <w:r w:rsidRPr="003A28E7">
        <w:rPr>
          <w:rFonts w:ascii="Calibri" w:hAnsi="Calibri"/>
        </w:rPr>
        <w:t xml:space="preserve"> zł,</w:t>
      </w:r>
    </w:p>
    <w:p w:rsidR="004B1080" w:rsidRPr="003A28E7" w:rsidRDefault="004B1080" w:rsidP="004B1080">
      <w:pPr>
        <w:tabs>
          <w:tab w:val="left" w:pos="284"/>
        </w:tabs>
        <w:autoSpaceDE w:val="0"/>
        <w:ind w:left="567"/>
        <w:jc w:val="both"/>
        <w:rPr>
          <w:rFonts w:ascii="Calibri" w:hAnsi="Calibri"/>
        </w:rPr>
      </w:pPr>
      <w:r w:rsidRPr="003A28E7">
        <w:rPr>
          <w:rFonts w:ascii="Calibri" w:hAnsi="Calibri"/>
          <w:b/>
          <w:u w:val="single"/>
        </w:rPr>
        <w:t>Dla Części 17</w:t>
      </w:r>
      <w:r w:rsidRPr="003A28E7">
        <w:rPr>
          <w:rFonts w:ascii="Calibri" w:hAnsi="Calibri"/>
        </w:rPr>
        <w:t xml:space="preserve">: środki finansowe lub zdolność kredytową w wysokości min. </w:t>
      </w:r>
      <w:r w:rsidR="00111979" w:rsidRPr="003A28E7">
        <w:rPr>
          <w:rFonts w:ascii="Calibri" w:hAnsi="Calibri"/>
        </w:rPr>
        <w:t>9</w:t>
      </w:r>
      <w:r w:rsidR="00E05D1E" w:rsidRPr="003A28E7">
        <w:rPr>
          <w:rFonts w:ascii="Calibri" w:hAnsi="Calibri"/>
        </w:rPr>
        <w:t>.000,00</w:t>
      </w:r>
      <w:r w:rsidRPr="003A28E7">
        <w:rPr>
          <w:rFonts w:ascii="Calibri" w:hAnsi="Calibri"/>
        </w:rPr>
        <w:t xml:space="preserve"> zł,</w:t>
      </w:r>
    </w:p>
    <w:p w:rsidR="0065331D" w:rsidRPr="003A28E7" w:rsidRDefault="0065331D" w:rsidP="0065331D">
      <w:pPr>
        <w:tabs>
          <w:tab w:val="left" w:pos="284"/>
        </w:tabs>
        <w:autoSpaceDE w:val="0"/>
        <w:ind w:left="567"/>
        <w:jc w:val="both"/>
        <w:rPr>
          <w:rFonts w:ascii="Calibri" w:hAnsi="Calibri"/>
        </w:rPr>
      </w:pPr>
      <w:r w:rsidRPr="003A28E7">
        <w:rPr>
          <w:rFonts w:ascii="Calibri" w:hAnsi="Calibri"/>
          <w:b/>
          <w:u w:val="single"/>
        </w:rPr>
        <w:t>Dla Części 18</w:t>
      </w:r>
      <w:r w:rsidRPr="003A28E7">
        <w:rPr>
          <w:rFonts w:ascii="Calibri" w:hAnsi="Calibri"/>
        </w:rPr>
        <w:t xml:space="preserve">: środki finansowe lub zdolność kredytową w wysokości min. </w:t>
      </w:r>
      <w:r w:rsidR="00111979" w:rsidRPr="003A28E7">
        <w:rPr>
          <w:rFonts w:ascii="Calibri" w:hAnsi="Calibri"/>
        </w:rPr>
        <w:t>47</w:t>
      </w:r>
      <w:r w:rsidR="0049765B" w:rsidRPr="003A28E7">
        <w:rPr>
          <w:rFonts w:ascii="Calibri" w:hAnsi="Calibri"/>
        </w:rPr>
        <w:t>.000,00</w:t>
      </w:r>
      <w:r w:rsidRPr="003A28E7">
        <w:rPr>
          <w:rFonts w:ascii="Calibri" w:hAnsi="Calibri"/>
        </w:rPr>
        <w:t xml:space="preserve"> zł,</w:t>
      </w:r>
    </w:p>
    <w:p w:rsidR="0065331D" w:rsidRPr="003A28E7" w:rsidRDefault="0065331D" w:rsidP="0065331D">
      <w:pPr>
        <w:tabs>
          <w:tab w:val="left" w:pos="284"/>
        </w:tabs>
        <w:autoSpaceDE w:val="0"/>
        <w:ind w:left="567"/>
        <w:jc w:val="both"/>
        <w:rPr>
          <w:rFonts w:ascii="Calibri" w:hAnsi="Calibri"/>
        </w:rPr>
      </w:pPr>
      <w:r w:rsidRPr="003A28E7">
        <w:rPr>
          <w:rFonts w:ascii="Calibri" w:hAnsi="Calibri"/>
          <w:b/>
          <w:u w:val="single"/>
        </w:rPr>
        <w:t>Dla Części 19</w:t>
      </w:r>
      <w:r w:rsidRPr="003A28E7">
        <w:rPr>
          <w:rFonts w:ascii="Calibri" w:hAnsi="Calibri"/>
        </w:rPr>
        <w:t xml:space="preserve">: środki finansowe lub zdolność kredytową w wysokości min. </w:t>
      </w:r>
      <w:r w:rsidR="00111979" w:rsidRPr="003A28E7">
        <w:rPr>
          <w:rFonts w:ascii="Calibri" w:hAnsi="Calibri"/>
        </w:rPr>
        <w:t>32</w:t>
      </w:r>
      <w:r w:rsidR="00507955" w:rsidRPr="003A28E7">
        <w:rPr>
          <w:rFonts w:ascii="Calibri" w:hAnsi="Calibri"/>
        </w:rPr>
        <w:t>.000,00</w:t>
      </w:r>
      <w:r w:rsidRPr="003A28E7">
        <w:rPr>
          <w:rFonts w:ascii="Calibri" w:hAnsi="Calibri"/>
        </w:rPr>
        <w:t xml:space="preserve"> zł,</w:t>
      </w:r>
    </w:p>
    <w:p w:rsidR="0065331D" w:rsidRPr="003A28E7" w:rsidRDefault="0065331D" w:rsidP="0065331D">
      <w:pPr>
        <w:tabs>
          <w:tab w:val="left" w:pos="284"/>
        </w:tabs>
        <w:autoSpaceDE w:val="0"/>
        <w:ind w:left="567"/>
        <w:jc w:val="both"/>
        <w:rPr>
          <w:rFonts w:ascii="Calibri" w:hAnsi="Calibri"/>
        </w:rPr>
      </w:pPr>
      <w:r w:rsidRPr="003A28E7">
        <w:rPr>
          <w:rFonts w:ascii="Calibri" w:hAnsi="Calibri"/>
          <w:b/>
          <w:u w:val="single"/>
        </w:rPr>
        <w:t>Dla Części 20</w:t>
      </w:r>
      <w:r w:rsidRPr="003A28E7">
        <w:rPr>
          <w:rFonts w:ascii="Calibri" w:hAnsi="Calibri"/>
        </w:rPr>
        <w:t xml:space="preserve">: środki finansowe lub zdolność kredytową w wysokości min. </w:t>
      </w:r>
      <w:r w:rsidR="00111979" w:rsidRPr="003A28E7">
        <w:rPr>
          <w:rFonts w:ascii="Calibri" w:hAnsi="Calibri"/>
        </w:rPr>
        <w:t>11</w:t>
      </w:r>
      <w:r w:rsidR="006E687B" w:rsidRPr="003A28E7">
        <w:rPr>
          <w:rFonts w:ascii="Calibri" w:hAnsi="Calibri"/>
        </w:rPr>
        <w:t>.000,00</w:t>
      </w:r>
      <w:r w:rsidRPr="003A28E7">
        <w:rPr>
          <w:rFonts w:ascii="Calibri" w:hAnsi="Calibri"/>
        </w:rPr>
        <w:t xml:space="preserve"> zł,</w:t>
      </w:r>
    </w:p>
    <w:p w:rsidR="0065331D" w:rsidRPr="003A28E7" w:rsidRDefault="0065331D" w:rsidP="0065331D">
      <w:pPr>
        <w:tabs>
          <w:tab w:val="left" w:pos="284"/>
        </w:tabs>
        <w:autoSpaceDE w:val="0"/>
        <w:ind w:left="567"/>
        <w:jc w:val="both"/>
        <w:rPr>
          <w:rFonts w:ascii="Calibri" w:hAnsi="Calibri"/>
        </w:rPr>
      </w:pPr>
      <w:r w:rsidRPr="003A28E7">
        <w:rPr>
          <w:rFonts w:ascii="Calibri" w:hAnsi="Calibri"/>
          <w:b/>
          <w:u w:val="single"/>
        </w:rPr>
        <w:t>Dla Części 21</w:t>
      </w:r>
      <w:r w:rsidRPr="003A28E7">
        <w:rPr>
          <w:rFonts w:ascii="Calibri" w:hAnsi="Calibri"/>
        </w:rPr>
        <w:t xml:space="preserve">: środki finansowe lub zdolność kredytową w wysokości min. </w:t>
      </w:r>
      <w:r w:rsidR="000B7BC9" w:rsidRPr="003A28E7">
        <w:rPr>
          <w:rFonts w:ascii="Calibri" w:hAnsi="Calibri"/>
        </w:rPr>
        <w:t>12.000,00</w:t>
      </w:r>
      <w:r w:rsidRPr="003A28E7">
        <w:rPr>
          <w:rFonts w:ascii="Calibri" w:hAnsi="Calibri"/>
        </w:rPr>
        <w:t xml:space="preserve"> zł,</w:t>
      </w:r>
    </w:p>
    <w:p w:rsidR="00253E34" w:rsidRPr="003A28E7" w:rsidRDefault="00253E34" w:rsidP="0065331D">
      <w:pPr>
        <w:tabs>
          <w:tab w:val="left" w:pos="284"/>
        </w:tabs>
        <w:autoSpaceDE w:val="0"/>
        <w:ind w:left="567"/>
        <w:jc w:val="both"/>
        <w:rPr>
          <w:rFonts w:ascii="Calibri" w:hAnsi="Calibri"/>
        </w:rPr>
      </w:pPr>
      <w:r w:rsidRPr="003A28E7">
        <w:rPr>
          <w:rFonts w:ascii="Calibri" w:hAnsi="Calibri"/>
          <w:b/>
          <w:u w:val="single"/>
        </w:rPr>
        <w:t>Dla Części 22</w:t>
      </w:r>
      <w:r w:rsidRPr="003A28E7">
        <w:rPr>
          <w:rFonts w:ascii="Calibri" w:hAnsi="Calibri"/>
        </w:rPr>
        <w:t>: środki finansowe lub zdolność kredytową w wysokości min. 22.000,00 zł,</w:t>
      </w:r>
    </w:p>
    <w:p w:rsidR="004B1080" w:rsidRPr="003A28E7" w:rsidRDefault="004B1080" w:rsidP="00EB425E">
      <w:pPr>
        <w:tabs>
          <w:tab w:val="left" w:pos="284"/>
        </w:tabs>
        <w:autoSpaceDE w:val="0"/>
        <w:ind w:left="567"/>
        <w:jc w:val="both"/>
        <w:rPr>
          <w:rFonts w:ascii="Calibri" w:hAnsi="Calibri"/>
        </w:rPr>
      </w:pPr>
    </w:p>
    <w:p w:rsidR="00AE28AC" w:rsidRPr="003A28E7" w:rsidRDefault="00AE28AC" w:rsidP="00AE28AC">
      <w:pPr>
        <w:tabs>
          <w:tab w:val="left" w:pos="142"/>
          <w:tab w:val="left" w:pos="567"/>
        </w:tabs>
        <w:autoSpaceDE w:val="0"/>
        <w:ind w:left="567"/>
        <w:jc w:val="both"/>
        <w:rPr>
          <w:rFonts w:ascii="Calibri" w:hAnsi="Calibri" w:cs="Calibri"/>
          <w:bCs/>
          <w:iCs/>
          <w:lang w:eastAsia="en-US"/>
        </w:rPr>
      </w:pPr>
      <w:r w:rsidRPr="003A28E7">
        <w:rPr>
          <w:rFonts w:ascii="Calibri" w:hAnsi="Calibri" w:cs="Calibri"/>
          <w:bCs/>
          <w:iCs/>
          <w:lang w:eastAsia="en-US"/>
        </w:rPr>
        <w:t>Wskazane wyżej warunki zostały określone odrębnie dla każdej Części. W przypadku składania oferty na więcej niż jedną Część, Wykonawca winien wykazać spełnianie warunku udziału odpowiednio dla każdej Części, zgodnie z wymaganiami Zamawiającego wskazanymi w niniejszym Rozdziale. Wykonawca składający ofertę na większą liczbę części musi wykazać wysokość środków finansowych lub zdolność kredytową na kwotę odpowiadającą sumie kwot wymaganych przez Zamawiającego na poszczególne części, których dotyczy oferta.</w:t>
      </w:r>
    </w:p>
    <w:p w:rsidR="00AE28AC" w:rsidRPr="003A28E7" w:rsidRDefault="00AE28AC" w:rsidP="00AE28AC">
      <w:pPr>
        <w:tabs>
          <w:tab w:val="left" w:pos="284"/>
        </w:tabs>
        <w:autoSpaceDE w:val="0"/>
        <w:ind w:left="567"/>
        <w:jc w:val="both"/>
        <w:rPr>
          <w:rFonts w:ascii="Calibri" w:hAnsi="Calibri"/>
        </w:rPr>
      </w:pPr>
    </w:p>
    <w:p w:rsidR="007273F6" w:rsidRPr="003A28E7" w:rsidRDefault="007273F6" w:rsidP="00E25E2E">
      <w:pPr>
        <w:numPr>
          <w:ilvl w:val="2"/>
          <w:numId w:val="38"/>
        </w:numPr>
        <w:tabs>
          <w:tab w:val="left" w:pos="284"/>
          <w:tab w:val="left" w:pos="567"/>
          <w:tab w:val="left" w:pos="1440"/>
        </w:tabs>
        <w:autoSpaceDE w:val="0"/>
        <w:autoSpaceDN w:val="0"/>
        <w:adjustRightInd w:val="0"/>
        <w:ind w:left="1440" w:hanging="1156"/>
        <w:jc w:val="both"/>
        <w:rPr>
          <w:rFonts w:ascii="Calibri" w:eastAsia="Arial Unicode MS" w:hAnsi="Calibri" w:cs="Calibri"/>
          <w:b/>
          <w:bCs/>
          <w:iCs/>
          <w:lang w:eastAsia="en-US"/>
        </w:rPr>
      </w:pPr>
      <w:r w:rsidRPr="003A28E7">
        <w:rPr>
          <w:rFonts w:ascii="Calibri" w:eastAsia="Arial Unicode MS" w:hAnsi="Calibri" w:cs="Calibri"/>
          <w:b/>
          <w:bCs/>
          <w:iCs/>
          <w:lang w:eastAsia="en-US"/>
        </w:rPr>
        <w:lastRenderedPageBreak/>
        <w:t>Zdolności</w:t>
      </w:r>
      <w:r w:rsidR="00EB425E" w:rsidRPr="003A28E7">
        <w:rPr>
          <w:rFonts w:ascii="Calibri" w:eastAsia="Arial Unicode MS" w:hAnsi="Calibri" w:cs="Calibri"/>
          <w:b/>
          <w:bCs/>
          <w:iCs/>
          <w:lang w:eastAsia="en-US"/>
        </w:rPr>
        <w:t xml:space="preserve"> technicznej lub </w:t>
      </w:r>
      <w:r w:rsidRPr="003A28E7">
        <w:rPr>
          <w:rFonts w:ascii="Calibri" w:eastAsia="Arial Unicode MS" w:hAnsi="Calibri" w:cs="Calibri"/>
          <w:b/>
          <w:bCs/>
          <w:iCs/>
          <w:lang w:eastAsia="en-US"/>
        </w:rPr>
        <w:t>zawodowej:</w:t>
      </w:r>
    </w:p>
    <w:p w:rsidR="00AE28AC" w:rsidRPr="003A28E7" w:rsidRDefault="00AE28AC" w:rsidP="0024501F">
      <w:pPr>
        <w:tabs>
          <w:tab w:val="left" w:pos="284"/>
          <w:tab w:val="left" w:pos="567"/>
        </w:tabs>
        <w:autoSpaceDE w:val="0"/>
        <w:autoSpaceDN w:val="0"/>
        <w:adjustRightInd w:val="0"/>
        <w:ind w:left="567"/>
        <w:jc w:val="both"/>
        <w:rPr>
          <w:rFonts w:ascii="Calibri" w:hAnsi="Calibri" w:cs="Calibri"/>
          <w:bCs/>
          <w:iCs/>
          <w:lang w:eastAsia="en-US"/>
        </w:rPr>
      </w:pPr>
    </w:p>
    <w:p w:rsidR="00EB425E" w:rsidRPr="003A28E7" w:rsidRDefault="00EB425E" w:rsidP="0024501F">
      <w:pPr>
        <w:tabs>
          <w:tab w:val="left" w:pos="284"/>
          <w:tab w:val="left" w:pos="567"/>
        </w:tabs>
        <w:autoSpaceDE w:val="0"/>
        <w:autoSpaceDN w:val="0"/>
        <w:adjustRightInd w:val="0"/>
        <w:ind w:left="567"/>
        <w:jc w:val="both"/>
        <w:rPr>
          <w:rFonts w:ascii="Calibri" w:hAnsi="Calibri" w:cs="Calibri"/>
          <w:bCs/>
          <w:iCs/>
          <w:lang w:eastAsia="en-US"/>
        </w:rPr>
      </w:pPr>
      <w:r w:rsidRPr="003A28E7">
        <w:rPr>
          <w:rFonts w:ascii="Calibri" w:hAnsi="Calibri" w:cs="Calibri"/>
          <w:bCs/>
          <w:iCs/>
          <w:u w:val="single"/>
          <w:lang w:eastAsia="en-US"/>
        </w:rPr>
        <w:t>W zakresie doświadczenia Wykonawcy</w:t>
      </w:r>
      <w:r w:rsidRPr="003A28E7">
        <w:rPr>
          <w:rFonts w:ascii="Calibri" w:hAnsi="Calibri" w:cs="Calibri"/>
          <w:bCs/>
          <w:iCs/>
          <w:lang w:eastAsia="en-US"/>
        </w:rPr>
        <w:t xml:space="preserve">: </w:t>
      </w:r>
    </w:p>
    <w:p w:rsidR="00EB425E" w:rsidRPr="003A28E7" w:rsidRDefault="00EB425E" w:rsidP="0024501F">
      <w:pPr>
        <w:tabs>
          <w:tab w:val="left" w:pos="284"/>
          <w:tab w:val="left" w:pos="567"/>
        </w:tabs>
        <w:autoSpaceDE w:val="0"/>
        <w:autoSpaceDN w:val="0"/>
        <w:adjustRightInd w:val="0"/>
        <w:ind w:left="567"/>
        <w:jc w:val="both"/>
        <w:rPr>
          <w:rFonts w:ascii="Calibri" w:hAnsi="Calibri" w:cs="Calibri"/>
          <w:bCs/>
          <w:iCs/>
          <w:lang w:eastAsia="en-US"/>
        </w:rPr>
      </w:pPr>
    </w:p>
    <w:p w:rsidR="0024501F" w:rsidRPr="003A28E7" w:rsidRDefault="0024501F" w:rsidP="0024501F">
      <w:pPr>
        <w:tabs>
          <w:tab w:val="left" w:pos="284"/>
          <w:tab w:val="left" w:pos="567"/>
        </w:tabs>
        <w:autoSpaceDE w:val="0"/>
        <w:autoSpaceDN w:val="0"/>
        <w:adjustRightInd w:val="0"/>
        <w:ind w:left="567"/>
        <w:jc w:val="both"/>
        <w:rPr>
          <w:rFonts w:ascii="Calibri" w:eastAsia="Calibri" w:hAnsi="Calibri" w:cs="Calibri"/>
          <w:bCs/>
          <w:iCs/>
          <w:lang w:eastAsia="en-US"/>
        </w:rPr>
      </w:pPr>
      <w:r w:rsidRPr="003A28E7">
        <w:rPr>
          <w:rFonts w:ascii="Calibri" w:hAnsi="Calibri" w:cs="Calibri"/>
          <w:bCs/>
          <w:iCs/>
          <w:lang w:eastAsia="en-US"/>
        </w:rPr>
        <w:t>Zamawiający uzna w/w warunek za spełniony, jeżeli Wykonawca w okresie ostatnich trzech lat przed upływem terminu składania ofert (a jeżeli okres prowadzenia działalności jest krótszy - w tym okresie), należycie wykonał (a w przypadku świadczeń okresowych lub ciągłych również wykonuje):</w:t>
      </w:r>
    </w:p>
    <w:p w:rsidR="0024501F" w:rsidRPr="003A28E7" w:rsidRDefault="0024501F" w:rsidP="0024501F">
      <w:pPr>
        <w:tabs>
          <w:tab w:val="left" w:pos="284"/>
          <w:tab w:val="left" w:pos="567"/>
        </w:tabs>
        <w:autoSpaceDE w:val="0"/>
        <w:autoSpaceDN w:val="0"/>
        <w:adjustRightInd w:val="0"/>
        <w:ind w:left="567"/>
        <w:jc w:val="both"/>
        <w:rPr>
          <w:rFonts w:ascii="Calibri" w:hAnsi="Calibri" w:cs="Calibri"/>
          <w:bCs/>
          <w:iCs/>
          <w:lang w:eastAsia="en-US"/>
        </w:rPr>
      </w:pPr>
    </w:p>
    <w:p w:rsidR="006F3922" w:rsidRPr="003A28E7" w:rsidRDefault="0024501F" w:rsidP="0024501F">
      <w:pPr>
        <w:pStyle w:val="Akapitzlist"/>
        <w:tabs>
          <w:tab w:val="left" w:pos="284"/>
          <w:tab w:val="left" w:pos="567"/>
        </w:tabs>
        <w:autoSpaceDE w:val="0"/>
        <w:spacing w:after="0" w:line="240" w:lineRule="auto"/>
        <w:ind w:left="567"/>
        <w:jc w:val="both"/>
        <w:rPr>
          <w:kern w:val="2"/>
          <w:sz w:val="24"/>
          <w:szCs w:val="24"/>
          <w:lang w:eastAsia="ar-SA"/>
        </w:rPr>
      </w:pPr>
      <w:r w:rsidRPr="003A28E7">
        <w:rPr>
          <w:b/>
          <w:kern w:val="2"/>
          <w:sz w:val="24"/>
          <w:szCs w:val="24"/>
          <w:u w:val="single"/>
          <w:lang w:eastAsia="ar-SA"/>
        </w:rPr>
        <w:t xml:space="preserve">Dla Części 1 </w:t>
      </w:r>
      <w:r w:rsidR="00042543" w:rsidRPr="003A28E7">
        <w:rPr>
          <w:kern w:val="2"/>
          <w:sz w:val="24"/>
          <w:szCs w:val="24"/>
          <w:lang w:eastAsia="ar-SA"/>
        </w:rPr>
        <w:t xml:space="preserve">–usługi </w:t>
      </w:r>
      <w:r w:rsidR="006F3922" w:rsidRPr="003A28E7">
        <w:rPr>
          <w:kern w:val="2"/>
          <w:sz w:val="24"/>
          <w:szCs w:val="24"/>
          <w:lang w:eastAsia="ar-SA"/>
        </w:rPr>
        <w:t>wchodzące w skład następujących obszarów:</w:t>
      </w:r>
    </w:p>
    <w:p w:rsidR="006F3922" w:rsidRPr="003A28E7" w:rsidRDefault="006F3922" w:rsidP="006F3922">
      <w:pPr>
        <w:pStyle w:val="Akapitzlist"/>
        <w:numPr>
          <w:ilvl w:val="0"/>
          <w:numId w:val="50"/>
        </w:numPr>
        <w:tabs>
          <w:tab w:val="left" w:pos="284"/>
          <w:tab w:val="left" w:pos="567"/>
        </w:tabs>
        <w:autoSpaceDE w:val="0"/>
        <w:spacing w:after="0" w:line="240" w:lineRule="auto"/>
        <w:jc w:val="both"/>
        <w:rPr>
          <w:b/>
          <w:kern w:val="2"/>
          <w:sz w:val="24"/>
          <w:szCs w:val="24"/>
          <w:u w:val="single"/>
          <w:lang w:eastAsia="ar-SA"/>
        </w:rPr>
      </w:pPr>
      <w:r w:rsidRPr="003A28E7">
        <w:rPr>
          <w:kern w:val="2"/>
          <w:sz w:val="24"/>
          <w:szCs w:val="24"/>
          <w:lang w:eastAsia="ar-SA"/>
        </w:rPr>
        <w:t>Specjalistyczne poradnictwo rodzinne (pedag</w:t>
      </w:r>
      <w:r w:rsidR="00787E95" w:rsidRPr="003A28E7">
        <w:rPr>
          <w:kern w:val="2"/>
          <w:sz w:val="24"/>
          <w:szCs w:val="24"/>
          <w:lang w:eastAsia="ar-SA"/>
        </w:rPr>
        <w:t>ogiczne, prawne, psychologiczne lub</w:t>
      </w:r>
      <w:r w:rsidRPr="003A28E7">
        <w:rPr>
          <w:kern w:val="2"/>
          <w:sz w:val="24"/>
          <w:szCs w:val="24"/>
          <w:lang w:eastAsia="ar-SA"/>
        </w:rPr>
        <w:t xml:space="preserve"> psychiatryczne),</w:t>
      </w:r>
    </w:p>
    <w:p w:rsidR="006F3922" w:rsidRPr="003A28E7" w:rsidRDefault="006F3922" w:rsidP="006F3922">
      <w:pPr>
        <w:pStyle w:val="Akapitzlist"/>
        <w:numPr>
          <w:ilvl w:val="0"/>
          <w:numId w:val="50"/>
        </w:numPr>
        <w:tabs>
          <w:tab w:val="left" w:pos="284"/>
          <w:tab w:val="left" w:pos="567"/>
        </w:tabs>
        <w:autoSpaceDE w:val="0"/>
        <w:spacing w:after="0" w:line="240" w:lineRule="auto"/>
        <w:jc w:val="both"/>
        <w:rPr>
          <w:b/>
          <w:kern w:val="2"/>
          <w:sz w:val="24"/>
          <w:szCs w:val="24"/>
          <w:u w:val="single"/>
          <w:lang w:eastAsia="ar-SA"/>
        </w:rPr>
      </w:pPr>
      <w:r w:rsidRPr="003A28E7">
        <w:rPr>
          <w:kern w:val="2"/>
          <w:sz w:val="24"/>
          <w:szCs w:val="24"/>
          <w:lang w:eastAsia="ar-SA"/>
        </w:rPr>
        <w:t xml:space="preserve">Warsztaty (wzmacniające kompetencje rodzicielskie, </w:t>
      </w:r>
      <w:r w:rsidR="00BE0A18" w:rsidRPr="003A28E7">
        <w:rPr>
          <w:kern w:val="2"/>
          <w:sz w:val="24"/>
          <w:szCs w:val="24"/>
          <w:lang w:eastAsia="ar-SA"/>
        </w:rPr>
        <w:t>szkolenia dla wolontariuszy</w:t>
      </w:r>
      <w:r w:rsidR="00787E95" w:rsidRPr="003A28E7">
        <w:rPr>
          <w:kern w:val="2"/>
          <w:sz w:val="24"/>
          <w:szCs w:val="24"/>
          <w:lang w:eastAsia="ar-SA"/>
        </w:rPr>
        <w:t xml:space="preserve"> lub</w:t>
      </w:r>
      <w:r w:rsidRPr="003A28E7">
        <w:rPr>
          <w:kern w:val="2"/>
          <w:sz w:val="24"/>
          <w:szCs w:val="24"/>
          <w:lang w:eastAsia="ar-SA"/>
        </w:rPr>
        <w:t xml:space="preserve"> warsztaty dla osób przebywających i opuszczających pieczę zastępczą) </w:t>
      </w:r>
    </w:p>
    <w:p w:rsidR="006F3922" w:rsidRPr="003A28E7" w:rsidRDefault="006F3922" w:rsidP="006F3922">
      <w:pPr>
        <w:pStyle w:val="Akapitzlist"/>
        <w:numPr>
          <w:ilvl w:val="0"/>
          <w:numId w:val="50"/>
        </w:numPr>
        <w:tabs>
          <w:tab w:val="left" w:pos="284"/>
          <w:tab w:val="left" w:pos="567"/>
        </w:tabs>
        <w:autoSpaceDE w:val="0"/>
        <w:spacing w:after="0" w:line="240" w:lineRule="auto"/>
        <w:jc w:val="both"/>
        <w:rPr>
          <w:b/>
          <w:kern w:val="2"/>
          <w:sz w:val="24"/>
          <w:szCs w:val="24"/>
          <w:u w:val="single"/>
          <w:lang w:eastAsia="ar-SA"/>
        </w:rPr>
      </w:pPr>
      <w:r w:rsidRPr="003A28E7">
        <w:rPr>
          <w:kern w:val="2"/>
          <w:sz w:val="24"/>
          <w:szCs w:val="24"/>
          <w:lang w:eastAsia="ar-SA"/>
        </w:rPr>
        <w:t>Wsparcie (terapia rodzinna i grupowa</w:t>
      </w:r>
      <w:r w:rsidR="00787E95" w:rsidRPr="003A28E7">
        <w:rPr>
          <w:kern w:val="2"/>
          <w:sz w:val="24"/>
          <w:szCs w:val="24"/>
          <w:lang w:eastAsia="ar-SA"/>
        </w:rPr>
        <w:t>, mediacje rodzinne, superwizja</w:t>
      </w:r>
      <w:r w:rsidR="00EC1BD7" w:rsidRPr="003A28E7">
        <w:rPr>
          <w:kern w:val="2"/>
          <w:sz w:val="24"/>
          <w:szCs w:val="24"/>
          <w:lang w:eastAsia="ar-SA"/>
        </w:rPr>
        <w:t xml:space="preserve"> lub</w:t>
      </w:r>
      <w:r w:rsidRPr="003A28E7">
        <w:rPr>
          <w:kern w:val="2"/>
          <w:sz w:val="24"/>
          <w:szCs w:val="24"/>
          <w:lang w:eastAsia="ar-SA"/>
        </w:rPr>
        <w:t xml:space="preserve"> grupy wsparcia/grupy samopomocowe dla rodzin zastępczych)</w:t>
      </w:r>
    </w:p>
    <w:p w:rsidR="0024501F" w:rsidRPr="003A28E7" w:rsidRDefault="0009240F" w:rsidP="00525195">
      <w:pPr>
        <w:pStyle w:val="Akapitzlist"/>
        <w:tabs>
          <w:tab w:val="left" w:pos="284"/>
          <w:tab w:val="left" w:pos="567"/>
        </w:tabs>
        <w:autoSpaceDE w:val="0"/>
        <w:spacing w:after="0" w:line="240" w:lineRule="auto"/>
        <w:ind w:left="851"/>
        <w:jc w:val="both"/>
        <w:rPr>
          <w:b/>
          <w:kern w:val="2"/>
          <w:sz w:val="24"/>
          <w:szCs w:val="24"/>
          <w:u w:val="single"/>
          <w:lang w:eastAsia="ar-SA"/>
        </w:rPr>
      </w:pPr>
      <w:r w:rsidRPr="003A28E7">
        <w:rPr>
          <w:kern w:val="2"/>
          <w:sz w:val="24"/>
          <w:szCs w:val="24"/>
          <w:lang w:eastAsia="ar-SA"/>
        </w:rPr>
        <w:t>W celu wykaz</w:t>
      </w:r>
      <w:r w:rsidR="00415683" w:rsidRPr="003A28E7">
        <w:rPr>
          <w:kern w:val="2"/>
          <w:sz w:val="24"/>
          <w:szCs w:val="24"/>
          <w:lang w:eastAsia="ar-SA"/>
        </w:rPr>
        <w:t>a</w:t>
      </w:r>
      <w:r w:rsidRPr="003A28E7">
        <w:rPr>
          <w:kern w:val="2"/>
          <w:sz w:val="24"/>
          <w:szCs w:val="24"/>
          <w:lang w:eastAsia="ar-SA"/>
        </w:rPr>
        <w:t>nia spełniania warunku udziału w postępowaniu w ramach niniejszej Części Wykonawca winien wykazać się zrealizowaniem usług z co najmniej dwóch obszarów</w:t>
      </w:r>
      <w:r w:rsidR="00F8522E" w:rsidRPr="003A28E7">
        <w:rPr>
          <w:kern w:val="2"/>
          <w:sz w:val="24"/>
          <w:szCs w:val="24"/>
          <w:lang w:eastAsia="ar-SA"/>
        </w:rPr>
        <w:t xml:space="preserve"> - po jednej z każdego z obszaru</w:t>
      </w:r>
      <w:r w:rsidR="00FE7139" w:rsidRPr="003A28E7">
        <w:rPr>
          <w:kern w:val="2"/>
          <w:sz w:val="24"/>
          <w:szCs w:val="24"/>
          <w:lang w:eastAsia="ar-SA"/>
        </w:rPr>
        <w:t>. Wartość łączna wszystkich zrealizowanych</w:t>
      </w:r>
      <w:r w:rsidR="001C4FA8" w:rsidRPr="003A28E7">
        <w:rPr>
          <w:kern w:val="2"/>
          <w:sz w:val="24"/>
          <w:szCs w:val="24"/>
          <w:lang w:eastAsia="ar-SA"/>
        </w:rPr>
        <w:t xml:space="preserve"> (a w przypadku usług ciągłych również wykonywanych usług)</w:t>
      </w:r>
      <w:r w:rsidR="00FE7139" w:rsidRPr="003A28E7">
        <w:rPr>
          <w:kern w:val="2"/>
          <w:sz w:val="24"/>
          <w:szCs w:val="24"/>
          <w:lang w:eastAsia="ar-SA"/>
        </w:rPr>
        <w:t xml:space="preserve"> i wskazanych przez Wykonawcę w wykazie usług</w:t>
      </w:r>
      <w:r w:rsidRPr="003A28E7">
        <w:rPr>
          <w:kern w:val="2"/>
          <w:sz w:val="24"/>
          <w:szCs w:val="24"/>
          <w:lang w:eastAsia="ar-SA"/>
        </w:rPr>
        <w:t xml:space="preserve"> winna wynosić co najmniej 25</w:t>
      </w:r>
      <w:r w:rsidR="00FE7139" w:rsidRPr="003A28E7">
        <w:rPr>
          <w:kern w:val="2"/>
          <w:sz w:val="24"/>
          <w:szCs w:val="24"/>
          <w:lang w:eastAsia="ar-SA"/>
        </w:rPr>
        <w:t xml:space="preserve">.000,00 zł brutto. </w:t>
      </w:r>
    </w:p>
    <w:p w:rsidR="0024501F" w:rsidRPr="003A28E7" w:rsidRDefault="0024501F" w:rsidP="0024501F">
      <w:pPr>
        <w:pStyle w:val="Akapitzlist"/>
        <w:tabs>
          <w:tab w:val="left" w:pos="284"/>
          <w:tab w:val="left" w:pos="567"/>
        </w:tabs>
        <w:autoSpaceDE w:val="0"/>
        <w:spacing w:after="0" w:line="240" w:lineRule="auto"/>
        <w:ind w:left="1281"/>
        <w:jc w:val="both"/>
        <w:rPr>
          <w:kern w:val="2"/>
          <w:sz w:val="24"/>
          <w:szCs w:val="24"/>
          <w:lang w:eastAsia="ar-SA"/>
        </w:rPr>
      </w:pPr>
    </w:p>
    <w:p w:rsidR="003669AD" w:rsidRPr="003A28E7" w:rsidRDefault="0024501F" w:rsidP="003669AD">
      <w:pPr>
        <w:pStyle w:val="Akapitzlist"/>
        <w:tabs>
          <w:tab w:val="left" w:pos="284"/>
          <w:tab w:val="left" w:pos="567"/>
        </w:tabs>
        <w:autoSpaceDE w:val="0"/>
        <w:spacing w:after="0" w:line="240" w:lineRule="auto"/>
        <w:ind w:left="567"/>
        <w:jc w:val="both"/>
        <w:rPr>
          <w:kern w:val="2"/>
          <w:sz w:val="24"/>
          <w:szCs w:val="24"/>
          <w:lang w:eastAsia="ar-SA"/>
        </w:rPr>
      </w:pPr>
      <w:r w:rsidRPr="003A28E7">
        <w:rPr>
          <w:b/>
          <w:sz w:val="24"/>
          <w:szCs w:val="24"/>
          <w:u w:val="single"/>
        </w:rPr>
        <w:t>Dla Części 2</w:t>
      </w:r>
      <w:r w:rsidRPr="003A28E7">
        <w:rPr>
          <w:sz w:val="24"/>
          <w:szCs w:val="24"/>
        </w:rPr>
        <w:t xml:space="preserve"> - </w:t>
      </w:r>
      <w:r w:rsidR="003669AD" w:rsidRPr="003A28E7">
        <w:rPr>
          <w:kern w:val="2"/>
          <w:sz w:val="24"/>
          <w:szCs w:val="24"/>
          <w:lang w:eastAsia="ar-SA"/>
        </w:rPr>
        <w:t>usługi wchodzące w skład następujących obszarów:</w:t>
      </w:r>
    </w:p>
    <w:p w:rsidR="003669AD" w:rsidRPr="003A28E7" w:rsidRDefault="003669AD" w:rsidP="003669AD">
      <w:pPr>
        <w:pStyle w:val="Akapitzlist"/>
        <w:numPr>
          <w:ilvl w:val="0"/>
          <w:numId w:val="50"/>
        </w:numPr>
        <w:tabs>
          <w:tab w:val="left" w:pos="284"/>
          <w:tab w:val="left" w:pos="567"/>
        </w:tabs>
        <w:autoSpaceDE w:val="0"/>
        <w:spacing w:after="0" w:line="240" w:lineRule="auto"/>
        <w:jc w:val="both"/>
        <w:rPr>
          <w:b/>
          <w:kern w:val="2"/>
          <w:sz w:val="24"/>
          <w:szCs w:val="24"/>
          <w:u w:val="single"/>
          <w:lang w:eastAsia="ar-SA"/>
        </w:rPr>
      </w:pPr>
      <w:r w:rsidRPr="003A28E7">
        <w:rPr>
          <w:kern w:val="2"/>
          <w:sz w:val="24"/>
          <w:szCs w:val="24"/>
          <w:lang w:eastAsia="ar-SA"/>
        </w:rPr>
        <w:t>Specjalistyczne poradnictwo rodzinne (psychiatryczne),</w:t>
      </w:r>
    </w:p>
    <w:p w:rsidR="003669AD" w:rsidRPr="003A28E7" w:rsidRDefault="003669AD" w:rsidP="003669AD">
      <w:pPr>
        <w:pStyle w:val="Akapitzlist"/>
        <w:numPr>
          <w:ilvl w:val="0"/>
          <w:numId w:val="50"/>
        </w:numPr>
        <w:tabs>
          <w:tab w:val="left" w:pos="284"/>
          <w:tab w:val="left" w:pos="567"/>
        </w:tabs>
        <w:autoSpaceDE w:val="0"/>
        <w:spacing w:after="0" w:line="240" w:lineRule="auto"/>
        <w:jc w:val="both"/>
        <w:rPr>
          <w:b/>
          <w:kern w:val="2"/>
          <w:sz w:val="24"/>
          <w:szCs w:val="24"/>
          <w:u w:val="single"/>
          <w:lang w:eastAsia="ar-SA"/>
        </w:rPr>
      </w:pPr>
      <w:r w:rsidRPr="003A28E7">
        <w:rPr>
          <w:kern w:val="2"/>
          <w:sz w:val="24"/>
          <w:szCs w:val="24"/>
          <w:lang w:eastAsia="ar-SA"/>
        </w:rPr>
        <w:t>Warsztaty (</w:t>
      </w:r>
      <w:r w:rsidR="00BE0A18" w:rsidRPr="003A28E7">
        <w:rPr>
          <w:kern w:val="2"/>
          <w:sz w:val="24"/>
          <w:szCs w:val="24"/>
          <w:lang w:eastAsia="ar-SA"/>
        </w:rPr>
        <w:t>szkolenia dla wolontariuszy</w:t>
      </w:r>
      <w:r w:rsidRPr="003A28E7">
        <w:rPr>
          <w:kern w:val="2"/>
          <w:sz w:val="24"/>
          <w:szCs w:val="24"/>
          <w:lang w:eastAsia="ar-SA"/>
        </w:rPr>
        <w:t xml:space="preserve">) </w:t>
      </w:r>
    </w:p>
    <w:p w:rsidR="003669AD" w:rsidRPr="003A28E7" w:rsidRDefault="003669AD" w:rsidP="003669AD">
      <w:pPr>
        <w:pStyle w:val="Akapitzlist"/>
        <w:numPr>
          <w:ilvl w:val="0"/>
          <w:numId w:val="50"/>
        </w:numPr>
        <w:tabs>
          <w:tab w:val="left" w:pos="284"/>
          <w:tab w:val="left" w:pos="567"/>
        </w:tabs>
        <w:autoSpaceDE w:val="0"/>
        <w:spacing w:after="0" w:line="240" w:lineRule="auto"/>
        <w:jc w:val="both"/>
        <w:rPr>
          <w:b/>
          <w:kern w:val="2"/>
          <w:sz w:val="24"/>
          <w:szCs w:val="24"/>
          <w:u w:val="single"/>
          <w:lang w:eastAsia="ar-SA"/>
        </w:rPr>
      </w:pPr>
      <w:r w:rsidRPr="003A28E7">
        <w:rPr>
          <w:kern w:val="2"/>
          <w:sz w:val="24"/>
          <w:szCs w:val="24"/>
          <w:lang w:eastAsia="ar-SA"/>
        </w:rPr>
        <w:t>Wsparcie (mediacje rodzinne)</w:t>
      </w:r>
    </w:p>
    <w:p w:rsidR="00525195" w:rsidRPr="003A28E7" w:rsidRDefault="00525195" w:rsidP="00525195">
      <w:pPr>
        <w:pStyle w:val="Akapitzlist"/>
        <w:tabs>
          <w:tab w:val="left" w:pos="284"/>
          <w:tab w:val="left" w:pos="567"/>
        </w:tabs>
        <w:autoSpaceDE w:val="0"/>
        <w:spacing w:after="0" w:line="240" w:lineRule="auto"/>
        <w:ind w:left="1287"/>
        <w:jc w:val="both"/>
        <w:rPr>
          <w:b/>
          <w:kern w:val="2"/>
          <w:sz w:val="24"/>
          <w:szCs w:val="24"/>
          <w:u w:val="single"/>
          <w:lang w:eastAsia="ar-SA"/>
        </w:rPr>
      </w:pPr>
    </w:p>
    <w:p w:rsidR="003669AD" w:rsidRPr="003A28E7" w:rsidRDefault="003669AD" w:rsidP="00525195">
      <w:pPr>
        <w:pStyle w:val="Akapitzlist"/>
        <w:tabs>
          <w:tab w:val="left" w:pos="284"/>
          <w:tab w:val="left" w:pos="567"/>
        </w:tabs>
        <w:autoSpaceDE w:val="0"/>
        <w:spacing w:after="0" w:line="240" w:lineRule="auto"/>
        <w:ind w:left="851"/>
        <w:jc w:val="both"/>
        <w:rPr>
          <w:b/>
          <w:kern w:val="2"/>
          <w:sz w:val="24"/>
          <w:szCs w:val="24"/>
          <w:u w:val="single"/>
          <w:lang w:eastAsia="ar-SA"/>
        </w:rPr>
      </w:pPr>
      <w:r w:rsidRPr="003A28E7">
        <w:rPr>
          <w:kern w:val="2"/>
          <w:sz w:val="24"/>
          <w:szCs w:val="24"/>
          <w:lang w:eastAsia="ar-SA"/>
        </w:rPr>
        <w:t>W celu wykaz</w:t>
      </w:r>
      <w:r w:rsidR="00415683" w:rsidRPr="003A28E7">
        <w:rPr>
          <w:kern w:val="2"/>
          <w:sz w:val="24"/>
          <w:szCs w:val="24"/>
          <w:lang w:eastAsia="ar-SA"/>
        </w:rPr>
        <w:t>a</w:t>
      </w:r>
      <w:r w:rsidRPr="003A28E7">
        <w:rPr>
          <w:kern w:val="2"/>
          <w:sz w:val="24"/>
          <w:szCs w:val="24"/>
          <w:lang w:eastAsia="ar-SA"/>
        </w:rPr>
        <w:t>nia spełniania warunku udziału w postępowaniu w ramach niniejszej Części Wykonawca winien wykazać się zrealizowaniem usłu</w:t>
      </w:r>
      <w:r w:rsidR="00F8522E" w:rsidRPr="003A28E7">
        <w:rPr>
          <w:kern w:val="2"/>
          <w:sz w:val="24"/>
          <w:szCs w:val="24"/>
          <w:lang w:eastAsia="ar-SA"/>
        </w:rPr>
        <w:t>g z co najmniej dwóch obszarów -po jednej z każdego z obszaru</w:t>
      </w:r>
      <w:r w:rsidRPr="003A28E7">
        <w:rPr>
          <w:kern w:val="2"/>
          <w:sz w:val="24"/>
          <w:szCs w:val="24"/>
          <w:lang w:eastAsia="ar-SA"/>
        </w:rPr>
        <w:t xml:space="preserve">. Wartość łączna wszystkich zrealizowanych (a w przypadku usług ciągłych również wykonywanych usług) i wskazanych przez Wykonawcę w wykazie usług winna wynosić co najmniej </w:t>
      </w:r>
      <w:r w:rsidR="008A294D" w:rsidRPr="003A28E7">
        <w:rPr>
          <w:kern w:val="2"/>
          <w:sz w:val="24"/>
          <w:szCs w:val="24"/>
          <w:lang w:eastAsia="ar-SA"/>
        </w:rPr>
        <w:t>20</w:t>
      </w:r>
      <w:r w:rsidRPr="003A28E7">
        <w:rPr>
          <w:kern w:val="2"/>
          <w:sz w:val="24"/>
          <w:szCs w:val="24"/>
          <w:lang w:eastAsia="ar-SA"/>
        </w:rPr>
        <w:t xml:space="preserve">.000,00 zł brutto. </w:t>
      </w:r>
    </w:p>
    <w:p w:rsidR="0024501F" w:rsidRPr="003A28E7" w:rsidRDefault="0024501F" w:rsidP="008A294D">
      <w:pPr>
        <w:tabs>
          <w:tab w:val="left" w:pos="284"/>
          <w:tab w:val="left" w:pos="567"/>
        </w:tabs>
        <w:autoSpaceDE w:val="0"/>
        <w:jc w:val="both"/>
        <w:rPr>
          <w:rFonts w:ascii="Calibri" w:hAnsi="Calibri"/>
        </w:rPr>
      </w:pPr>
    </w:p>
    <w:p w:rsidR="007C1233" w:rsidRPr="003A28E7" w:rsidRDefault="00C80ED1" w:rsidP="007C1233">
      <w:pPr>
        <w:pStyle w:val="Akapitzlist"/>
        <w:tabs>
          <w:tab w:val="left" w:pos="284"/>
          <w:tab w:val="left" w:pos="567"/>
        </w:tabs>
        <w:autoSpaceDE w:val="0"/>
        <w:spacing w:after="0" w:line="240" w:lineRule="auto"/>
        <w:ind w:left="567"/>
        <w:jc w:val="both"/>
        <w:rPr>
          <w:kern w:val="2"/>
          <w:sz w:val="24"/>
          <w:szCs w:val="24"/>
          <w:lang w:eastAsia="ar-SA"/>
        </w:rPr>
      </w:pPr>
      <w:r w:rsidRPr="003A28E7">
        <w:rPr>
          <w:b/>
          <w:sz w:val="24"/>
          <w:szCs w:val="24"/>
          <w:u w:val="single"/>
        </w:rPr>
        <w:t xml:space="preserve">Dla Części </w:t>
      </w:r>
      <w:r w:rsidR="001C7D1C" w:rsidRPr="003A28E7">
        <w:rPr>
          <w:b/>
          <w:sz w:val="24"/>
          <w:szCs w:val="24"/>
          <w:u w:val="single"/>
        </w:rPr>
        <w:t>3</w:t>
      </w:r>
      <w:r w:rsidR="007C1233" w:rsidRPr="003A28E7">
        <w:rPr>
          <w:sz w:val="24"/>
          <w:szCs w:val="24"/>
        </w:rPr>
        <w:t xml:space="preserve">– </w:t>
      </w:r>
      <w:r w:rsidR="007C1233" w:rsidRPr="003A28E7">
        <w:rPr>
          <w:kern w:val="2"/>
          <w:sz w:val="24"/>
          <w:szCs w:val="24"/>
          <w:lang w:eastAsia="ar-SA"/>
        </w:rPr>
        <w:t>usługi wchodzące w skład następujących obszarów:</w:t>
      </w:r>
    </w:p>
    <w:p w:rsidR="007C1233" w:rsidRPr="003A28E7" w:rsidRDefault="007C1233" w:rsidP="007C1233">
      <w:pPr>
        <w:pStyle w:val="Akapitzlist"/>
        <w:numPr>
          <w:ilvl w:val="0"/>
          <w:numId w:val="50"/>
        </w:numPr>
        <w:tabs>
          <w:tab w:val="left" w:pos="284"/>
          <w:tab w:val="left" w:pos="567"/>
        </w:tabs>
        <w:autoSpaceDE w:val="0"/>
        <w:spacing w:after="0" w:line="240" w:lineRule="auto"/>
        <w:jc w:val="both"/>
        <w:rPr>
          <w:b/>
          <w:kern w:val="2"/>
          <w:sz w:val="24"/>
          <w:szCs w:val="24"/>
          <w:u w:val="single"/>
          <w:lang w:eastAsia="ar-SA"/>
        </w:rPr>
      </w:pPr>
      <w:r w:rsidRPr="003A28E7">
        <w:rPr>
          <w:kern w:val="2"/>
          <w:sz w:val="24"/>
          <w:szCs w:val="24"/>
          <w:lang w:eastAsia="ar-SA"/>
        </w:rPr>
        <w:t>Specjalistyczne poradnictwo rodzinne (pedag</w:t>
      </w:r>
      <w:r w:rsidR="00787E95" w:rsidRPr="003A28E7">
        <w:rPr>
          <w:kern w:val="2"/>
          <w:sz w:val="24"/>
          <w:szCs w:val="24"/>
          <w:lang w:eastAsia="ar-SA"/>
        </w:rPr>
        <w:t>ogiczne, prawne lub psychologiczne</w:t>
      </w:r>
      <w:r w:rsidRPr="003A28E7">
        <w:rPr>
          <w:kern w:val="2"/>
          <w:sz w:val="24"/>
          <w:szCs w:val="24"/>
          <w:lang w:eastAsia="ar-SA"/>
        </w:rPr>
        <w:t>),</w:t>
      </w:r>
    </w:p>
    <w:p w:rsidR="007C1233" w:rsidRPr="003A28E7" w:rsidRDefault="007C1233" w:rsidP="007C1233">
      <w:pPr>
        <w:pStyle w:val="Akapitzlist"/>
        <w:numPr>
          <w:ilvl w:val="0"/>
          <w:numId w:val="50"/>
        </w:numPr>
        <w:tabs>
          <w:tab w:val="left" w:pos="284"/>
          <w:tab w:val="left" w:pos="567"/>
        </w:tabs>
        <w:autoSpaceDE w:val="0"/>
        <w:spacing w:after="0" w:line="240" w:lineRule="auto"/>
        <w:jc w:val="both"/>
        <w:rPr>
          <w:b/>
          <w:kern w:val="2"/>
          <w:sz w:val="24"/>
          <w:szCs w:val="24"/>
          <w:u w:val="single"/>
          <w:lang w:eastAsia="ar-SA"/>
        </w:rPr>
      </w:pPr>
      <w:r w:rsidRPr="003A28E7">
        <w:rPr>
          <w:kern w:val="2"/>
          <w:sz w:val="24"/>
          <w:szCs w:val="24"/>
          <w:lang w:eastAsia="ar-SA"/>
        </w:rPr>
        <w:t>Warsztaty (wzmacnia</w:t>
      </w:r>
      <w:r w:rsidR="00BE0A18" w:rsidRPr="003A28E7">
        <w:rPr>
          <w:kern w:val="2"/>
          <w:sz w:val="24"/>
          <w:szCs w:val="24"/>
          <w:lang w:eastAsia="ar-SA"/>
        </w:rPr>
        <w:t xml:space="preserve">jące kompetencje rodzicielskie </w:t>
      </w:r>
      <w:r w:rsidR="00787E95" w:rsidRPr="003A28E7">
        <w:rPr>
          <w:kern w:val="2"/>
          <w:sz w:val="24"/>
          <w:szCs w:val="24"/>
          <w:lang w:eastAsia="ar-SA"/>
        </w:rPr>
        <w:t>lub</w:t>
      </w:r>
      <w:r w:rsidRPr="003A28E7">
        <w:rPr>
          <w:kern w:val="2"/>
          <w:sz w:val="24"/>
          <w:szCs w:val="24"/>
          <w:lang w:eastAsia="ar-SA"/>
        </w:rPr>
        <w:t xml:space="preserve"> warsztaty dla osób przebywających i opuszczających pieczę zastępczą) </w:t>
      </w:r>
    </w:p>
    <w:p w:rsidR="007C25E5" w:rsidRPr="003A28E7" w:rsidRDefault="007C25E5" w:rsidP="007C25E5">
      <w:pPr>
        <w:pStyle w:val="Akapitzlist"/>
        <w:tabs>
          <w:tab w:val="left" w:pos="284"/>
          <w:tab w:val="left" w:pos="567"/>
          <w:tab w:val="left" w:pos="851"/>
        </w:tabs>
        <w:autoSpaceDE w:val="0"/>
        <w:spacing w:after="0" w:line="240" w:lineRule="auto"/>
        <w:ind w:left="851"/>
        <w:jc w:val="both"/>
        <w:rPr>
          <w:kern w:val="2"/>
          <w:sz w:val="24"/>
          <w:szCs w:val="24"/>
          <w:lang w:eastAsia="ar-SA"/>
        </w:rPr>
      </w:pPr>
    </w:p>
    <w:p w:rsidR="007C1233" w:rsidRPr="003A28E7" w:rsidRDefault="007C1233" w:rsidP="007C25E5">
      <w:pPr>
        <w:pStyle w:val="Akapitzlist"/>
        <w:tabs>
          <w:tab w:val="left" w:pos="284"/>
          <w:tab w:val="left" w:pos="567"/>
          <w:tab w:val="left" w:pos="851"/>
        </w:tabs>
        <w:autoSpaceDE w:val="0"/>
        <w:spacing w:after="0" w:line="240" w:lineRule="auto"/>
        <w:ind w:left="851"/>
        <w:jc w:val="both"/>
        <w:rPr>
          <w:b/>
          <w:kern w:val="2"/>
          <w:sz w:val="24"/>
          <w:szCs w:val="24"/>
          <w:u w:val="single"/>
          <w:lang w:eastAsia="ar-SA"/>
        </w:rPr>
      </w:pPr>
      <w:r w:rsidRPr="003A28E7">
        <w:rPr>
          <w:kern w:val="2"/>
          <w:sz w:val="24"/>
          <w:szCs w:val="24"/>
          <w:lang w:eastAsia="ar-SA"/>
        </w:rPr>
        <w:t>W celu wykaz</w:t>
      </w:r>
      <w:r w:rsidR="00415683" w:rsidRPr="003A28E7">
        <w:rPr>
          <w:kern w:val="2"/>
          <w:sz w:val="24"/>
          <w:szCs w:val="24"/>
          <w:lang w:eastAsia="ar-SA"/>
        </w:rPr>
        <w:t>a</w:t>
      </w:r>
      <w:r w:rsidRPr="003A28E7">
        <w:rPr>
          <w:kern w:val="2"/>
          <w:sz w:val="24"/>
          <w:szCs w:val="24"/>
          <w:lang w:eastAsia="ar-SA"/>
        </w:rPr>
        <w:t>nia spełniania warunku udziału w postępowaniu w ramach niniejszej Części Wykonawca winien wykazać się zrealizowaniem usłu</w:t>
      </w:r>
      <w:r w:rsidR="00F8522E" w:rsidRPr="003A28E7">
        <w:rPr>
          <w:kern w:val="2"/>
          <w:sz w:val="24"/>
          <w:szCs w:val="24"/>
          <w:lang w:eastAsia="ar-SA"/>
        </w:rPr>
        <w:t>g z co najmniej dwóch obszarów - po jednej z każdego z obszaru</w:t>
      </w:r>
      <w:r w:rsidRPr="003A28E7">
        <w:rPr>
          <w:kern w:val="2"/>
          <w:sz w:val="24"/>
          <w:szCs w:val="24"/>
          <w:lang w:eastAsia="ar-SA"/>
        </w:rPr>
        <w:t xml:space="preserve">. Wartość łączna wszystkich zrealizowanych (a w przypadku usług ciągłych również wykonywanych usług) i wskazanych przez Wykonawcę w wykazie usług winna wynosić co najmniej </w:t>
      </w:r>
      <w:r w:rsidR="00FB6488" w:rsidRPr="003A28E7">
        <w:rPr>
          <w:kern w:val="2"/>
          <w:sz w:val="24"/>
          <w:szCs w:val="24"/>
          <w:lang w:eastAsia="ar-SA"/>
        </w:rPr>
        <w:t>12</w:t>
      </w:r>
      <w:r w:rsidRPr="003A28E7">
        <w:rPr>
          <w:kern w:val="2"/>
          <w:sz w:val="24"/>
          <w:szCs w:val="24"/>
          <w:lang w:eastAsia="ar-SA"/>
        </w:rPr>
        <w:t xml:space="preserve">.000,00 zł brutto. </w:t>
      </w:r>
    </w:p>
    <w:p w:rsidR="00993FDA" w:rsidRPr="003A28E7" w:rsidRDefault="00993FDA" w:rsidP="00415683">
      <w:pPr>
        <w:tabs>
          <w:tab w:val="left" w:pos="284"/>
          <w:tab w:val="left" w:pos="567"/>
        </w:tabs>
        <w:autoSpaceDE w:val="0"/>
        <w:jc w:val="both"/>
        <w:rPr>
          <w:kern w:val="2"/>
        </w:rPr>
      </w:pPr>
    </w:p>
    <w:p w:rsidR="00FB6488" w:rsidRPr="003A28E7" w:rsidRDefault="00993FDA" w:rsidP="00FB6488">
      <w:pPr>
        <w:pStyle w:val="Akapitzlist"/>
        <w:tabs>
          <w:tab w:val="left" w:pos="284"/>
          <w:tab w:val="left" w:pos="567"/>
        </w:tabs>
        <w:autoSpaceDE w:val="0"/>
        <w:spacing w:after="0" w:line="240" w:lineRule="auto"/>
        <w:ind w:left="567"/>
        <w:jc w:val="both"/>
        <w:rPr>
          <w:kern w:val="2"/>
          <w:sz w:val="24"/>
          <w:szCs w:val="24"/>
          <w:lang w:eastAsia="ar-SA"/>
        </w:rPr>
      </w:pPr>
      <w:r w:rsidRPr="003A28E7">
        <w:rPr>
          <w:b/>
          <w:kern w:val="2"/>
          <w:sz w:val="24"/>
          <w:szCs w:val="24"/>
          <w:u w:val="single"/>
          <w:lang w:eastAsia="ar-SA"/>
        </w:rPr>
        <w:t xml:space="preserve">Dla Części 4 </w:t>
      </w:r>
      <w:r w:rsidR="00FB6488" w:rsidRPr="003A28E7">
        <w:rPr>
          <w:kern w:val="2"/>
          <w:sz w:val="24"/>
          <w:szCs w:val="24"/>
          <w:lang w:eastAsia="ar-SA"/>
        </w:rPr>
        <w:t>– usługi wchodzące w skład następujących obszarów:</w:t>
      </w:r>
    </w:p>
    <w:p w:rsidR="00FB6488" w:rsidRPr="003A28E7" w:rsidRDefault="00FB6488" w:rsidP="00FB6488">
      <w:pPr>
        <w:pStyle w:val="Akapitzlist"/>
        <w:numPr>
          <w:ilvl w:val="0"/>
          <w:numId w:val="50"/>
        </w:numPr>
        <w:tabs>
          <w:tab w:val="left" w:pos="284"/>
          <w:tab w:val="left" w:pos="567"/>
        </w:tabs>
        <w:autoSpaceDE w:val="0"/>
        <w:spacing w:after="0" w:line="240" w:lineRule="auto"/>
        <w:jc w:val="both"/>
        <w:rPr>
          <w:b/>
          <w:kern w:val="2"/>
          <w:sz w:val="24"/>
          <w:szCs w:val="24"/>
          <w:u w:val="single"/>
          <w:lang w:eastAsia="ar-SA"/>
        </w:rPr>
      </w:pPr>
      <w:r w:rsidRPr="003A28E7">
        <w:rPr>
          <w:kern w:val="2"/>
          <w:sz w:val="24"/>
          <w:szCs w:val="24"/>
          <w:lang w:eastAsia="ar-SA"/>
        </w:rPr>
        <w:lastRenderedPageBreak/>
        <w:t>Specjalistyczne poradnictwo rodzinne (pedagogiczne, prawne, psychologiczne lub psychiatryczne),</w:t>
      </w:r>
    </w:p>
    <w:p w:rsidR="00FB6488" w:rsidRPr="003A28E7" w:rsidRDefault="00FB6488" w:rsidP="00FB6488">
      <w:pPr>
        <w:pStyle w:val="Akapitzlist"/>
        <w:numPr>
          <w:ilvl w:val="0"/>
          <w:numId w:val="50"/>
        </w:numPr>
        <w:tabs>
          <w:tab w:val="left" w:pos="284"/>
          <w:tab w:val="left" w:pos="567"/>
        </w:tabs>
        <w:autoSpaceDE w:val="0"/>
        <w:spacing w:after="0" w:line="240" w:lineRule="auto"/>
        <w:jc w:val="both"/>
        <w:rPr>
          <w:b/>
          <w:kern w:val="2"/>
          <w:sz w:val="24"/>
          <w:szCs w:val="24"/>
          <w:u w:val="single"/>
          <w:lang w:eastAsia="ar-SA"/>
        </w:rPr>
      </w:pPr>
      <w:r w:rsidRPr="003A28E7">
        <w:rPr>
          <w:kern w:val="2"/>
          <w:sz w:val="24"/>
          <w:szCs w:val="24"/>
          <w:lang w:eastAsia="ar-SA"/>
        </w:rPr>
        <w:t xml:space="preserve">Warsztaty (wzmacniające kompetencje rodzicielskie, </w:t>
      </w:r>
      <w:r w:rsidR="00BE0A18" w:rsidRPr="003A28E7">
        <w:rPr>
          <w:kern w:val="2"/>
          <w:sz w:val="24"/>
          <w:szCs w:val="24"/>
          <w:lang w:eastAsia="ar-SA"/>
        </w:rPr>
        <w:t>szkolenia dla wolontariuszy</w:t>
      </w:r>
      <w:r w:rsidRPr="003A28E7">
        <w:rPr>
          <w:kern w:val="2"/>
          <w:sz w:val="24"/>
          <w:szCs w:val="24"/>
          <w:lang w:eastAsia="ar-SA"/>
        </w:rPr>
        <w:t xml:space="preserve"> lub warsztaty dla osób przebywających i opuszczających pieczę zastępczą) </w:t>
      </w:r>
    </w:p>
    <w:p w:rsidR="00FB6488" w:rsidRPr="003A28E7" w:rsidRDefault="00FB6488" w:rsidP="00FB6488">
      <w:pPr>
        <w:pStyle w:val="Akapitzlist"/>
        <w:numPr>
          <w:ilvl w:val="0"/>
          <w:numId w:val="50"/>
        </w:numPr>
        <w:tabs>
          <w:tab w:val="left" w:pos="284"/>
          <w:tab w:val="left" w:pos="567"/>
        </w:tabs>
        <w:autoSpaceDE w:val="0"/>
        <w:spacing w:after="0" w:line="240" w:lineRule="auto"/>
        <w:jc w:val="both"/>
        <w:rPr>
          <w:b/>
          <w:kern w:val="2"/>
          <w:sz w:val="24"/>
          <w:szCs w:val="24"/>
          <w:u w:val="single"/>
          <w:lang w:eastAsia="ar-SA"/>
        </w:rPr>
      </w:pPr>
      <w:r w:rsidRPr="003A28E7">
        <w:rPr>
          <w:kern w:val="2"/>
          <w:sz w:val="24"/>
          <w:szCs w:val="24"/>
          <w:lang w:eastAsia="ar-SA"/>
        </w:rPr>
        <w:t>Wsparcie (mediacje rodzinne lub grupy wsparcia/grupy samopomocowe dla rodzin zastępczych)</w:t>
      </w:r>
    </w:p>
    <w:p w:rsidR="00FB6488" w:rsidRPr="003A28E7" w:rsidRDefault="00FB6488" w:rsidP="00FB6488">
      <w:pPr>
        <w:pStyle w:val="Akapitzlist"/>
        <w:tabs>
          <w:tab w:val="left" w:pos="284"/>
          <w:tab w:val="left" w:pos="567"/>
        </w:tabs>
        <w:autoSpaceDE w:val="0"/>
        <w:spacing w:after="0" w:line="240" w:lineRule="auto"/>
        <w:ind w:left="851"/>
        <w:jc w:val="both"/>
        <w:rPr>
          <w:b/>
          <w:kern w:val="2"/>
          <w:sz w:val="24"/>
          <w:szCs w:val="24"/>
          <w:u w:val="single"/>
          <w:lang w:eastAsia="ar-SA"/>
        </w:rPr>
      </w:pPr>
      <w:r w:rsidRPr="003A28E7">
        <w:rPr>
          <w:kern w:val="2"/>
          <w:sz w:val="24"/>
          <w:szCs w:val="24"/>
          <w:lang w:eastAsia="ar-SA"/>
        </w:rPr>
        <w:t>W celu wykaz</w:t>
      </w:r>
      <w:r w:rsidR="00415683" w:rsidRPr="003A28E7">
        <w:rPr>
          <w:kern w:val="2"/>
          <w:sz w:val="24"/>
          <w:szCs w:val="24"/>
          <w:lang w:eastAsia="ar-SA"/>
        </w:rPr>
        <w:t>a</w:t>
      </w:r>
      <w:r w:rsidRPr="003A28E7">
        <w:rPr>
          <w:kern w:val="2"/>
          <w:sz w:val="24"/>
          <w:szCs w:val="24"/>
          <w:lang w:eastAsia="ar-SA"/>
        </w:rPr>
        <w:t>nia spełniania warunku udziału w postępowaniu w ramach niniejszej Części Wykonawca winien wykazać się zrealizowaniem usłu</w:t>
      </w:r>
      <w:r w:rsidR="00F8522E" w:rsidRPr="003A28E7">
        <w:rPr>
          <w:kern w:val="2"/>
          <w:sz w:val="24"/>
          <w:szCs w:val="24"/>
          <w:lang w:eastAsia="ar-SA"/>
        </w:rPr>
        <w:t>g z co najmniej dwóch obszarów - po jednej z każdego z obszaru</w:t>
      </w:r>
      <w:r w:rsidRPr="003A28E7">
        <w:rPr>
          <w:kern w:val="2"/>
          <w:sz w:val="24"/>
          <w:szCs w:val="24"/>
          <w:lang w:eastAsia="ar-SA"/>
        </w:rPr>
        <w:t xml:space="preserve">. Wartość łączna wszystkich zrealizowanych (a w przypadku usług ciągłych również wykonywanych usług) i wskazanych przez Wykonawcę w wykazie usług winna wynosić co najmniej </w:t>
      </w:r>
      <w:r w:rsidR="00CC3282" w:rsidRPr="003A28E7">
        <w:rPr>
          <w:kern w:val="2"/>
          <w:sz w:val="24"/>
          <w:szCs w:val="24"/>
          <w:lang w:eastAsia="ar-SA"/>
        </w:rPr>
        <w:t>17</w:t>
      </w:r>
      <w:r w:rsidRPr="003A28E7">
        <w:rPr>
          <w:kern w:val="2"/>
          <w:sz w:val="24"/>
          <w:szCs w:val="24"/>
          <w:lang w:eastAsia="ar-SA"/>
        </w:rPr>
        <w:t xml:space="preserve">.000,00 zł brutto. </w:t>
      </w:r>
    </w:p>
    <w:p w:rsidR="00993FDA" w:rsidRPr="003A28E7" w:rsidRDefault="00993FDA" w:rsidP="00CC3282">
      <w:pPr>
        <w:tabs>
          <w:tab w:val="left" w:pos="284"/>
          <w:tab w:val="left" w:pos="567"/>
        </w:tabs>
        <w:autoSpaceDE w:val="0"/>
        <w:jc w:val="both"/>
        <w:rPr>
          <w:kern w:val="2"/>
        </w:rPr>
      </w:pPr>
    </w:p>
    <w:p w:rsidR="0030216B" w:rsidRPr="003A28E7" w:rsidRDefault="00993FDA" w:rsidP="0030216B">
      <w:pPr>
        <w:pStyle w:val="Akapitzlist"/>
        <w:tabs>
          <w:tab w:val="left" w:pos="284"/>
          <w:tab w:val="left" w:pos="567"/>
        </w:tabs>
        <w:autoSpaceDE w:val="0"/>
        <w:spacing w:after="0" w:line="240" w:lineRule="auto"/>
        <w:ind w:left="567"/>
        <w:jc w:val="both"/>
        <w:rPr>
          <w:kern w:val="2"/>
          <w:sz w:val="24"/>
          <w:szCs w:val="24"/>
          <w:lang w:eastAsia="ar-SA"/>
        </w:rPr>
      </w:pPr>
      <w:r w:rsidRPr="003A28E7">
        <w:rPr>
          <w:b/>
          <w:sz w:val="24"/>
          <w:szCs w:val="24"/>
          <w:u w:val="single"/>
        </w:rPr>
        <w:t>Dla Części 5</w:t>
      </w:r>
      <w:r w:rsidR="0030216B" w:rsidRPr="003A28E7">
        <w:rPr>
          <w:kern w:val="2"/>
          <w:sz w:val="24"/>
          <w:szCs w:val="24"/>
          <w:lang w:eastAsia="ar-SA"/>
        </w:rPr>
        <w:t>– usługi wchodzące w skład następujących obszarów:</w:t>
      </w:r>
    </w:p>
    <w:p w:rsidR="0030216B" w:rsidRPr="003A28E7" w:rsidRDefault="0030216B" w:rsidP="0030216B">
      <w:pPr>
        <w:pStyle w:val="Akapitzlist"/>
        <w:numPr>
          <w:ilvl w:val="0"/>
          <w:numId w:val="50"/>
        </w:numPr>
        <w:tabs>
          <w:tab w:val="left" w:pos="284"/>
          <w:tab w:val="left" w:pos="567"/>
        </w:tabs>
        <w:autoSpaceDE w:val="0"/>
        <w:spacing w:after="0" w:line="240" w:lineRule="auto"/>
        <w:jc w:val="both"/>
        <w:rPr>
          <w:b/>
          <w:kern w:val="2"/>
          <w:sz w:val="24"/>
          <w:szCs w:val="24"/>
          <w:u w:val="single"/>
          <w:lang w:eastAsia="ar-SA"/>
        </w:rPr>
      </w:pPr>
      <w:r w:rsidRPr="003A28E7">
        <w:rPr>
          <w:kern w:val="2"/>
          <w:sz w:val="24"/>
          <w:szCs w:val="24"/>
          <w:lang w:eastAsia="ar-SA"/>
        </w:rPr>
        <w:t>Specjalistyczne poradnictwo rodzinne (pedagogiczne, prawne, psychologiczne lub psychiatryczne),</w:t>
      </w:r>
    </w:p>
    <w:p w:rsidR="0030216B" w:rsidRPr="003A28E7" w:rsidRDefault="0030216B" w:rsidP="0030216B">
      <w:pPr>
        <w:pStyle w:val="Akapitzlist"/>
        <w:numPr>
          <w:ilvl w:val="0"/>
          <w:numId w:val="50"/>
        </w:numPr>
        <w:tabs>
          <w:tab w:val="left" w:pos="284"/>
          <w:tab w:val="left" w:pos="567"/>
        </w:tabs>
        <w:autoSpaceDE w:val="0"/>
        <w:spacing w:after="0" w:line="240" w:lineRule="auto"/>
        <w:jc w:val="both"/>
        <w:rPr>
          <w:b/>
          <w:kern w:val="2"/>
          <w:sz w:val="24"/>
          <w:szCs w:val="24"/>
          <w:u w:val="single"/>
          <w:lang w:eastAsia="ar-SA"/>
        </w:rPr>
      </w:pPr>
      <w:r w:rsidRPr="003A28E7">
        <w:rPr>
          <w:kern w:val="2"/>
          <w:sz w:val="24"/>
          <w:szCs w:val="24"/>
          <w:lang w:eastAsia="ar-SA"/>
        </w:rPr>
        <w:t xml:space="preserve">Warsztaty (warsztaty dla osób przebywających i opuszczających pieczę zastępczą) </w:t>
      </w:r>
    </w:p>
    <w:p w:rsidR="0030216B" w:rsidRPr="003A28E7" w:rsidRDefault="0030216B" w:rsidP="0030216B">
      <w:pPr>
        <w:pStyle w:val="Akapitzlist"/>
        <w:numPr>
          <w:ilvl w:val="0"/>
          <w:numId w:val="50"/>
        </w:numPr>
        <w:tabs>
          <w:tab w:val="left" w:pos="284"/>
          <w:tab w:val="left" w:pos="567"/>
        </w:tabs>
        <w:autoSpaceDE w:val="0"/>
        <w:spacing w:after="0" w:line="240" w:lineRule="auto"/>
        <w:jc w:val="both"/>
        <w:rPr>
          <w:b/>
          <w:kern w:val="2"/>
          <w:sz w:val="24"/>
          <w:szCs w:val="24"/>
          <w:u w:val="single"/>
          <w:lang w:eastAsia="ar-SA"/>
        </w:rPr>
      </w:pPr>
      <w:r w:rsidRPr="003A28E7">
        <w:rPr>
          <w:kern w:val="2"/>
          <w:sz w:val="24"/>
          <w:szCs w:val="24"/>
          <w:lang w:eastAsia="ar-SA"/>
        </w:rPr>
        <w:t>Wsparcie (superwizja)</w:t>
      </w:r>
    </w:p>
    <w:p w:rsidR="0030216B" w:rsidRPr="003A28E7" w:rsidRDefault="0030216B" w:rsidP="0030216B">
      <w:pPr>
        <w:pStyle w:val="Akapitzlist"/>
        <w:tabs>
          <w:tab w:val="left" w:pos="284"/>
          <w:tab w:val="left" w:pos="567"/>
        </w:tabs>
        <w:autoSpaceDE w:val="0"/>
        <w:spacing w:after="0" w:line="240" w:lineRule="auto"/>
        <w:ind w:left="851"/>
        <w:jc w:val="both"/>
        <w:rPr>
          <w:b/>
          <w:kern w:val="2"/>
          <w:sz w:val="24"/>
          <w:szCs w:val="24"/>
          <w:u w:val="single"/>
          <w:lang w:eastAsia="ar-SA"/>
        </w:rPr>
      </w:pPr>
      <w:r w:rsidRPr="003A28E7">
        <w:rPr>
          <w:kern w:val="2"/>
          <w:sz w:val="24"/>
          <w:szCs w:val="24"/>
          <w:lang w:eastAsia="ar-SA"/>
        </w:rPr>
        <w:t>W celu wykaz</w:t>
      </w:r>
      <w:r w:rsidR="00415683" w:rsidRPr="003A28E7">
        <w:rPr>
          <w:kern w:val="2"/>
          <w:sz w:val="24"/>
          <w:szCs w:val="24"/>
          <w:lang w:eastAsia="ar-SA"/>
        </w:rPr>
        <w:t>a</w:t>
      </w:r>
      <w:r w:rsidRPr="003A28E7">
        <w:rPr>
          <w:kern w:val="2"/>
          <w:sz w:val="24"/>
          <w:szCs w:val="24"/>
          <w:lang w:eastAsia="ar-SA"/>
        </w:rPr>
        <w:t>nia spełniania warunku udziału w postępowaniu w ramach niniejszej Części Wykonawca winien wykazać się zrealizowaniem usług z co najmniej dwóch obsz</w:t>
      </w:r>
      <w:r w:rsidR="00F8522E" w:rsidRPr="003A28E7">
        <w:rPr>
          <w:kern w:val="2"/>
          <w:sz w:val="24"/>
          <w:szCs w:val="24"/>
          <w:lang w:eastAsia="ar-SA"/>
        </w:rPr>
        <w:t>arów - po jednej z każdego z obszaru</w:t>
      </w:r>
      <w:r w:rsidRPr="003A28E7">
        <w:rPr>
          <w:kern w:val="2"/>
          <w:sz w:val="24"/>
          <w:szCs w:val="24"/>
          <w:lang w:eastAsia="ar-SA"/>
        </w:rPr>
        <w:t xml:space="preserve">. Wartość łączna wszystkich zrealizowanych (a w przypadku usług ciągłych również wykonywanych usług) i wskazanych przez Wykonawcę w wykazie usług winna wynosić co najmniej </w:t>
      </w:r>
      <w:r w:rsidR="00FF20DA" w:rsidRPr="003A28E7">
        <w:rPr>
          <w:kern w:val="2"/>
          <w:sz w:val="24"/>
          <w:szCs w:val="24"/>
          <w:lang w:eastAsia="ar-SA"/>
        </w:rPr>
        <w:t>14</w:t>
      </w:r>
      <w:r w:rsidRPr="003A28E7">
        <w:rPr>
          <w:kern w:val="2"/>
          <w:sz w:val="24"/>
          <w:szCs w:val="24"/>
          <w:lang w:eastAsia="ar-SA"/>
        </w:rPr>
        <w:t xml:space="preserve">.000,00 zł brutto. </w:t>
      </w:r>
    </w:p>
    <w:p w:rsidR="00993FDA" w:rsidRPr="003A28E7" w:rsidRDefault="00993FDA" w:rsidP="00FF20DA">
      <w:pPr>
        <w:tabs>
          <w:tab w:val="left" w:pos="284"/>
          <w:tab w:val="left" w:pos="567"/>
        </w:tabs>
        <w:autoSpaceDE w:val="0"/>
        <w:jc w:val="both"/>
        <w:rPr>
          <w:rFonts w:ascii="Calibri" w:hAnsi="Calibri"/>
        </w:rPr>
      </w:pPr>
    </w:p>
    <w:p w:rsidR="00F40599" w:rsidRPr="003A28E7" w:rsidRDefault="00993FDA" w:rsidP="00F40599">
      <w:pPr>
        <w:pStyle w:val="Akapitzlist"/>
        <w:tabs>
          <w:tab w:val="left" w:pos="284"/>
          <w:tab w:val="left" w:pos="567"/>
        </w:tabs>
        <w:autoSpaceDE w:val="0"/>
        <w:spacing w:after="0" w:line="240" w:lineRule="auto"/>
        <w:ind w:left="567"/>
        <w:jc w:val="both"/>
        <w:rPr>
          <w:kern w:val="2"/>
          <w:sz w:val="24"/>
          <w:szCs w:val="24"/>
          <w:lang w:eastAsia="ar-SA"/>
        </w:rPr>
      </w:pPr>
      <w:r w:rsidRPr="003A28E7">
        <w:rPr>
          <w:b/>
          <w:sz w:val="24"/>
          <w:szCs w:val="24"/>
          <w:u w:val="single"/>
        </w:rPr>
        <w:t>Dla Części 6</w:t>
      </w:r>
      <w:r w:rsidR="00F40599" w:rsidRPr="003A28E7">
        <w:rPr>
          <w:kern w:val="2"/>
          <w:sz w:val="24"/>
          <w:szCs w:val="24"/>
          <w:lang w:eastAsia="ar-SA"/>
        </w:rPr>
        <w:t>– usługi wchodzące w skład następujących obszarów:</w:t>
      </w:r>
    </w:p>
    <w:p w:rsidR="00F40599" w:rsidRPr="003A28E7" w:rsidRDefault="00F40599" w:rsidP="00F40599">
      <w:pPr>
        <w:pStyle w:val="Akapitzlist"/>
        <w:numPr>
          <w:ilvl w:val="0"/>
          <w:numId w:val="50"/>
        </w:numPr>
        <w:tabs>
          <w:tab w:val="left" w:pos="284"/>
          <w:tab w:val="left" w:pos="567"/>
        </w:tabs>
        <w:autoSpaceDE w:val="0"/>
        <w:spacing w:after="0" w:line="240" w:lineRule="auto"/>
        <w:jc w:val="both"/>
        <w:rPr>
          <w:b/>
          <w:kern w:val="2"/>
          <w:sz w:val="24"/>
          <w:szCs w:val="24"/>
          <w:u w:val="single"/>
          <w:lang w:eastAsia="ar-SA"/>
        </w:rPr>
      </w:pPr>
      <w:r w:rsidRPr="003A28E7">
        <w:rPr>
          <w:kern w:val="2"/>
          <w:sz w:val="24"/>
          <w:szCs w:val="24"/>
          <w:lang w:eastAsia="ar-SA"/>
        </w:rPr>
        <w:t>Specjalistyczne poradnictwo rodzinne (pedagogiczne, prawne, psychologiczne lub psychiatryczne),</w:t>
      </w:r>
    </w:p>
    <w:p w:rsidR="00F40599" w:rsidRPr="003A28E7" w:rsidRDefault="00F40599" w:rsidP="00F40599">
      <w:pPr>
        <w:pStyle w:val="Akapitzlist"/>
        <w:numPr>
          <w:ilvl w:val="0"/>
          <w:numId w:val="50"/>
        </w:numPr>
        <w:tabs>
          <w:tab w:val="left" w:pos="284"/>
          <w:tab w:val="left" w:pos="567"/>
        </w:tabs>
        <w:autoSpaceDE w:val="0"/>
        <w:spacing w:after="0" w:line="240" w:lineRule="auto"/>
        <w:jc w:val="both"/>
        <w:rPr>
          <w:b/>
          <w:kern w:val="2"/>
          <w:sz w:val="24"/>
          <w:szCs w:val="24"/>
          <w:u w:val="single"/>
          <w:lang w:eastAsia="ar-SA"/>
        </w:rPr>
      </w:pPr>
      <w:r w:rsidRPr="003A28E7">
        <w:rPr>
          <w:kern w:val="2"/>
          <w:sz w:val="24"/>
          <w:szCs w:val="24"/>
          <w:lang w:eastAsia="ar-SA"/>
        </w:rPr>
        <w:t>Warsztaty (wzmacniające kompetencje rodzicielskie</w:t>
      </w:r>
      <w:r w:rsidR="005B4A19" w:rsidRPr="003A28E7">
        <w:rPr>
          <w:kern w:val="2"/>
          <w:sz w:val="24"/>
          <w:szCs w:val="24"/>
          <w:lang w:eastAsia="ar-SA"/>
        </w:rPr>
        <w:t xml:space="preserve">, </w:t>
      </w:r>
      <w:r w:rsidRPr="003A28E7">
        <w:rPr>
          <w:kern w:val="2"/>
          <w:sz w:val="24"/>
          <w:szCs w:val="24"/>
          <w:lang w:eastAsia="ar-SA"/>
        </w:rPr>
        <w:t xml:space="preserve">warsztaty dla osób przebywających i opuszczających pieczę zastępczą) </w:t>
      </w:r>
    </w:p>
    <w:p w:rsidR="00F40599" w:rsidRPr="003A28E7" w:rsidRDefault="00F40599" w:rsidP="00F40599">
      <w:pPr>
        <w:pStyle w:val="Akapitzlist"/>
        <w:numPr>
          <w:ilvl w:val="0"/>
          <w:numId w:val="50"/>
        </w:numPr>
        <w:tabs>
          <w:tab w:val="left" w:pos="284"/>
          <w:tab w:val="left" w:pos="567"/>
        </w:tabs>
        <w:autoSpaceDE w:val="0"/>
        <w:spacing w:after="0" w:line="240" w:lineRule="auto"/>
        <w:jc w:val="both"/>
        <w:rPr>
          <w:b/>
          <w:kern w:val="2"/>
          <w:sz w:val="24"/>
          <w:szCs w:val="24"/>
          <w:u w:val="single"/>
          <w:lang w:eastAsia="ar-SA"/>
        </w:rPr>
      </w:pPr>
      <w:r w:rsidRPr="003A28E7">
        <w:rPr>
          <w:kern w:val="2"/>
          <w:sz w:val="24"/>
          <w:szCs w:val="24"/>
          <w:lang w:eastAsia="ar-SA"/>
        </w:rPr>
        <w:t>Wsparcie (terapia rodzinna i grupowa</w:t>
      </w:r>
      <w:r w:rsidR="001D16B6" w:rsidRPr="003A28E7">
        <w:rPr>
          <w:kern w:val="2"/>
          <w:sz w:val="24"/>
          <w:szCs w:val="24"/>
          <w:lang w:eastAsia="ar-SA"/>
        </w:rPr>
        <w:t xml:space="preserve">, mediacje rodzinne </w:t>
      </w:r>
      <w:r w:rsidRPr="003A28E7">
        <w:rPr>
          <w:kern w:val="2"/>
          <w:sz w:val="24"/>
          <w:szCs w:val="24"/>
          <w:lang w:eastAsia="ar-SA"/>
        </w:rPr>
        <w:t>lub grupy wsparcia/grupy samopomocowe dla rodzin zastępczych)</w:t>
      </w:r>
    </w:p>
    <w:p w:rsidR="00F40599" w:rsidRPr="003A28E7" w:rsidRDefault="00F40599" w:rsidP="00F40599">
      <w:pPr>
        <w:pStyle w:val="Akapitzlist"/>
        <w:tabs>
          <w:tab w:val="left" w:pos="284"/>
          <w:tab w:val="left" w:pos="567"/>
        </w:tabs>
        <w:autoSpaceDE w:val="0"/>
        <w:spacing w:after="0" w:line="240" w:lineRule="auto"/>
        <w:ind w:left="851"/>
        <w:jc w:val="both"/>
        <w:rPr>
          <w:b/>
          <w:kern w:val="2"/>
          <w:sz w:val="24"/>
          <w:szCs w:val="24"/>
          <w:u w:val="single"/>
          <w:lang w:eastAsia="ar-SA"/>
        </w:rPr>
      </w:pPr>
      <w:r w:rsidRPr="003A28E7">
        <w:rPr>
          <w:kern w:val="2"/>
          <w:sz w:val="24"/>
          <w:szCs w:val="24"/>
          <w:lang w:eastAsia="ar-SA"/>
        </w:rPr>
        <w:t>W celu wykaz</w:t>
      </w:r>
      <w:r w:rsidR="001D16B6" w:rsidRPr="003A28E7">
        <w:rPr>
          <w:kern w:val="2"/>
          <w:sz w:val="24"/>
          <w:szCs w:val="24"/>
          <w:lang w:eastAsia="ar-SA"/>
        </w:rPr>
        <w:t>a</w:t>
      </w:r>
      <w:r w:rsidRPr="003A28E7">
        <w:rPr>
          <w:kern w:val="2"/>
          <w:sz w:val="24"/>
          <w:szCs w:val="24"/>
          <w:lang w:eastAsia="ar-SA"/>
        </w:rPr>
        <w:t>nia spełniania warunku udziału w postępowaniu w ramach niniejszej Części Wykonawca winien wykazać się zrealizowaniem usłu</w:t>
      </w:r>
      <w:r w:rsidR="00F8522E" w:rsidRPr="003A28E7">
        <w:rPr>
          <w:kern w:val="2"/>
          <w:sz w:val="24"/>
          <w:szCs w:val="24"/>
          <w:lang w:eastAsia="ar-SA"/>
        </w:rPr>
        <w:t>g z co najmniej dwóch obszarów - po jednej z każdego z obszaru</w:t>
      </w:r>
      <w:r w:rsidRPr="003A28E7">
        <w:rPr>
          <w:kern w:val="2"/>
          <w:sz w:val="24"/>
          <w:szCs w:val="24"/>
          <w:lang w:eastAsia="ar-SA"/>
        </w:rPr>
        <w:t xml:space="preserve">. Wartość łączna wszystkich zrealizowanych (a w przypadku usług ciągłych również wykonywanych usług) i wskazanych przez Wykonawcę w wykazie usług winna wynosić co najmniej </w:t>
      </w:r>
      <w:r w:rsidR="008F311A" w:rsidRPr="003A28E7">
        <w:rPr>
          <w:kern w:val="2"/>
          <w:sz w:val="24"/>
          <w:szCs w:val="24"/>
          <w:lang w:eastAsia="ar-SA"/>
        </w:rPr>
        <w:t>1</w:t>
      </w:r>
      <w:r w:rsidRPr="003A28E7">
        <w:rPr>
          <w:kern w:val="2"/>
          <w:sz w:val="24"/>
          <w:szCs w:val="24"/>
          <w:lang w:eastAsia="ar-SA"/>
        </w:rPr>
        <w:t xml:space="preserve">5.000,00 zł brutto. </w:t>
      </w:r>
    </w:p>
    <w:p w:rsidR="00993FDA" w:rsidRPr="003A28E7" w:rsidRDefault="00993FDA" w:rsidP="0054747A">
      <w:pPr>
        <w:tabs>
          <w:tab w:val="left" w:pos="284"/>
          <w:tab w:val="left" w:pos="567"/>
        </w:tabs>
        <w:autoSpaceDE w:val="0"/>
        <w:jc w:val="both"/>
        <w:rPr>
          <w:kern w:val="2"/>
        </w:rPr>
      </w:pPr>
    </w:p>
    <w:p w:rsidR="0076403B" w:rsidRPr="003A28E7" w:rsidRDefault="00993FDA" w:rsidP="0076403B">
      <w:pPr>
        <w:pStyle w:val="Akapitzlist"/>
        <w:tabs>
          <w:tab w:val="left" w:pos="284"/>
          <w:tab w:val="left" w:pos="567"/>
        </w:tabs>
        <w:autoSpaceDE w:val="0"/>
        <w:spacing w:after="0" w:line="240" w:lineRule="auto"/>
        <w:ind w:left="567"/>
        <w:jc w:val="both"/>
        <w:rPr>
          <w:kern w:val="2"/>
          <w:sz w:val="24"/>
          <w:szCs w:val="24"/>
          <w:lang w:eastAsia="ar-SA"/>
        </w:rPr>
      </w:pPr>
      <w:r w:rsidRPr="003A28E7">
        <w:rPr>
          <w:b/>
          <w:kern w:val="2"/>
          <w:sz w:val="24"/>
          <w:szCs w:val="24"/>
          <w:u w:val="single"/>
          <w:lang w:eastAsia="ar-SA"/>
        </w:rPr>
        <w:t xml:space="preserve">Dla Części 7 </w:t>
      </w:r>
      <w:r w:rsidR="0076403B" w:rsidRPr="003A28E7">
        <w:rPr>
          <w:kern w:val="2"/>
          <w:sz w:val="24"/>
          <w:szCs w:val="24"/>
          <w:lang w:eastAsia="ar-SA"/>
        </w:rPr>
        <w:t>– usługi wchodzące w skład następujących obszarów:</w:t>
      </w:r>
    </w:p>
    <w:p w:rsidR="0076403B" w:rsidRPr="003A28E7" w:rsidRDefault="0076403B" w:rsidP="0076403B">
      <w:pPr>
        <w:pStyle w:val="Akapitzlist"/>
        <w:numPr>
          <w:ilvl w:val="0"/>
          <w:numId w:val="50"/>
        </w:numPr>
        <w:tabs>
          <w:tab w:val="left" w:pos="284"/>
          <w:tab w:val="left" w:pos="567"/>
        </w:tabs>
        <w:autoSpaceDE w:val="0"/>
        <w:spacing w:after="0" w:line="240" w:lineRule="auto"/>
        <w:jc w:val="both"/>
        <w:rPr>
          <w:b/>
          <w:kern w:val="2"/>
          <w:sz w:val="24"/>
          <w:szCs w:val="24"/>
          <w:u w:val="single"/>
          <w:lang w:eastAsia="ar-SA"/>
        </w:rPr>
      </w:pPr>
      <w:r w:rsidRPr="003A28E7">
        <w:rPr>
          <w:kern w:val="2"/>
          <w:sz w:val="24"/>
          <w:szCs w:val="24"/>
          <w:lang w:eastAsia="ar-SA"/>
        </w:rPr>
        <w:t>Specjalistyczne poradnictwo rodzinne (pedagogiczne, prawne, psychologiczne lub psychiatryczne),</w:t>
      </w:r>
    </w:p>
    <w:p w:rsidR="0076403B" w:rsidRPr="003A28E7" w:rsidRDefault="0076403B" w:rsidP="0076403B">
      <w:pPr>
        <w:pStyle w:val="Akapitzlist"/>
        <w:numPr>
          <w:ilvl w:val="0"/>
          <w:numId w:val="50"/>
        </w:numPr>
        <w:tabs>
          <w:tab w:val="left" w:pos="284"/>
          <w:tab w:val="left" w:pos="567"/>
        </w:tabs>
        <w:autoSpaceDE w:val="0"/>
        <w:spacing w:after="0" w:line="240" w:lineRule="auto"/>
        <w:jc w:val="both"/>
        <w:rPr>
          <w:b/>
          <w:kern w:val="2"/>
          <w:sz w:val="24"/>
          <w:szCs w:val="24"/>
          <w:u w:val="single"/>
          <w:lang w:eastAsia="ar-SA"/>
        </w:rPr>
      </w:pPr>
      <w:r w:rsidRPr="003A28E7">
        <w:rPr>
          <w:kern w:val="2"/>
          <w:sz w:val="24"/>
          <w:szCs w:val="24"/>
          <w:lang w:eastAsia="ar-SA"/>
        </w:rPr>
        <w:t xml:space="preserve">Warsztaty (wzmacniające kompetencje rodzicielskie), </w:t>
      </w:r>
    </w:p>
    <w:p w:rsidR="0076403B" w:rsidRPr="003A28E7" w:rsidRDefault="0076403B" w:rsidP="0076403B">
      <w:pPr>
        <w:pStyle w:val="Akapitzlist"/>
        <w:numPr>
          <w:ilvl w:val="0"/>
          <w:numId w:val="50"/>
        </w:numPr>
        <w:tabs>
          <w:tab w:val="left" w:pos="284"/>
          <w:tab w:val="left" w:pos="567"/>
        </w:tabs>
        <w:autoSpaceDE w:val="0"/>
        <w:spacing w:after="0" w:line="240" w:lineRule="auto"/>
        <w:jc w:val="both"/>
        <w:rPr>
          <w:b/>
          <w:kern w:val="2"/>
          <w:sz w:val="24"/>
          <w:szCs w:val="24"/>
          <w:u w:val="single"/>
          <w:lang w:eastAsia="ar-SA"/>
        </w:rPr>
      </w:pPr>
      <w:r w:rsidRPr="003A28E7">
        <w:rPr>
          <w:kern w:val="2"/>
          <w:sz w:val="24"/>
          <w:szCs w:val="24"/>
          <w:lang w:eastAsia="ar-SA"/>
        </w:rPr>
        <w:t>Wsparcie (terapia rodzinna i grupowa lub  mediacje rodzinne).</w:t>
      </w:r>
    </w:p>
    <w:p w:rsidR="0076403B" w:rsidRPr="003A28E7" w:rsidRDefault="0076403B" w:rsidP="0076403B">
      <w:pPr>
        <w:pStyle w:val="Akapitzlist"/>
        <w:tabs>
          <w:tab w:val="left" w:pos="284"/>
          <w:tab w:val="left" w:pos="567"/>
        </w:tabs>
        <w:autoSpaceDE w:val="0"/>
        <w:spacing w:after="0" w:line="240" w:lineRule="auto"/>
        <w:ind w:left="851"/>
        <w:jc w:val="both"/>
        <w:rPr>
          <w:b/>
          <w:kern w:val="2"/>
          <w:sz w:val="24"/>
          <w:szCs w:val="24"/>
          <w:u w:val="single"/>
          <w:lang w:eastAsia="ar-SA"/>
        </w:rPr>
      </w:pPr>
      <w:r w:rsidRPr="003A28E7">
        <w:rPr>
          <w:kern w:val="2"/>
          <w:sz w:val="24"/>
          <w:szCs w:val="24"/>
          <w:lang w:eastAsia="ar-SA"/>
        </w:rPr>
        <w:t>W celu wykaznia spełniania warunku udziału w postępowaniu w ramach niniejszej Części Wykonawca winien wykazać się zrealizowaniem usłu</w:t>
      </w:r>
      <w:r w:rsidR="00F8522E" w:rsidRPr="003A28E7">
        <w:rPr>
          <w:kern w:val="2"/>
          <w:sz w:val="24"/>
          <w:szCs w:val="24"/>
          <w:lang w:eastAsia="ar-SA"/>
        </w:rPr>
        <w:t>g z co najmniej dwóch obszarów - po jednej z każdego z obszaru</w:t>
      </w:r>
      <w:r w:rsidRPr="003A28E7">
        <w:rPr>
          <w:kern w:val="2"/>
          <w:sz w:val="24"/>
          <w:szCs w:val="24"/>
          <w:lang w:eastAsia="ar-SA"/>
        </w:rPr>
        <w:t xml:space="preserve">. Wartość łączna wszystkich zrealizowanych (a w przypadku usług ciągłych również wykonywanych usług) i wskazanych przez Wykonawcę w wykazie usług winna wynosić co najmniej 17.000,00 zł brutto. </w:t>
      </w:r>
    </w:p>
    <w:p w:rsidR="001C5C6E" w:rsidRPr="003A28E7" w:rsidRDefault="001C5C6E" w:rsidP="0076403B">
      <w:pPr>
        <w:tabs>
          <w:tab w:val="left" w:pos="284"/>
          <w:tab w:val="left" w:pos="567"/>
        </w:tabs>
        <w:autoSpaceDE w:val="0"/>
        <w:jc w:val="both"/>
        <w:rPr>
          <w:kern w:val="2"/>
        </w:rPr>
      </w:pPr>
    </w:p>
    <w:p w:rsidR="00412F71" w:rsidRPr="003A28E7" w:rsidRDefault="00993FDA" w:rsidP="00412F71">
      <w:pPr>
        <w:pStyle w:val="Akapitzlist"/>
        <w:tabs>
          <w:tab w:val="left" w:pos="284"/>
          <w:tab w:val="left" w:pos="567"/>
        </w:tabs>
        <w:autoSpaceDE w:val="0"/>
        <w:spacing w:after="0" w:line="240" w:lineRule="auto"/>
        <w:ind w:left="567"/>
        <w:jc w:val="both"/>
        <w:rPr>
          <w:kern w:val="2"/>
          <w:sz w:val="24"/>
          <w:szCs w:val="24"/>
          <w:lang w:eastAsia="ar-SA"/>
        </w:rPr>
      </w:pPr>
      <w:r w:rsidRPr="003A28E7">
        <w:rPr>
          <w:b/>
          <w:sz w:val="24"/>
          <w:szCs w:val="24"/>
          <w:u w:val="single"/>
        </w:rPr>
        <w:t>Dla Części 8</w:t>
      </w:r>
      <w:r w:rsidR="00412F71" w:rsidRPr="003A28E7">
        <w:rPr>
          <w:kern w:val="2"/>
          <w:sz w:val="24"/>
          <w:szCs w:val="24"/>
          <w:lang w:eastAsia="ar-SA"/>
        </w:rPr>
        <w:t>– usługi wchodzące w skład następujących obszarów:</w:t>
      </w:r>
    </w:p>
    <w:p w:rsidR="00412F71" w:rsidRPr="003A28E7" w:rsidRDefault="00412F71" w:rsidP="00412F71">
      <w:pPr>
        <w:pStyle w:val="Akapitzlist"/>
        <w:numPr>
          <w:ilvl w:val="0"/>
          <w:numId w:val="50"/>
        </w:numPr>
        <w:tabs>
          <w:tab w:val="left" w:pos="284"/>
          <w:tab w:val="left" w:pos="567"/>
        </w:tabs>
        <w:autoSpaceDE w:val="0"/>
        <w:spacing w:after="0" w:line="240" w:lineRule="auto"/>
        <w:jc w:val="both"/>
        <w:rPr>
          <w:b/>
          <w:kern w:val="2"/>
          <w:sz w:val="24"/>
          <w:szCs w:val="24"/>
          <w:u w:val="single"/>
          <w:lang w:eastAsia="ar-SA"/>
        </w:rPr>
      </w:pPr>
      <w:r w:rsidRPr="003A28E7">
        <w:rPr>
          <w:kern w:val="2"/>
          <w:sz w:val="24"/>
          <w:szCs w:val="24"/>
          <w:lang w:eastAsia="ar-SA"/>
        </w:rPr>
        <w:t>Specjalistyczne poradnictwo rodzinne (pedagogiczne, prawne, psychologiczne lub psychiatryczne),</w:t>
      </w:r>
    </w:p>
    <w:p w:rsidR="00993FDA" w:rsidRPr="003A28E7" w:rsidRDefault="00412F71" w:rsidP="00C05CB3">
      <w:pPr>
        <w:pStyle w:val="Akapitzlist"/>
        <w:tabs>
          <w:tab w:val="left" w:pos="284"/>
          <w:tab w:val="left" w:pos="567"/>
        </w:tabs>
        <w:autoSpaceDE w:val="0"/>
        <w:spacing w:after="0" w:line="240" w:lineRule="auto"/>
        <w:ind w:left="851"/>
        <w:jc w:val="both"/>
        <w:rPr>
          <w:b/>
          <w:kern w:val="2"/>
          <w:sz w:val="24"/>
          <w:szCs w:val="24"/>
          <w:u w:val="single"/>
          <w:lang w:eastAsia="ar-SA"/>
        </w:rPr>
      </w:pPr>
      <w:r w:rsidRPr="003A28E7">
        <w:rPr>
          <w:kern w:val="2"/>
          <w:sz w:val="24"/>
          <w:szCs w:val="24"/>
          <w:lang w:eastAsia="ar-SA"/>
        </w:rPr>
        <w:t xml:space="preserve">W celu wykaznia spełniania warunku udziału w postępowaniu w ramach niniejszej Części Wykonawca winien wykazać się zrealizowaniem </w:t>
      </w:r>
      <w:r w:rsidR="005F2E94" w:rsidRPr="003A28E7">
        <w:rPr>
          <w:kern w:val="2"/>
          <w:sz w:val="24"/>
          <w:szCs w:val="24"/>
          <w:lang w:eastAsia="ar-SA"/>
        </w:rPr>
        <w:t xml:space="preserve">co najmniej dwóch </w:t>
      </w:r>
      <w:r w:rsidRPr="003A28E7">
        <w:rPr>
          <w:kern w:val="2"/>
          <w:sz w:val="24"/>
          <w:szCs w:val="24"/>
          <w:lang w:eastAsia="ar-SA"/>
        </w:rPr>
        <w:t xml:space="preserve">usług </w:t>
      </w:r>
      <w:r w:rsidR="005F2E94" w:rsidRPr="003A28E7">
        <w:rPr>
          <w:kern w:val="2"/>
          <w:sz w:val="24"/>
          <w:szCs w:val="24"/>
          <w:lang w:eastAsia="ar-SA"/>
        </w:rPr>
        <w:t>ze ws</w:t>
      </w:r>
      <w:r w:rsidR="00F8522E" w:rsidRPr="003A28E7">
        <w:rPr>
          <w:kern w:val="2"/>
          <w:sz w:val="24"/>
          <w:szCs w:val="24"/>
          <w:lang w:eastAsia="ar-SA"/>
        </w:rPr>
        <w:t>kazanego</w:t>
      </w:r>
      <w:r w:rsidR="005F2E94" w:rsidRPr="003A28E7">
        <w:rPr>
          <w:kern w:val="2"/>
          <w:sz w:val="24"/>
          <w:szCs w:val="24"/>
          <w:lang w:eastAsia="ar-SA"/>
        </w:rPr>
        <w:t xml:space="preserve"> wyżej obszaru</w:t>
      </w:r>
      <w:r w:rsidRPr="003A28E7">
        <w:rPr>
          <w:kern w:val="2"/>
          <w:sz w:val="24"/>
          <w:szCs w:val="24"/>
          <w:lang w:eastAsia="ar-SA"/>
        </w:rPr>
        <w:t xml:space="preserve">. Wartość łączna wszystkich zrealizowanych (a w przypadku usług ciągłych również wykonywanych usług) i wskazanych przez Wykonawcę w wykazie usług winna wynosić co najmniej </w:t>
      </w:r>
      <w:r w:rsidR="00C05CB3" w:rsidRPr="003A28E7">
        <w:rPr>
          <w:kern w:val="2"/>
          <w:sz w:val="24"/>
          <w:szCs w:val="24"/>
          <w:lang w:eastAsia="ar-SA"/>
        </w:rPr>
        <w:t>6</w:t>
      </w:r>
      <w:r w:rsidRPr="003A28E7">
        <w:rPr>
          <w:kern w:val="2"/>
          <w:sz w:val="24"/>
          <w:szCs w:val="24"/>
          <w:lang w:eastAsia="ar-SA"/>
        </w:rPr>
        <w:t xml:space="preserve">.000,00 zł brutto. </w:t>
      </w:r>
    </w:p>
    <w:p w:rsidR="00C05CB3" w:rsidRPr="003A28E7" w:rsidRDefault="00993FDA" w:rsidP="00C05CB3">
      <w:pPr>
        <w:pStyle w:val="Akapitzlist"/>
        <w:tabs>
          <w:tab w:val="left" w:pos="284"/>
          <w:tab w:val="left" w:pos="567"/>
        </w:tabs>
        <w:autoSpaceDE w:val="0"/>
        <w:spacing w:after="0" w:line="240" w:lineRule="auto"/>
        <w:ind w:left="567"/>
        <w:jc w:val="both"/>
        <w:rPr>
          <w:kern w:val="2"/>
          <w:sz w:val="24"/>
          <w:szCs w:val="24"/>
          <w:lang w:eastAsia="ar-SA"/>
        </w:rPr>
      </w:pPr>
      <w:r w:rsidRPr="003A28E7">
        <w:rPr>
          <w:b/>
          <w:sz w:val="24"/>
          <w:szCs w:val="24"/>
          <w:u w:val="single"/>
        </w:rPr>
        <w:t>Dla Części 9</w:t>
      </w:r>
      <w:r w:rsidR="00C05CB3" w:rsidRPr="003A28E7">
        <w:rPr>
          <w:kern w:val="2"/>
          <w:sz w:val="24"/>
          <w:szCs w:val="24"/>
          <w:lang w:eastAsia="ar-SA"/>
        </w:rPr>
        <w:t>– usługi wchodzące w skład następujących obszarów:</w:t>
      </w:r>
    </w:p>
    <w:p w:rsidR="00C05CB3" w:rsidRPr="003A28E7" w:rsidRDefault="00C05CB3" w:rsidP="00C05CB3">
      <w:pPr>
        <w:pStyle w:val="Akapitzlist"/>
        <w:numPr>
          <w:ilvl w:val="0"/>
          <w:numId w:val="50"/>
        </w:numPr>
        <w:tabs>
          <w:tab w:val="left" w:pos="284"/>
          <w:tab w:val="left" w:pos="567"/>
        </w:tabs>
        <w:autoSpaceDE w:val="0"/>
        <w:spacing w:after="0" w:line="240" w:lineRule="auto"/>
        <w:jc w:val="both"/>
        <w:rPr>
          <w:b/>
          <w:kern w:val="2"/>
          <w:sz w:val="24"/>
          <w:szCs w:val="24"/>
          <w:u w:val="single"/>
          <w:lang w:eastAsia="ar-SA"/>
        </w:rPr>
      </w:pPr>
      <w:r w:rsidRPr="003A28E7">
        <w:rPr>
          <w:kern w:val="2"/>
          <w:sz w:val="24"/>
          <w:szCs w:val="24"/>
          <w:lang w:eastAsia="ar-SA"/>
        </w:rPr>
        <w:t>Specjalistyczne poradnictwo rodzinne (pedag</w:t>
      </w:r>
      <w:r w:rsidR="00FD0CA3" w:rsidRPr="003A28E7">
        <w:rPr>
          <w:kern w:val="2"/>
          <w:sz w:val="24"/>
          <w:szCs w:val="24"/>
          <w:lang w:eastAsia="ar-SA"/>
        </w:rPr>
        <w:t>ogiczne, prawne lub</w:t>
      </w:r>
      <w:r w:rsidRPr="003A28E7">
        <w:rPr>
          <w:kern w:val="2"/>
          <w:sz w:val="24"/>
          <w:szCs w:val="24"/>
          <w:lang w:eastAsia="ar-SA"/>
        </w:rPr>
        <w:t xml:space="preserve"> psychologiczne),</w:t>
      </w:r>
    </w:p>
    <w:p w:rsidR="00C05CB3" w:rsidRPr="003A28E7" w:rsidRDefault="00C05CB3" w:rsidP="00C05CB3">
      <w:pPr>
        <w:pStyle w:val="Akapitzlist"/>
        <w:numPr>
          <w:ilvl w:val="0"/>
          <w:numId w:val="50"/>
        </w:numPr>
        <w:tabs>
          <w:tab w:val="left" w:pos="284"/>
          <w:tab w:val="left" w:pos="567"/>
        </w:tabs>
        <w:autoSpaceDE w:val="0"/>
        <w:spacing w:after="0" w:line="240" w:lineRule="auto"/>
        <w:jc w:val="both"/>
        <w:rPr>
          <w:b/>
          <w:kern w:val="2"/>
          <w:sz w:val="24"/>
          <w:szCs w:val="24"/>
          <w:u w:val="single"/>
          <w:lang w:eastAsia="ar-SA"/>
        </w:rPr>
      </w:pPr>
      <w:r w:rsidRPr="003A28E7">
        <w:rPr>
          <w:kern w:val="2"/>
          <w:sz w:val="24"/>
          <w:szCs w:val="24"/>
          <w:lang w:eastAsia="ar-SA"/>
        </w:rPr>
        <w:t xml:space="preserve">Warsztaty (wzmacniające kompetencje rodzicielskie lub warsztaty dla osób przebywających i opuszczających pieczę zastępczą) </w:t>
      </w:r>
    </w:p>
    <w:p w:rsidR="00C05CB3" w:rsidRPr="003A28E7" w:rsidRDefault="00C05CB3" w:rsidP="00C05CB3">
      <w:pPr>
        <w:pStyle w:val="Akapitzlist"/>
        <w:numPr>
          <w:ilvl w:val="0"/>
          <w:numId w:val="50"/>
        </w:numPr>
        <w:tabs>
          <w:tab w:val="left" w:pos="284"/>
          <w:tab w:val="left" w:pos="567"/>
        </w:tabs>
        <w:autoSpaceDE w:val="0"/>
        <w:spacing w:after="0" w:line="240" w:lineRule="auto"/>
        <w:jc w:val="both"/>
        <w:rPr>
          <w:b/>
          <w:kern w:val="2"/>
          <w:sz w:val="24"/>
          <w:szCs w:val="24"/>
          <w:u w:val="single"/>
          <w:lang w:eastAsia="ar-SA"/>
        </w:rPr>
      </w:pPr>
      <w:r w:rsidRPr="003A28E7">
        <w:rPr>
          <w:kern w:val="2"/>
          <w:sz w:val="24"/>
          <w:szCs w:val="24"/>
          <w:lang w:eastAsia="ar-SA"/>
        </w:rPr>
        <w:t>Wsparcie (terapia rodzinna i grupowa</w:t>
      </w:r>
      <w:r w:rsidR="00C00C2A" w:rsidRPr="003A28E7">
        <w:rPr>
          <w:kern w:val="2"/>
          <w:sz w:val="24"/>
          <w:szCs w:val="24"/>
          <w:lang w:eastAsia="ar-SA"/>
        </w:rPr>
        <w:t xml:space="preserve"> lub mediacje rodzinne</w:t>
      </w:r>
      <w:r w:rsidRPr="003A28E7">
        <w:rPr>
          <w:kern w:val="2"/>
          <w:sz w:val="24"/>
          <w:szCs w:val="24"/>
          <w:lang w:eastAsia="ar-SA"/>
        </w:rPr>
        <w:t>)</w:t>
      </w:r>
    </w:p>
    <w:p w:rsidR="00C05CB3" w:rsidRPr="003A28E7" w:rsidRDefault="00C05CB3" w:rsidP="00C05CB3">
      <w:pPr>
        <w:pStyle w:val="Akapitzlist"/>
        <w:tabs>
          <w:tab w:val="left" w:pos="284"/>
          <w:tab w:val="left" w:pos="567"/>
        </w:tabs>
        <w:autoSpaceDE w:val="0"/>
        <w:spacing w:after="0" w:line="240" w:lineRule="auto"/>
        <w:ind w:left="851"/>
        <w:jc w:val="both"/>
        <w:rPr>
          <w:b/>
          <w:kern w:val="2"/>
          <w:sz w:val="24"/>
          <w:szCs w:val="24"/>
          <w:u w:val="single"/>
          <w:lang w:eastAsia="ar-SA"/>
        </w:rPr>
      </w:pPr>
      <w:r w:rsidRPr="003A28E7">
        <w:rPr>
          <w:kern w:val="2"/>
          <w:sz w:val="24"/>
          <w:szCs w:val="24"/>
          <w:lang w:eastAsia="ar-SA"/>
        </w:rPr>
        <w:t xml:space="preserve">W celu wykaznia spełniania warunku udziału w postępowaniu w ramach niniejszej Części Wykonawca winien wykazać się zrealizowaniem usług z co najmniej dwóch obszarów (po jednej z każdego z obszaru). Wartość łączna wszystkich zrealizowanych (a w przypadku usług ciągłych również wykonywanych usług) i wskazanych przez Wykonawcę w wykazie usług winna wynosić co najmniej </w:t>
      </w:r>
      <w:r w:rsidR="00C00C2A" w:rsidRPr="003A28E7">
        <w:rPr>
          <w:kern w:val="2"/>
          <w:sz w:val="24"/>
          <w:szCs w:val="24"/>
          <w:lang w:eastAsia="ar-SA"/>
        </w:rPr>
        <w:t>8</w:t>
      </w:r>
      <w:r w:rsidRPr="003A28E7">
        <w:rPr>
          <w:kern w:val="2"/>
          <w:sz w:val="24"/>
          <w:szCs w:val="24"/>
          <w:lang w:eastAsia="ar-SA"/>
        </w:rPr>
        <w:t xml:space="preserve">.000,00 zł brutto. </w:t>
      </w:r>
    </w:p>
    <w:p w:rsidR="00993FDA" w:rsidRPr="003A28E7" w:rsidRDefault="00993FDA" w:rsidP="00AE28AC">
      <w:pPr>
        <w:tabs>
          <w:tab w:val="left" w:pos="284"/>
          <w:tab w:val="left" w:pos="567"/>
        </w:tabs>
        <w:autoSpaceDE w:val="0"/>
        <w:jc w:val="both"/>
        <w:rPr>
          <w:kern w:val="2"/>
        </w:rPr>
      </w:pPr>
    </w:p>
    <w:p w:rsidR="00C00C2A" w:rsidRPr="003A28E7" w:rsidRDefault="00DE771C" w:rsidP="00C00C2A">
      <w:pPr>
        <w:pStyle w:val="Akapitzlist"/>
        <w:tabs>
          <w:tab w:val="left" w:pos="284"/>
          <w:tab w:val="left" w:pos="567"/>
        </w:tabs>
        <w:autoSpaceDE w:val="0"/>
        <w:spacing w:after="0" w:line="240" w:lineRule="auto"/>
        <w:ind w:left="567"/>
        <w:jc w:val="both"/>
        <w:rPr>
          <w:kern w:val="2"/>
          <w:sz w:val="24"/>
          <w:szCs w:val="24"/>
          <w:lang w:eastAsia="ar-SA"/>
        </w:rPr>
      </w:pPr>
      <w:r w:rsidRPr="003A28E7">
        <w:rPr>
          <w:b/>
          <w:sz w:val="24"/>
          <w:szCs w:val="24"/>
          <w:u w:val="single"/>
        </w:rPr>
        <w:t>Dla Części 10</w:t>
      </w:r>
      <w:r w:rsidR="00C00C2A" w:rsidRPr="003A28E7">
        <w:rPr>
          <w:kern w:val="2"/>
          <w:sz w:val="24"/>
          <w:szCs w:val="24"/>
          <w:lang w:eastAsia="ar-SA"/>
        </w:rPr>
        <w:t>– usługi wchodzące w skład następujących obszarów:</w:t>
      </w:r>
    </w:p>
    <w:p w:rsidR="00C00C2A" w:rsidRPr="003A28E7" w:rsidRDefault="00C00C2A" w:rsidP="00C00C2A">
      <w:pPr>
        <w:pStyle w:val="Akapitzlist"/>
        <w:numPr>
          <w:ilvl w:val="0"/>
          <w:numId w:val="50"/>
        </w:numPr>
        <w:tabs>
          <w:tab w:val="left" w:pos="284"/>
          <w:tab w:val="left" w:pos="567"/>
        </w:tabs>
        <w:autoSpaceDE w:val="0"/>
        <w:spacing w:after="0" w:line="240" w:lineRule="auto"/>
        <w:jc w:val="both"/>
        <w:rPr>
          <w:b/>
          <w:kern w:val="2"/>
          <w:sz w:val="24"/>
          <w:szCs w:val="24"/>
          <w:u w:val="single"/>
          <w:lang w:eastAsia="ar-SA"/>
        </w:rPr>
      </w:pPr>
      <w:r w:rsidRPr="003A28E7">
        <w:rPr>
          <w:kern w:val="2"/>
          <w:sz w:val="24"/>
          <w:szCs w:val="24"/>
          <w:lang w:eastAsia="ar-SA"/>
        </w:rPr>
        <w:t>Specjalistyczne poradnictwo rodzinne (pedagogiczne, prawne, psychologiczne lub psychiatryczne),</w:t>
      </w:r>
    </w:p>
    <w:p w:rsidR="00C00C2A" w:rsidRPr="003A28E7" w:rsidRDefault="00C00C2A" w:rsidP="00C00C2A">
      <w:pPr>
        <w:pStyle w:val="Akapitzlist"/>
        <w:numPr>
          <w:ilvl w:val="0"/>
          <w:numId w:val="50"/>
        </w:numPr>
        <w:tabs>
          <w:tab w:val="left" w:pos="284"/>
          <w:tab w:val="left" w:pos="567"/>
        </w:tabs>
        <w:autoSpaceDE w:val="0"/>
        <w:spacing w:after="0" w:line="240" w:lineRule="auto"/>
        <w:jc w:val="both"/>
        <w:rPr>
          <w:b/>
          <w:kern w:val="2"/>
          <w:sz w:val="24"/>
          <w:szCs w:val="24"/>
          <w:u w:val="single"/>
          <w:lang w:eastAsia="ar-SA"/>
        </w:rPr>
      </w:pPr>
      <w:r w:rsidRPr="003A28E7">
        <w:rPr>
          <w:kern w:val="2"/>
          <w:sz w:val="24"/>
          <w:szCs w:val="24"/>
          <w:lang w:eastAsia="ar-SA"/>
        </w:rPr>
        <w:t xml:space="preserve">Warsztaty (wzmacniające kompetencje rodzicielskielub warsztaty dla osób przebywających i opuszczających pieczę zastępczą) </w:t>
      </w:r>
    </w:p>
    <w:p w:rsidR="00C00C2A" w:rsidRPr="003A28E7" w:rsidRDefault="00C00C2A" w:rsidP="00C00C2A">
      <w:pPr>
        <w:pStyle w:val="Akapitzlist"/>
        <w:tabs>
          <w:tab w:val="left" w:pos="284"/>
          <w:tab w:val="left" w:pos="567"/>
        </w:tabs>
        <w:autoSpaceDE w:val="0"/>
        <w:spacing w:after="0" w:line="240" w:lineRule="auto"/>
        <w:ind w:left="851"/>
        <w:jc w:val="both"/>
        <w:rPr>
          <w:b/>
          <w:kern w:val="2"/>
          <w:sz w:val="24"/>
          <w:szCs w:val="24"/>
          <w:u w:val="single"/>
          <w:lang w:eastAsia="ar-SA"/>
        </w:rPr>
      </w:pPr>
      <w:r w:rsidRPr="003A28E7">
        <w:rPr>
          <w:kern w:val="2"/>
          <w:sz w:val="24"/>
          <w:szCs w:val="24"/>
          <w:lang w:eastAsia="ar-SA"/>
        </w:rPr>
        <w:t>W celu wykaz</w:t>
      </w:r>
      <w:r w:rsidR="00B30C92" w:rsidRPr="003A28E7">
        <w:rPr>
          <w:kern w:val="2"/>
          <w:sz w:val="24"/>
          <w:szCs w:val="24"/>
          <w:lang w:eastAsia="ar-SA"/>
        </w:rPr>
        <w:t>a</w:t>
      </w:r>
      <w:r w:rsidRPr="003A28E7">
        <w:rPr>
          <w:kern w:val="2"/>
          <w:sz w:val="24"/>
          <w:szCs w:val="24"/>
          <w:lang w:eastAsia="ar-SA"/>
        </w:rPr>
        <w:t xml:space="preserve">nia spełniania warunku udziału w postępowaniu w ramach niniejszej Części Wykonawca winien wykazać się zrealizowaniem usług z dwóch obszarów </w:t>
      </w:r>
      <w:r w:rsidR="004E34B0" w:rsidRPr="003A28E7">
        <w:rPr>
          <w:kern w:val="2"/>
          <w:sz w:val="24"/>
          <w:szCs w:val="24"/>
          <w:lang w:eastAsia="ar-SA"/>
        </w:rPr>
        <w:t>- po jednej usłudze z każdego z obszaru</w:t>
      </w:r>
      <w:r w:rsidRPr="003A28E7">
        <w:rPr>
          <w:kern w:val="2"/>
          <w:sz w:val="24"/>
          <w:szCs w:val="24"/>
          <w:lang w:eastAsia="ar-SA"/>
        </w:rPr>
        <w:t xml:space="preserve">. Wartość łączna wszystkich zrealizowanych (a w przypadku usług ciągłych również wykonywanych usług) i wskazanych przez Wykonawcę w wykazie usług winna wynosić co najmniej </w:t>
      </w:r>
      <w:r w:rsidR="00B30C92" w:rsidRPr="003A28E7">
        <w:rPr>
          <w:kern w:val="2"/>
          <w:sz w:val="24"/>
          <w:szCs w:val="24"/>
          <w:lang w:eastAsia="ar-SA"/>
        </w:rPr>
        <w:t>40</w:t>
      </w:r>
      <w:r w:rsidRPr="003A28E7">
        <w:rPr>
          <w:kern w:val="2"/>
          <w:sz w:val="24"/>
          <w:szCs w:val="24"/>
          <w:lang w:eastAsia="ar-SA"/>
        </w:rPr>
        <w:t xml:space="preserve">.000,00 zł brutto. </w:t>
      </w:r>
    </w:p>
    <w:p w:rsidR="00C80ED1" w:rsidRPr="003A28E7" w:rsidRDefault="00C80ED1" w:rsidP="00B30C92">
      <w:pPr>
        <w:tabs>
          <w:tab w:val="left" w:pos="284"/>
          <w:tab w:val="left" w:pos="567"/>
        </w:tabs>
        <w:autoSpaceDE w:val="0"/>
        <w:jc w:val="both"/>
        <w:rPr>
          <w:rFonts w:ascii="Calibri" w:hAnsi="Calibri"/>
        </w:rPr>
      </w:pPr>
    </w:p>
    <w:p w:rsidR="004E34B0" w:rsidRPr="003A28E7" w:rsidRDefault="002039BA" w:rsidP="004E34B0">
      <w:pPr>
        <w:pStyle w:val="Akapitzlist"/>
        <w:tabs>
          <w:tab w:val="left" w:pos="284"/>
          <w:tab w:val="left" w:pos="567"/>
        </w:tabs>
        <w:autoSpaceDE w:val="0"/>
        <w:spacing w:after="0" w:line="240" w:lineRule="auto"/>
        <w:ind w:left="567"/>
        <w:jc w:val="both"/>
        <w:rPr>
          <w:kern w:val="2"/>
          <w:sz w:val="24"/>
          <w:szCs w:val="24"/>
          <w:lang w:eastAsia="ar-SA"/>
        </w:rPr>
      </w:pPr>
      <w:r w:rsidRPr="003A28E7">
        <w:rPr>
          <w:b/>
          <w:sz w:val="24"/>
          <w:szCs w:val="24"/>
          <w:u w:val="single"/>
        </w:rPr>
        <w:t>Dla Części 11</w:t>
      </w:r>
      <w:r w:rsidR="004E34B0" w:rsidRPr="003A28E7">
        <w:rPr>
          <w:kern w:val="2"/>
          <w:sz w:val="24"/>
          <w:szCs w:val="24"/>
          <w:lang w:eastAsia="ar-SA"/>
        </w:rPr>
        <w:t>– usługi wchodzące w skład następujących obszarów:</w:t>
      </w:r>
    </w:p>
    <w:p w:rsidR="004E34B0" w:rsidRPr="003A28E7" w:rsidRDefault="004E34B0" w:rsidP="004E34B0">
      <w:pPr>
        <w:pStyle w:val="Akapitzlist"/>
        <w:numPr>
          <w:ilvl w:val="0"/>
          <w:numId w:val="50"/>
        </w:numPr>
        <w:tabs>
          <w:tab w:val="left" w:pos="284"/>
          <w:tab w:val="left" w:pos="567"/>
        </w:tabs>
        <w:autoSpaceDE w:val="0"/>
        <w:spacing w:after="0" w:line="240" w:lineRule="auto"/>
        <w:jc w:val="both"/>
        <w:rPr>
          <w:b/>
          <w:kern w:val="2"/>
          <w:sz w:val="24"/>
          <w:szCs w:val="24"/>
          <w:u w:val="single"/>
          <w:lang w:eastAsia="ar-SA"/>
        </w:rPr>
      </w:pPr>
      <w:r w:rsidRPr="003A28E7">
        <w:rPr>
          <w:kern w:val="2"/>
          <w:sz w:val="24"/>
          <w:szCs w:val="24"/>
          <w:lang w:eastAsia="ar-SA"/>
        </w:rPr>
        <w:t>Specjalistyczne poradnictwo rodzinne (pedag</w:t>
      </w:r>
      <w:r w:rsidR="00554184" w:rsidRPr="003A28E7">
        <w:rPr>
          <w:kern w:val="2"/>
          <w:sz w:val="24"/>
          <w:szCs w:val="24"/>
          <w:lang w:eastAsia="ar-SA"/>
        </w:rPr>
        <w:t>ogiczne, prawne lub</w:t>
      </w:r>
      <w:r w:rsidRPr="003A28E7">
        <w:rPr>
          <w:kern w:val="2"/>
          <w:sz w:val="24"/>
          <w:szCs w:val="24"/>
          <w:lang w:eastAsia="ar-SA"/>
        </w:rPr>
        <w:t xml:space="preserve"> psychologiczne),</w:t>
      </w:r>
    </w:p>
    <w:p w:rsidR="004E34B0" w:rsidRPr="003A28E7" w:rsidRDefault="004E34B0" w:rsidP="004E34B0">
      <w:pPr>
        <w:pStyle w:val="Akapitzlist"/>
        <w:numPr>
          <w:ilvl w:val="0"/>
          <w:numId w:val="50"/>
        </w:numPr>
        <w:tabs>
          <w:tab w:val="left" w:pos="284"/>
          <w:tab w:val="left" w:pos="567"/>
        </w:tabs>
        <w:autoSpaceDE w:val="0"/>
        <w:spacing w:after="0" w:line="240" w:lineRule="auto"/>
        <w:jc w:val="both"/>
        <w:rPr>
          <w:b/>
          <w:kern w:val="2"/>
          <w:sz w:val="24"/>
          <w:szCs w:val="24"/>
          <w:u w:val="single"/>
          <w:lang w:eastAsia="ar-SA"/>
        </w:rPr>
      </w:pPr>
      <w:r w:rsidRPr="003A28E7">
        <w:rPr>
          <w:kern w:val="2"/>
          <w:sz w:val="24"/>
          <w:szCs w:val="24"/>
          <w:lang w:eastAsia="ar-SA"/>
        </w:rPr>
        <w:t>Warsztaty (wzmacniające kompetencje rodzicielskielub warsztaty dla osób przebywających i opuszczających pieczę zastępczą)</w:t>
      </w:r>
      <w:r w:rsidR="003D04D8" w:rsidRPr="003A28E7">
        <w:rPr>
          <w:kern w:val="2"/>
          <w:sz w:val="24"/>
          <w:szCs w:val="24"/>
          <w:lang w:eastAsia="ar-SA"/>
        </w:rPr>
        <w:t>.</w:t>
      </w:r>
    </w:p>
    <w:p w:rsidR="00554184" w:rsidRPr="003A28E7" w:rsidRDefault="00554184" w:rsidP="00554184">
      <w:pPr>
        <w:pStyle w:val="Akapitzlist"/>
        <w:tabs>
          <w:tab w:val="left" w:pos="284"/>
          <w:tab w:val="left" w:pos="567"/>
        </w:tabs>
        <w:autoSpaceDE w:val="0"/>
        <w:spacing w:after="0" w:line="240" w:lineRule="auto"/>
        <w:ind w:left="1287"/>
        <w:jc w:val="both"/>
        <w:rPr>
          <w:b/>
          <w:kern w:val="2"/>
          <w:sz w:val="24"/>
          <w:szCs w:val="24"/>
          <w:u w:val="single"/>
          <w:lang w:eastAsia="ar-SA"/>
        </w:rPr>
      </w:pPr>
    </w:p>
    <w:p w:rsidR="004E34B0" w:rsidRPr="003A28E7" w:rsidRDefault="004E34B0" w:rsidP="004E34B0">
      <w:pPr>
        <w:pStyle w:val="Akapitzlist"/>
        <w:tabs>
          <w:tab w:val="left" w:pos="284"/>
          <w:tab w:val="left" w:pos="567"/>
        </w:tabs>
        <w:autoSpaceDE w:val="0"/>
        <w:spacing w:after="0" w:line="240" w:lineRule="auto"/>
        <w:ind w:left="851"/>
        <w:jc w:val="both"/>
        <w:rPr>
          <w:b/>
          <w:kern w:val="2"/>
          <w:sz w:val="24"/>
          <w:szCs w:val="24"/>
          <w:u w:val="single"/>
          <w:lang w:eastAsia="ar-SA"/>
        </w:rPr>
      </w:pPr>
      <w:r w:rsidRPr="003A28E7">
        <w:rPr>
          <w:kern w:val="2"/>
          <w:sz w:val="24"/>
          <w:szCs w:val="24"/>
          <w:lang w:eastAsia="ar-SA"/>
        </w:rPr>
        <w:t>W celu wykaz</w:t>
      </w:r>
      <w:r w:rsidR="00554184" w:rsidRPr="003A28E7">
        <w:rPr>
          <w:kern w:val="2"/>
          <w:sz w:val="24"/>
          <w:szCs w:val="24"/>
          <w:lang w:eastAsia="ar-SA"/>
        </w:rPr>
        <w:t>a</w:t>
      </w:r>
      <w:r w:rsidRPr="003A28E7">
        <w:rPr>
          <w:kern w:val="2"/>
          <w:sz w:val="24"/>
          <w:szCs w:val="24"/>
          <w:lang w:eastAsia="ar-SA"/>
        </w:rPr>
        <w:t xml:space="preserve">nia spełniania warunku udziału w postępowaniu w ramach niniejszej Części Wykonawca winien wykazać się zrealizowaniem usług z dwóch obszarów </w:t>
      </w:r>
      <w:r w:rsidR="00554184" w:rsidRPr="003A28E7">
        <w:rPr>
          <w:kern w:val="2"/>
          <w:sz w:val="24"/>
          <w:szCs w:val="24"/>
          <w:lang w:eastAsia="ar-SA"/>
        </w:rPr>
        <w:t>- po jednej z każdego z obszaru</w:t>
      </w:r>
      <w:r w:rsidR="00970C22" w:rsidRPr="003A28E7">
        <w:rPr>
          <w:kern w:val="2"/>
          <w:sz w:val="24"/>
          <w:szCs w:val="24"/>
          <w:lang w:eastAsia="ar-SA"/>
        </w:rPr>
        <w:t>.</w:t>
      </w:r>
      <w:r w:rsidRPr="003A28E7">
        <w:rPr>
          <w:kern w:val="2"/>
          <w:sz w:val="24"/>
          <w:szCs w:val="24"/>
          <w:lang w:eastAsia="ar-SA"/>
        </w:rPr>
        <w:t xml:space="preserve"> Wartość łączna wszystkich zrealizowanych (a w przypadku usług ciągłych również wykonywanych usług) i wskazanych przez Wykonawcę w wykazie usług winna wynosić co najmniej </w:t>
      </w:r>
      <w:r w:rsidR="00554184" w:rsidRPr="003A28E7">
        <w:rPr>
          <w:kern w:val="2"/>
          <w:sz w:val="24"/>
          <w:szCs w:val="24"/>
          <w:lang w:eastAsia="ar-SA"/>
        </w:rPr>
        <w:t>10</w:t>
      </w:r>
      <w:r w:rsidRPr="003A28E7">
        <w:rPr>
          <w:kern w:val="2"/>
          <w:sz w:val="24"/>
          <w:szCs w:val="24"/>
          <w:lang w:eastAsia="ar-SA"/>
        </w:rPr>
        <w:t xml:space="preserve">.000,00 zł brutto. </w:t>
      </w:r>
    </w:p>
    <w:p w:rsidR="00124CB5" w:rsidRPr="003A28E7" w:rsidRDefault="00124CB5" w:rsidP="00554184">
      <w:pPr>
        <w:tabs>
          <w:tab w:val="left" w:pos="284"/>
          <w:tab w:val="left" w:pos="567"/>
        </w:tabs>
        <w:autoSpaceDE w:val="0"/>
        <w:jc w:val="both"/>
        <w:rPr>
          <w:rFonts w:ascii="Calibri" w:hAnsi="Calibri"/>
        </w:rPr>
      </w:pPr>
    </w:p>
    <w:p w:rsidR="00554184" w:rsidRPr="003A28E7" w:rsidRDefault="006F3928" w:rsidP="00554184">
      <w:pPr>
        <w:pStyle w:val="Akapitzlist"/>
        <w:tabs>
          <w:tab w:val="left" w:pos="284"/>
          <w:tab w:val="left" w:pos="567"/>
        </w:tabs>
        <w:autoSpaceDE w:val="0"/>
        <w:spacing w:after="0" w:line="240" w:lineRule="auto"/>
        <w:ind w:left="567"/>
        <w:jc w:val="both"/>
        <w:rPr>
          <w:kern w:val="2"/>
          <w:sz w:val="24"/>
          <w:szCs w:val="24"/>
          <w:lang w:eastAsia="ar-SA"/>
        </w:rPr>
      </w:pPr>
      <w:r w:rsidRPr="003A28E7">
        <w:rPr>
          <w:b/>
          <w:sz w:val="24"/>
          <w:szCs w:val="24"/>
          <w:u w:val="single"/>
        </w:rPr>
        <w:t>Dla Części 12</w:t>
      </w:r>
      <w:r w:rsidR="00554184" w:rsidRPr="003A28E7">
        <w:rPr>
          <w:kern w:val="2"/>
          <w:sz w:val="24"/>
          <w:szCs w:val="24"/>
          <w:lang w:eastAsia="ar-SA"/>
        </w:rPr>
        <w:t>– usługi wchodzące w skład następujących obszarów:</w:t>
      </w:r>
    </w:p>
    <w:p w:rsidR="00554184" w:rsidRPr="003A28E7" w:rsidRDefault="00554184" w:rsidP="00554184">
      <w:pPr>
        <w:pStyle w:val="Akapitzlist"/>
        <w:numPr>
          <w:ilvl w:val="0"/>
          <w:numId w:val="50"/>
        </w:numPr>
        <w:tabs>
          <w:tab w:val="left" w:pos="284"/>
          <w:tab w:val="left" w:pos="567"/>
        </w:tabs>
        <w:autoSpaceDE w:val="0"/>
        <w:spacing w:after="0" w:line="240" w:lineRule="auto"/>
        <w:jc w:val="both"/>
        <w:rPr>
          <w:b/>
          <w:kern w:val="2"/>
          <w:sz w:val="24"/>
          <w:szCs w:val="24"/>
          <w:u w:val="single"/>
          <w:lang w:eastAsia="ar-SA"/>
        </w:rPr>
      </w:pPr>
      <w:r w:rsidRPr="003A28E7">
        <w:rPr>
          <w:kern w:val="2"/>
          <w:sz w:val="24"/>
          <w:szCs w:val="24"/>
          <w:lang w:eastAsia="ar-SA"/>
        </w:rPr>
        <w:t>Specjalistyczne poradnictwo rodzinne (pedagogiczne, prawne, psychologiczne lub psychiatryczne),</w:t>
      </w:r>
    </w:p>
    <w:p w:rsidR="00554184" w:rsidRPr="003A28E7" w:rsidRDefault="00554184" w:rsidP="00554184">
      <w:pPr>
        <w:pStyle w:val="Akapitzlist"/>
        <w:numPr>
          <w:ilvl w:val="0"/>
          <w:numId w:val="50"/>
        </w:numPr>
        <w:tabs>
          <w:tab w:val="left" w:pos="284"/>
          <w:tab w:val="left" w:pos="567"/>
        </w:tabs>
        <w:autoSpaceDE w:val="0"/>
        <w:spacing w:after="0" w:line="240" w:lineRule="auto"/>
        <w:jc w:val="both"/>
        <w:rPr>
          <w:b/>
          <w:kern w:val="2"/>
          <w:sz w:val="24"/>
          <w:szCs w:val="24"/>
          <w:u w:val="single"/>
          <w:lang w:eastAsia="ar-SA"/>
        </w:rPr>
      </w:pPr>
      <w:r w:rsidRPr="003A28E7">
        <w:rPr>
          <w:kern w:val="2"/>
          <w:sz w:val="24"/>
          <w:szCs w:val="24"/>
          <w:lang w:eastAsia="ar-SA"/>
        </w:rPr>
        <w:lastRenderedPageBreak/>
        <w:t xml:space="preserve">Warsztaty (wzmacniające kompetencje rodzicielskie, warsztaty socjoterapeutyczne lub warsztaty dla osób przebywających i opuszczających pieczę zastępczą) </w:t>
      </w:r>
    </w:p>
    <w:p w:rsidR="00554184" w:rsidRPr="003A28E7" w:rsidRDefault="00554184" w:rsidP="00554184">
      <w:pPr>
        <w:pStyle w:val="Akapitzlist"/>
        <w:numPr>
          <w:ilvl w:val="0"/>
          <w:numId w:val="50"/>
        </w:numPr>
        <w:tabs>
          <w:tab w:val="left" w:pos="284"/>
          <w:tab w:val="left" w:pos="567"/>
        </w:tabs>
        <w:autoSpaceDE w:val="0"/>
        <w:spacing w:after="0" w:line="240" w:lineRule="auto"/>
        <w:jc w:val="both"/>
        <w:rPr>
          <w:b/>
          <w:kern w:val="2"/>
          <w:sz w:val="24"/>
          <w:szCs w:val="24"/>
          <w:u w:val="single"/>
          <w:lang w:eastAsia="ar-SA"/>
        </w:rPr>
      </w:pPr>
      <w:r w:rsidRPr="003A28E7">
        <w:rPr>
          <w:kern w:val="2"/>
          <w:sz w:val="24"/>
          <w:szCs w:val="24"/>
          <w:lang w:eastAsia="ar-SA"/>
        </w:rPr>
        <w:t>Wsparcie (superwizja lub grupy wsparcia/grupy samopomocowe dla rodzin zastępczych)</w:t>
      </w:r>
    </w:p>
    <w:p w:rsidR="003D04D8" w:rsidRPr="003A28E7" w:rsidRDefault="003D04D8" w:rsidP="003D04D8">
      <w:pPr>
        <w:pStyle w:val="Akapitzlist"/>
        <w:tabs>
          <w:tab w:val="left" w:pos="284"/>
          <w:tab w:val="left" w:pos="567"/>
        </w:tabs>
        <w:autoSpaceDE w:val="0"/>
        <w:spacing w:after="0" w:line="240" w:lineRule="auto"/>
        <w:ind w:left="1287"/>
        <w:jc w:val="both"/>
        <w:rPr>
          <w:b/>
          <w:kern w:val="2"/>
          <w:sz w:val="24"/>
          <w:szCs w:val="24"/>
          <w:u w:val="single"/>
          <w:lang w:eastAsia="ar-SA"/>
        </w:rPr>
      </w:pPr>
    </w:p>
    <w:p w:rsidR="00124CB5" w:rsidRPr="003A28E7" w:rsidRDefault="00554184" w:rsidP="00970C22">
      <w:pPr>
        <w:pStyle w:val="Akapitzlist"/>
        <w:tabs>
          <w:tab w:val="left" w:pos="284"/>
          <w:tab w:val="left" w:pos="567"/>
        </w:tabs>
        <w:autoSpaceDE w:val="0"/>
        <w:spacing w:after="0" w:line="240" w:lineRule="auto"/>
        <w:ind w:left="851"/>
        <w:jc w:val="both"/>
        <w:rPr>
          <w:b/>
          <w:kern w:val="2"/>
          <w:sz w:val="24"/>
          <w:szCs w:val="24"/>
          <w:u w:val="single"/>
          <w:lang w:eastAsia="ar-SA"/>
        </w:rPr>
      </w:pPr>
      <w:r w:rsidRPr="003A28E7">
        <w:rPr>
          <w:kern w:val="2"/>
          <w:sz w:val="24"/>
          <w:szCs w:val="24"/>
          <w:lang w:eastAsia="ar-SA"/>
        </w:rPr>
        <w:t>W celu wykazania spełniania warunku udziału w postępowaniu w ramach niniejszej Części Wykonawca winien wykazać się zrealizowaniem usłu</w:t>
      </w:r>
      <w:r w:rsidR="00970C22" w:rsidRPr="003A28E7">
        <w:rPr>
          <w:kern w:val="2"/>
          <w:sz w:val="24"/>
          <w:szCs w:val="24"/>
          <w:lang w:eastAsia="ar-SA"/>
        </w:rPr>
        <w:t>g z co najmniej dwóch obszarów - po jednej z każdego z obszaru</w:t>
      </w:r>
      <w:r w:rsidRPr="003A28E7">
        <w:rPr>
          <w:kern w:val="2"/>
          <w:sz w:val="24"/>
          <w:szCs w:val="24"/>
          <w:lang w:eastAsia="ar-SA"/>
        </w:rPr>
        <w:t xml:space="preserve">. Wartość łączna wszystkich zrealizowanych (a w przypadku usług ciągłych również wykonywanych usług) i wskazanych przez Wykonawcę w wykazie usług winna wynosić co najmniej 25.000,00 zł brutto. </w:t>
      </w:r>
    </w:p>
    <w:p w:rsidR="003F1799" w:rsidRPr="003A28E7" w:rsidRDefault="00EE1A2C" w:rsidP="003F1799">
      <w:pPr>
        <w:pStyle w:val="Akapitzlist"/>
        <w:tabs>
          <w:tab w:val="left" w:pos="284"/>
          <w:tab w:val="left" w:pos="567"/>
        </w:tabs>
        <w:autoSpaceDE w:val="0"/>
        <w:spacing w:after="0" w:line="240" w:lineRule="auto"/>
        <w:ind w:left="567"/>
        <w:jc w:val="both"/>
        <w:rPr>
          <w:kern w:val="2"/>
          <w:sz w:val="24"/>
          <w:szCs w:val="24"/>
          <w:lang w:eastAsia="ar-SA"/>
        </w:rPr>
      </w:pPr>
      <w:r w:rsidRPr="003A28E7">
        <w:rPr>
          <w:b/>
          <w:sz w:val="24"/>
          <w:szCs w:val="24"/>
          <w:u w:val="single"/>
        </w:rPr>
        <w:t>Dla Części 13</w:t>
      </w:r>
      <w:r w:rsidR="003F1799" w:rsidRPr="003A28E7">
        <w:rPr>
          <w:kern w:val="2"/>
          <w:sz w:val="24"/>
          <w:szCs w:val="24"/>
          <w:lang w:eastAsia="ar-SA"/>
        </w:rPr>
        <w:t>– usługi wchodzące w skład następujących obszarów:</w:t>
      </w:r>
    </w:p>
    <w:p w:rsidR="003F1799" w:rsidRPr="003A28E7" w:rsidRDefault="003F1799" w:rsidP="003F1799">
      <w:pPr>
        <w:pStyle w:val="Akapitzlist"/>
        <w:numPr>
          <w:ilvl w:val="0"/>
          <w:numId w:val="50"/>
        </w:numPr>
        <w:tabs>
          <w:tab w:val="left" w:pos="284"/>
          <w:tab w:val="left" w:pos="567"/>
        </w:tabs>
        <w:autoSpaceDE w:val="0"/>
        <w:spacing w:after="0" w:line="240" w:lineRule="auto"/>
        <w:jc w:val="both"/>
        <w:rPr>
          <w:b/>
          <w:kern w:val="2"/>
          <w:sz w:val="24"/>
          <w:szCs w:val="24"/>
          <w:u w:val="single"/>
          <w:lang w:eastAsia="ar-SA"/>
        </w:rPr>
      </w:pPr>
      <w:r w:rsidRPr="003A28E7">
        <w:rPr>
          <w:kern w:val="2"/>
          <w:sz w:val="24"/>
          <w:szCs w:val="24"/>
          <w:lang w:eastAsia="ar-SA"/>
        </w:rPr>
        <w:t>Specjalistyczne poradnictwo rodzinne (pedagogiczne, prawne, psychologiczne lub psychiatryczne),</w:t>
      </w:r>
    </w:p>
    <w:p w:rsidR="003F1799" w:rsidRPr="003A28E7" w:rsidRDefault="003F1799" w:rsidP="003F1799">
      <w:pPr>
        <w:pStyle w:val="Akapitzlist"/>
        <w:numPr>
          <w:ilvl w:val="0"/>
          <w:numId w:val="50"/>
        </w:numPr>
        <w:tabs>
          <w:tab w:val="left" w:pos="284"/>
          <w:tab w:val="left" w:pos="567"/>
        </w:tabs>
        <w:autoSpaceDE w:val="0"/>
        <w:spacing w:after="0" w:line="240" w:lineRule="auto"/>
        <w:jc w:val="both"/>
        <w:rPr>
          <w:b/>
          <w:kern w:val="2"/>
          <w:sz w:val="24"/>
          <w:szCs w:val="24"/>
          <w:u w:val="single"/>
          <w:lang w:eastAsia="ar-SA"/>
        </w:rPr>
      </w:pPr>
      <w:r w:rsidRPr="003A28E7">
        <w:rPr>
          <w:kern w:val="2"/>
          <w:sz w:val="24"/>
          <w:szCs w:val="24"/>
          <w:lang w:eastAsia="ar-SA"/>
        </w:rPr>
        <w:t>Warsztaty (wzmacnia</w:t>
      </w:r>
      <w:r w:rsidR="00623D3A" w:rsidRPr="003A28E7">
        <w:rPr>
          <w:kern w:val="2"/>
          <w:sz w:val="24"/>
          <w:szCs w:val="24"/>
          <w:lang w:eastAsia="ar-SA"/>
        </w:rPr>
        <w:t xml:space="preserve">jące kompetencje rodzicielskie </w:t>
      </w:r>
      <w:r w:rsidRPr="003A28E7">
        <w:rPr>
          <w:kern w:val="2"/>
          <w:sz w:val="24"/>
          <w:szCs w:val="24"/>
          <w:lang w:eastAsia="ar-SA"/>
        </w:rPr>
        <w:t>lub warsztaty dla osób przebywających i opuszczających pieczę zastępczą)</w:t>
      </w:r>
      <w:r w:rsidR="00623D3A" w:rsidRPr="003A28E7">
        <w:rPr>
          <w:kern w:val="2"/>
          <w:sz w:val="24"/>
          <w:szCs w:val="24"/>
          <w:lang w:eastAsia="ar-SA"/>
        </w:rPr>
        <w:t>,</w:t>
      </w:r>
    </w:p>
    <w:p w:rsidR="003F1799" w:rsidRPr="003A28E7" w:rsidRDefault="003F1799" w:rsidP="003F1799">
      <w:pPr>
        <w:pStyle w:val="Akapitzlist"/>
        <w:numPr>
          <w:ilvl w:val="0"/>
          <w:numId w:val="50"/>
        </w:numPr>
        <w:tabs>
          <w:tab w:val="left" w:pos="284"/>
          <w:tab w:val="left" w:pos="567"/>
        </w:tabs>
        <w:autoSpaceDE w:val="0"/>
        <w:spacing w:after="0" w:line="240" w:lineRule="auto"/>
        <w:jc w:val="both"/>
        <w:rPr>
          <w:b/>
          <w:kern w:val="2"/>
          <w:sz w:val="24"/>
          <w:szCs w:val="24"/>
          <w:u w:val="single"/>
          <w:lang w:eastAsia="ar-SA"/>
        </w:rPr>
      </w:pPr>
      <w:r w:rsidRPr="003A28E7">
        <w:rPr>
          <w:kern w:val="2"/>
          <w:sz w:val="24"/>
          <w:szCs w:val="24"/>
          <w:lang w:eastAsia="ar-SA"/>
        </w:rPr>
        <w:t>Wsparcie (terapia rodzinna i grupowa, mediacje rodzinne lub grupy wsparcia/grupy samopomocowe dla rodzin zastępczych)</w:t>
      </w:r>
      <w:r w:rsidR="00623D3A" w:rsidRPr="003A28E7">
        <w:rPr>
          <w:kern w:val="2"/>
          <w:sz w:val="24"/>
          <w:szCs w:val="24"/>
          <w:lang w:eastAsia="ar-SA"/>
        </w:rPr>
        <w:t>.</w:t>
      </w:r>
    </w:p>
    <w:p w:rsidR="00623D3A" w:rsidRPr="003A28E7" w:rsidRDefault="00623D3A" w:rsidP="00623D3A">
      <w:pPr>
        <w:pStyle w:val="Akapitzlist"/>
        <w:tabs>
          <w:tab w:val="left" w:pos="284"/>
          <w:tab w:val="left" w:pos="567"/>
        </w:tabs>
        <w:autoSpaceDE w:val="0"/>
        <w:spacing w:after="0" w:line="240" w:lineRule="auto"/>
        <w:ind w:left="1287"/>
        <w:jc w:val="both"/>
        <w:rPr>
          <w:b/>
          <w:kern w:val="2"/>
          <w:sz w:val="24"/>
          <w:szCs w:val="24"/>
          <w:u w:val="single"/>
          <w:lang w:eastAsia="ar-SA"/>
        </w:rPr>
      </w:pPr>
    </w:p>
    <w:p w:rsidR="003F1799" w:rsidRPr="003A28E7" w:rsidRDefault="003F1799" w:rsidP="003F1799">
      <w:pPr>
        <w:pStyle w:val="Akapitzlist"/>
        <w:tabs>
          <w:tab w:val="left" w:pos="284"/>
          <w:tab w:val="left" w:pos="567"/>
        </w:tabs>
        <w:autoSpaceDE w:val="0"/>
        <w:spacing w:after="0" w:line="240" w:lineRule="auto"/>
        <w:ind w:left="851"/>
        <w:jc w:val="both"/>
        <w:rPr>
          <w:b/>
          <w:kern w:val="2"/>
          <w:sz w:val="24"/>
          <w:szCs w:val="24"/>
          <w:u w:val="single"/>
          <w:lang w:eastAsia="ar-SA"/>
        </w:rPr>
      </w:pPr>
      <w:r w:rsidRPr="003A28E7">
        <w:rPr>
          <w:kern w:val="2"/>
          <w:sz w:val="24"/>
          <w:szCs w:val="24"/>
          <w:lang w:eastAsia="ar-SA"/>
        </w:rPr>
        <w:t>W celu wykazania spełniania warunku udziału w postępowaniu w ramach niniejszej Części Wykonawca winien wykazać się zrealizowaniem usług z co najmniej dwóch obszarów - po jednej z każdego z obszaru. Wartość łączna wszystkich zrealizowanych (a w przypadku usług ciągłych również wykonywanych usług) i wskazanych przez Wykonawcę w wykazie usług</w:t>
      </w:r>
      <w:r w:rsidR="00623D3A" w:rsidRPr="003A28E7">
        <w:rPr>
          <w:kern w:val="2"/>
          <w:sz w:val="24"/>
          <w:szCs w:val="24"/>
          <w:lang w:eastAsia="ar-SA"/>
        </w:rPr>
        <w:t xml:space="preserve"> winna wynosić co najmniej 20</w:t>
      </w:r>
      <w:r w:rsidRPr="003A28E7">
        <w:rPr>
          <w:kern w:val="2"/>
          <w:sz w:val="24"/>
          <w:szCs w:val="24"/>
          <w:lang w:eastAsia="ar-SA"/>
        </w:rPr>
        <w:t xml:space="preserve">.000,00 zł brutto. </w:t>
      </w:r>
    </w:p>
    <w:p w:rsidR="00124CB5" w:rsidRPr="003A28E7" w:rsidRDefault="00124CB5" w:rsidP="00030F84">
      <w:pPr>
        <w:tabs>
          <w:tab w:val="left" w:pos="284"/>
          <w:tab w:val="left" w:pos="567"/>
        </w:tabs>
        <w:autoSpaceDE w:val="0"/>
        <w:jc w:val="both"/>
        <w:rPr>
          <w:rFonts w:ascii="Calibri" w:hAnsi="Calibri"/>
        </w:rPr>
      </w:pPr>
    </w:p>
    <w:p w:rsidR="00623D3A" w:rsidRPr="003A28E7" w:rsidRDefault="00FA7760" w:rsidP="00623D3A">
      <w:pPr>
        <w:pStyle w:val="Akapitzlist"/>
        <w:tabs>
          <w:tab w:val="left" w:pos="284"/>
          <w:tab w:val="left" w:pos="567"/>
        </w:tabs>
        <w:autoSpaceDE w:val="0"/>
        <w:spacing w:after="0" w:line="240" w:lineRule="auto"/>
        <w:ind w:left="567"/>
        <w:jc w:val="both"/>
        <w:rPr>
          <w:kern w:val="2"/>
          <w:sz w:val="24"/>
          <w:szCs w:val="24"/>
          <w:lang w:eastAsia="ar-SA"/>
        </w:rPr>
      </w:pPr>
      <w:r w:rsidRPr="003A28E7">
        <w:rPr>
          <w:b/>
          <w:sz w:val="24"/>
          <w:szCs w:val="24"/>
          <w:u w:val="single"/>
        </w:rPr>
        <w:t>Dla Części 14</w:t>
      </w:r>
      <w:r w:rsidR="00623D3A" w:rsidRPr="003A28E7">
        <w:rPr>
          <w:sz w:val="24"/>
          <w:szCs w:val="24"/>
        </w:rPr>
        <w:t>–</w:t>
      </w:r>
      <w:r w:rsidR="00623D3A" w:rsidRPr="003A28E7">
        <w:rPr>
          <w:kern w:val="2"/>
          <w:sz w:val="24"/>
          <w:szCs w:val="24"/>
          <w:lang w:eastAsia="ar-SA"/>
        </w:rPr>
        <w:t>– usługi wchodzące w skład następujących obszarów:</w:t>
      </w:r>
    </w:p>
    <w:p w:rsidR="00623D3A" w:rsidRPr="003A28E7" w:rsidRDefault="00623D3A" w:rsidP="00623D3A">
      <w:pPr>
        <w:pStyle w:val="Akapitzlist"/>
        <w:numPr>
          <w:ilvl w:val="0"/>
          <w:numId w:val="50"/>
        </w:numPr>
        <w:tabs>
          <w:tab w:val="left" w:pos="284"/>
          <w:tab w:val="left" w:pos="567"/>
        </w:tabs>
        <w:autoSpaceDE w:val="0"/>
        <w:spacing w:after="0" w:line="240" w:lineRule="auto"/>
        <w:jc w:val="both"/>
        <w:rPr>
          <w:b/>
          <w:kern w:val="2"/>
          <w:sz w:val="24"/>
          <w:szCs w:val="24"/>
          <w:u w:val="single"/>
          <w:lang w:eastAsia="ar-SA"/>
        </w:rPr>
      </w:pPr>
      <w:r w:rsidRPr="003A28E7">
        <w:rPr>
          <w:kern w:val="2"/>
          <w:sz w:val="24"/>
          <w:szCs w:val="24"/>
          <w:lang w:eastAsia="ar-SA"/>
        </w:rPr>
        <w:t>Specjalistyczne poradnictwo rodzinne (pedagogiczne, prawne, psychologiczne lub psychiatryczne),</w:t>
      </w:r>
    </w:p>
    <w:p w:rsidR="00623D3A" w:rsidRPr="003A28E7" w:rsidRDefault="00623D3A" w:rsidP="00623D3A">
      <w:pPr>
        <w:pStyle w:val="Akapitzlist"/>
        <w:numPr>
          <w:ilvl w:val="0"/>
          <w:numId w:val="50"/>
        </w:numPr>
        <w:tabs>
          <w:tab w:val="left" w:pos="284"/>
          <w:tab w:val="left" w:pos="567"/>
        </w:tabs>
        <w:autoSpaceDE w:val="0"/>
        <w:spacing w:after="0" w:line="240" w:lineRule="auto"/>
        <w:jc w:val="both"/>
        <w:rPr>
          <w:b/>
          <w:kern w:val="2"/>
          <w:sz w:val="24"/>
          <w:szCs w:val="24"/>
          <w:u w:val="single"/>
          <w:lang w:eastAsia="ar-SA"/>
        </w:rPr>
      </w:pPr>
      <w:r w:rsidRPr="003A28E7">
        <w:rPr>
          <w:kern w:val="2"/>
          <w:sz w:val="24"/>
          <w:szCs w:val="24"/>
          <w:lang w:eastAsia="ar-SA"/>
        </w:rPr>
        <w:t>Warsztaty (warsztaty dla osób przebywających i opuszczających pieczę zastępczą).</w:t>
      </w:r>
    </w:p>
    <w:p w:rsidR="00623D3A" w:rsidRPr="003A28E7" w:rsidRDefault="00623D3A" w:rsidP="00623D3A">
      <w:pPr>
        <w:pStyle w:val="Akapitzlist"/>
        <w:tabs>
          <w:tab w:val="left" w:pos="284"/>
          <w:tab w:val="left" w:pos="567"/>
        </w:tabs>
        <w:autoSpaceDE w:val="0"/>
        <w:spacing w:after="0" w:line="240" w:lineRule="auto"/>
        <w:ind w:left="1287"/>
        <w:jc w:val="both"/>
        <w:rPr>
          <w:b/>
          <w:kern w:val="2"/>
          <w:sz w:val="24"/>
          <w:szCs w:val="24"/>
          <w:u w:val="single"/>
          <w:lang w:eastAsia="ar-SA"/>
        </w:rPr>
      </w:pPr>
    </w:p>
    <w:p w:rsidR="00623D3A" w:rsidRPr="003A28E7" w:rsidRDefault="00623D3A" w:rsidP="00623D3A">
      <w:pPr>
        <w:pStyle w:val="Akapitzlist"/>
        <w:tabs>
          <w:tab w:val="left" w:pos="284"/>
          <w:tab w:val="left" w:pos="567"/>
        </w:tabs>
        <w:autoSpaceDE w:val="0"/>
        <w:spacing w:after="0" w:line="240" w:lineRule="auto"/>
        <w:ind w:left="851"/>
        <w:jc w:val="both"/>
        <w:rPr>
          <w:b/>
          <w:kern w:val="2"/>
          <w:sz w:val="24"/>
          <w:szCs w:val="24"/>
          <w:u w:val="single"/>
          <w:lang w:eastAsia="ar-SA"/>
        </w:rPr>
      </w:pPr>
      <w:r w:rsidRPr="003A28E7">
        <w:rPr>
          <w:kern w:val="2"/>
          <w:sz w:val="24"/>
          <w:szCs w:val="24"/>
          <w:lang w:eastAsia="ar-SA"/>
        </w:rPr>
        <w:t xml:space="preserve">W celu wykazania spełniania warunku udziału w postępowaniu w ramach niniejszej Części Wykonawca winien wykazać się zrealizowaniem usług </w:t>
      </w:r>
      <w:r w:rsidR="0099103B" w:rsidRPr="003A28E7">
        <w:rPr>
          <w:kern w:val="2"/>
          <w:sz w:val="24"/>
          <w:szCs w:val="24"/>
          <w:lang w:eastAsia="ar-SA"/>
        </w:rPr>
        <w:t>z dwóch wskazanych wyżej obszarów</w:t>
      </w:r>
      <w:r w:rsidRPr="003A28E7">
        <w:rPr>
          <w:kern w:val="2"/>
          <w:sz w:val="24"/>
          <w:szCs w:val="24"/>
          <w:lang w:eastAsia="ar-SA"/>
        </w:rPr>
        <w:t xml:space="preserve"> - po jednej z każdego z obszaru. Wartość łączna wszystkich zrealizowanych (a w przypadku usług ciągłych również wykonywanych usług) i wskazanych przez Wykonawcę w wykazie usług winna wynosić co najmniej 10.000,00 zł brutto. </w:t>
      </w:r>
    </w:p>
    <w:p w:rsidR="00124CB5" w:rsidRPr="003A28E7" w:rsidRDefault="00124CB5" w:rsidP="002A30FA">
      <w:pPr>
        <w:tabs>
          <w:tab w:val="left" w:pos="284"/>
          <w:tab w:val="left" w:pos="567"/>
        </w:tabs>
        <w:autoSpaceDE w:val="0"/>
        <w:jc w:val="both"/>
        <w:rPr>
          <w:rFonts w:ascii="Calibri" w:hAnsi="Calibri"/>
        </w:rPr>
      </w:pPr>
    </w:p>
    <w:p w:rsidR="00E11A34" w:rsidRPr="003A28E7" w:rsidRDefault="00C10B26" w:rsidP="00E11A34">
      <w:pPr>
        <w:pStyle w:val="Akapitzlist"/>
        <w:tabs>
          <w:tab w:val="left" w:pos="284"/>
          <w:tab w:val="left" w:pos="567"/>
        </w:tabs>
        <w:autoSpaceDE w:val="0"/>
        <w:spacing w:after="0" w:line="240" w:lineRule="auto"/>
        <w:ind w:left="567"/>
        <w:jc w:val="both"/>
        <w:rPr>
          <w:kern w:val="2"/>
          <w:sz w:val="24"/>
          <w:szCs w:val="24"/>
          <w:lang w:eastAsia="ar-SA"/>
        </w:rPr>
      </w:pPr>
      <w:r w:rsidRPr="003A28E7">
        <w:rPr>
          <w:b/>
          <w:sz w:val="24"/>
          <w:szCs w:val="24"/>
          <w:u w:val="single"/>
        </w:rPr>
        <w:t>Dla Części 15</w:t>
      </w:r>
      <w:r w:rsidR="00505993" w:rsidRPr="003A28E7">
        <w:rPr>
          <w:sz w:val="24"/>
          <w:szCs w:val="24"/>
        </w:rPr>
        <w:t>–</w:t>
      </w:r>
      <w:r w:rsidR="00E11A34" w:rsidRPr="003A28E7">
        <w:rPr>
          <w:kern w:val="2"/>
          <w:sz w:val="24"/>
          <w:szCs w:val="24"/>
          <w:lang w:eastAsia="ar-SA"/>
        </w:rPr>
        <w:t xml:space="preserve"> usługi wchodzące w skład następujących obszarów:</w:t>
      </w:r>
    </w:p>
    <w:p w:rsidR="00E11A34" w:rsidRPr="003A28E7" w:rsidRDefault="00E11A34" w:rsidP="00E11A34">
      <w:pPr>
        <w:pStyle w:val="Akapitzlist"/>
        <w:numPr>
          <w:ilvl w:val="0"/>
          <w:numId w:val="50"/>
        </w:numPr>
        <w:tabs>
          <w:tab w:val="left" w:pos="284"/>
          <w:tab w:val="left" w:pos="567"/>
        </w:tabs>
        <w:autoSpaceDE w:val="0"/>
        <w:spacing w:after="0" w:line="240" w:lineRule="auto"/>
        <w:jc w:val="both"/>
        <w:rPr>
          <w:b/>
          <w:kern w:val="2"/>
          <w:sz w:val="24"/>
          <w:szCs w:val="24"/>
          <w:u w:val="single"/>
          <w:lang w:eastAsia="ar-SA"/>
        </w:rPr>
      </w:pPr>
      <w:r w:rsidRPr="003A28E7">
        <w:rPr>
          <w:kern w:val="2"/>
          <w:sz w:val="24"/>
          <w:szCs w:val="24"/>
          <w:lang w:eastAsia="ar-SA"/>
        </w:rPr>
        <w:t>Specjalistyczne poradnictwo</w:t>
      </w:r>
      <w:r w:rsidR="005F745F">
        <w:rPr>
          <w:kern w:val="2"/>
          <w:sz w:val="24"/>
          <w:szCs w:val="24"/>
          <w:lang w:eastAsia="ar-SA"/>
        </w:rPr>
        <w:t xml:space="preserve"> rodzinne (pedagogiczne, prawne lub psychologiczne</w:t>
      </w:r>
      <w:r w:rsidRPr="003A28E7">
        <w:rPr>
          <w:kern w:val="2"/>
          <w:sz w:val="24"/>
          <w:szCs w:val="24"/>
          <w:lang w:eastAsia="ar-SA"/>
        </w:rPr>
        <w:t>),</w:t>
      </w:r>
    </w:p>
    <w:p w:rsidR="00E11A34" w:rsidRPr="003A28E7" w:rsidRDefault="00E11A34" w:rsidP="00E11A34">
      <w:pPr>
        <w:pStyle w:val="Akapitzlist"/>
        <w:numPr>
          <w:ilvl w:val="0"/>
          <w:numId w:val="50"/>
        </w:numPr>
        <w:tabs>
          <w:tab w:val="left" w:pos="284"/>
          <w:tab w:val="left" w:pos="567"/>
        </w:tabs>
        <w:autoSpaceDE w:val="0"/>
        <w:spacing w:after="0" w:line="240" w:lineRule="auto"/>
        <w:jc w:val="both"/>
        <w:rPr>
          <w:b/>
          <w:kern w:val="2"/>
          <w:sz w:val="24"/>
          <w:szCs w:val="24"/>
          <w:u w:val="single"/>
          <w:lang w:eastAsia="ar-SA"/>
        </w:rPr>
      </w:pPr>
      <w:r w:rsidRPr="003A28E7">
        <w:rPr>
          <w:kern w:val="2"/>
          <w:sz w:val="24"/>
          <w:szCs w:val="24"/>
          <w:lang w:eastAsia="ar-SA"/>
        </w:rPr>
        <w:t>Warsztaty (wzmacniające kompetencje rodzicielskie, warsztaty socjoterapeutyczne</w:t>
      </w:r>
      <w:r w:rsidR="00BE0A18" w:rsidRPr="003A28E7">
        <w:rPr>
          <w:kern w:val="2"/>
          <w:sz w:val="24"/>
          <w:szCs w:val="24"/>
          <w:lang w:eastAsia="ar-SA"/>
        </w:rPr>
        <w:t>, szkolenia dla wolontariuszy</w:t>
      </w:r>
      <w:r w:rsidRPr="003A28E7">
        <w:rPr>
          <w:kern w:val="2"/>
          <w:sz w:val="24"/>
          <w:szCs w:val="24"/>
          <w:lang w:eastAsia="ar-SA"/>
        </w:rPr>
        <w:t xml:space="preserve"> lub warsztaty dla osób przebywających i opuszczających pieczę zastępczą) </w:t>
      </w:r>
    </w:p>
    <w:p w:rsidR="00E11A34" w:rsidRPr="003A28E7" w:rsidRDefault="00E11A34" w:rsidP="00E11A34">
      <w:pPr>
        <w:pStyle w:val="Akapitzlist"/>
        <w:numPr>
          <w:ilvl w:val="0"/>
          <w:numId w:val="50"/>
        </w:numPr>
        <w:tabs>
          <w:tab w:val="left" w:pos="284"/>
          <w:tab w:val="left" w:pos="567"/>
        </w:tabs>
        <w:autoSpaceDE w:val="0"/>
        <w:spacing w:after="0" w:line="240" w:lineRule="auto"/>
        <w:jc w:val="both"/>
        <w:rPr>
          <w:b/>
          <w:kern w:val="2"/>
          <w:sz w:val="24"/>
          <w:szCs w:val="24"/>
          <w:u w:val="single"/>
          <w:lang w:eastAsia="ar-SA"/>
        </w:rPr>
      </w:pPr>
      <w:r w:rsidRPr="003A28E7">
        <w:rPr>
          <w:kern w:val="2"/>
          <w:sz w:val="24"/>
          <w:szCs w:val="24"/>
          <w:lang w:eastAsia="ar-SA"/>
        </w:rPr>
        <w:t>Wsparcie (superwizja).</w:t>
      </w:r>
    </w:p>
    <w:p w:rsidR="00E11A34" w:rsidRPr="003A28E7" w:rsidRDefault="00E11A34" w:rsidP="00E11A34">
      <w:pPr>
        <w:pStyle w:val="Akapitzlist"/>
        <w:tabs>
          <w:tab w:val="left" w:pos="284"/>
          <w:tab w:val="left" w:pos="567"/>
        </w:tabs>
        <w:autoSpaceDE w:val="0"/>
        <w:spacing w:after="0" w:line="240" w:lineRule="auto"/>
        <w:ind w:left="851"/>
        <w:jc w:val="both"/>
        <w:rPr>
          <w:b/>
          <w:kern w:val="2"/>
          <w:sz w:val="24"/>
          <w:szCs w:val="24"/>
          <w:u w:val="single"/>
          <w:lang w:eastAsia="ar-SA"/>
        </w:rPr>
      </w:pPr>
      <w:r w:rsidRPr="003A28E7">
        <w:rPr>
          <w:kern w:val="2"/>
          <w:sz w:val="24"/>
          <w:szCs w:val="24"/>
          <w:lang w:eastAsia="ar-SA"/>
        </w:rPr>
        <w:t xml:space="preserve">W celu wykazania spełniania warunku udziału w postępowaniu w ramach niniejszej Części Wykonawca winien wykazać się zrealizowaniem usług z co najmniej dwóch obszarów - po jednej z każdego z obszaru. Wartość łączna wszystkich zrealizowanych (a w przypadku usług ciągłych również wykonywanych usług) i wskazanych przez Wykonawcę w wykazie usług winna wynosić co najmniej 15.000,00 zł brutto. </w:t>
      </w:r>
    </w:p>
    <w:p w:rsidR="00C84383" w:rsidRPr="003A28E7" w:rsidRDefault="00C84383" w:rsidP="00E11A34">
      <w:pPr>
        <w:tabs>
          <w:tab w:val="left" w:pos="284"/>
          <w:tab w:val="left" w:pos="567"/>
        </w:tabs>
        <w:autoSpaceDE w:val="0"/>
        <w:jc w:val="both"/>
        <w:rPr>
          <w:rFonts w:ascii="Calibri" w:hAnsi="Calibri"/>
        </w:rPr>
      </w:pPr>
    </w:p>
    <w:p w:rsidR="00E11A34" w:rsidRPr="003A28E7" w:rsidRDefault="002A30FA" w:rsidP="00E11A34">
      <w:pPr>
        <w:pStyle w:val="Akapitzlist"/>
        <w:tabs>
          <w:tab w:val="left" w:pos="284"/>
          <w:tab w:val="left" w:pos="567"/>
        </w:tabs>
        <w:autoSpaceDE w:val="0"/>
        <w:spacing w:after="0" w:line="240" w:lineRule="auto"/>
        <w:ind w:left="567"/>
        <w:jc w:val="both"/>
        <w:rPr>
          <w:kern w:val="2"/>
          <w:sz w:val="24"/>
          <w:szCs w:val="24"/>
          <w:lang w:eastAsia="ar-SA"/>
        </w:rPr>
      </w:pPr>
      <w:r w:rsidRPr="003A28E7">
        <w:rPr>
          <w:b/>
          <w:sz w:val="24"/>
          <w:szCs w:val="24"/>
          <w:u w:val="single"/>
        </w:rPr>
        <w:t>Dla Części 16</w:t>
      </w:r>
      <w:r w:rsidR="00E11A34" w:rsidRPr="003A28E7">
        <w:rPr>
          <w:sz w:val="24"/>
          <w:szCs w:val="24"/>
        </w:rPr>
        <w:t>–</w:t>
      </w:r>
      <w:r w:rsidR="00E11A34" w:rsidRPr="003A28E7">
        <w:rPr>
          <w:kern w:val="2"/>
          <w:sz w:val="24"/>
          <w:szCs w:val="24"/>
          <w:lang w:eastAsia="ar-SA"/>
        </w:rPr>
        <w:t xml:space="preserve"> usługi wchodzące w skład następujących obszarów:</w:t>
      </w:r>
    </w:p>
    <w:p w:rsidR="00E11A34" w:rsidRPr="003A28E7" w:rsidRDefault="00E11A34" w:rsidP="00E11A34">
      <w:pPr>
        <w:pStyle w:val="Akapitzlist"/>
        <w:numPr>
          <w:ilvl w:val="0"/>
          <w:numId w:val="50"/>
        </w:numPr>
        <w:tabs>
          <w:tab w:val="left" w:pos="284"/>
          <w:tab w:val="left" w:pos="567"/>
        </w:tabs>
        <w:autoSpaceDE w:val="0"/>
        <w:spacing w:after="0" w:line="240" w:lineRule="auto"/>
        <w:jc w:val="both"/>
        <w:rPr>
          <w:b/>
          <w:kern w:val="2"/>
          <w:sz w:val="24"/>
          <w:szCs w:val="24"/>
          <w:u w:val="single"/>
          <w:lang w:eastAsia="ar-SA"/>
        </w:rPr>
      </w:pPr>
      <w:r w:rsidRPr="003A28E7">
        <w:rPr>
          <w:kern w:val="2"/>
          <w:sz w:val="24"/>
          <w:szCs w:val="24"/>
          <w:lang w:eastAsia="ar-SA"/>
        </w:rPr>
        <w:t>Specjalistyczne poradnictwo rodzinne (pedagogiczne, prawne, psychologiczne lub psychiatryczne),</w:t>
      </w:r>
    </w:p>
    <w:p w:rsidR="00E11A34" w:rsidRPr="003A28E7" w:rsidRDefault="00E11A34" w:rsidP="00E11A34">
      <w:pPr>
        <w:pStyle w:val="Akapitzlist"/>
        <w:numPr>
          <w:ilvl w:val="0"/>
          <w:numId w:val="50"/>
        </w:numPr>
        <w:tabs>
          <w:tab w:val="left" w:pos="284"/>
          <w:tab w:val="left" w:pos="567"/>
        </w:tabs>
        <w:autoSpaceDE w:val="0"/>
        <w:spacing w:after="0" w:line="240" w:lineRule="auto"/>
        <w:jc w:val="both"/>
        <w:rPr>
          <w:b/>
          <w:kern w:val="2"/>
          <w:sz w:val="24"/>
          <w:szCs w:val="24"/>
          <w:u w:val="single"/>
          <w:lang w:eastAsia="ar-SA"/>
        </w:rPr>
      </w:pPr>
      <w:r w:rsidRPr="003A28E7">
        <w:rPr>
          <w:kern w:val="2"/>
          <w:sz w:val="24"/>
          <w:szCs w:val="24"/>
          <w:lang w:eastAsia="ar-SA"/>
        </w:rPr>
        <w:t xml:space="preserve">Warsztaty (wzmacniające kompetencje rodzicielskie lub warsztaty dla osób przebywających i opuszczających pieczę zastępczą) </w:t>
      </w:r>
    </w:p>
    <w:p w:rsidR="00E11A34" w:rsidRPr="003A28E7" w:rsidRDefault="00E11A34" w:rsidP="00E11A34">
      <w:pPr>
        <w:pStyle w:val="Akapitzlist"/>
        <w:numPr>
          <w:ilvl w:val="0"/>
          <w:numId w:val="50"/>
        </w:numPr>
        <w:tabs>
          <w:tab w:val="left" w:pos="284"/>
          <w:tab w:val="left" w:pos="567"/>
        </w:tabs>
        <w:autoSpaceDE w:val="0"/>
        <w:spacing w:after="0" w:line="240" w:lineRule="auto"/>
        <w:jc w:val="both"/>
        <w:rPr>
          <w:b/>
          <w:kern w:val="2"/>
          <w:sz w:val="24"/>
          <w:szCs w:val="24"/>
          <w:u w:val="single"/>
          <w:lang w:eastAsia="ar-SA"/>
        </w:rPr>
      </w:pPr>
      <w:r w:rsidRPr="003A28E7">
        <w:rPr>
          <w:kern w:val="2"/>
          <w:sz w:val="24"/>
          <w:szCs w:val="24"/>
          <w:lang w:eastAsia="ar-SA"/>
        </w:rPr>
        <w:t>Wsparcie (terapia rodzinna i grupowa, superwizja lub grupy wsparcia/grupy samopomocowe dla rodzin zastępczych)</w:t>
      </w:r>
    </w:p>
    <w:p w:rsidR="00E11A34" w:rsidRPr="003A28E7" w:rsidRDefault="00E11A34" w:rsidP="00E11A34">
      <w:pPr>
        <w:pStyle w:val="Akapitzlist"/>
        <w:tabs>
          <w:tab w:val="left" w:pos="284"/>
          <w:tab w:val="left" w:pos="567"/>
        </w:tabs>
        <w:autoSpaceDE w:val="0"/>
        <w:spacing w:after="0" w:line="240" w:lineRule="auto"/>
        <w:ind w:left="851"/>
        <w:jc w:val="both"/>
        <w:rPr>
          <w:b/>
          <w:kern w:val="2"/>
          <w:sz w:val="24"/>
          <w:szCs w:val="24"/>
          <w:u w:val="single"/>
          <w:lang w:eastAsia="ar-SA"/>
        </w:rPr>
      </w:pPr>
      <w:r w:rsidRPr="003A28E7">
        <w:rPr>
          <w:kern w:val="2"/>
          <w:sz w:val="24"/>
          <w:szCs w:val="24"/>
          <w:lang w:eastAsia="ar-SA"/>
        </w:rPr>
        <w:t xml:space="preserve">W celu wykazania spełniania warunku udziału w postępowaniu w ramach niniejszej Części Wykonawca winien wykazać się zrealizowaniem usług z co najmniej dwóch obszarów - po jednej z każdego z obszaru. Wartość łączna wszystkich zrealizowanych (a w przypadku usług ciągłych również wykonywanych usług) i wskazanych przez Wykonawcę w wykazie usług winna wynosić co najmniej 17.000,00 zł brutto. </w:t>
      </w:r>
    </w:p>
    <w:p w:rsidR="00C84383" w:rsidRPr="003A28E7" w:rsidRDefault="00C84383" w:rsidP="00E11A34">
      <w:pPr>
        <w:tabs>
          <w:tab w:val="left" w:pos="284"/>
          <w:tab w:val="left" w:pos="567"/>
        </w:tabs>
        <w:autoSpaceDE w:val="0"/>
        <w:jc w:val="both"/>
        <w:rPr>
          <w:rFonts w:ascii="Calibri" w:hAnsi="Calibri"/>
        </w:rPr>
      </w:pPr>
    </w:p>
    <w:p w:rsidR="00E11A34" w:rsidRPr="003A28E7" w:rsidRDefault="00422543" w:rsidP="00E11A34">
      <w:pPr>
        <w:pStyle w:val="Akapitzlist"/>
        <w:tabs>
          <w:tab w:val="left" w:pos="284"/>
          <w:tab w:val="left" w:pos="567"/>
        </w:tabs>
        <w:autoSpaceDE w:val="0"/>
        <w:spacing w:after="0" w:line="240" w:lineRule="auto"/>
        <w:ind w:left="567"/>
        <w:jc w:val="both"/>
        <w:rPr>
          <w:kern w:val="2"/>
          <w:sz w:val="24"/>
          <w:szCs w:val="24"/>
          <w:lang w:eastAsia="ar-SA"/>
        </w:rPr>
      </w:pPr>
      <w:r w:rsidRPr="003A28E7">
        <w:rPr>
          <w:b/>
          <w:sz w:val="24"/>
          <w:szCs w:val="24"/>
          <w:u w:val="single"/>
        </w:rPr>
        <w:t>Dla Części 17</w:t>
      </w:r>
      <w:r w:rsidR="00E11A34" w:rsidRPr="003A28E7">
        <w:rPr>
          <w:sz w:val="24"/>
          <w:szCs w:val="24"/>
        </w:rPr>
        <w:t>–</w:t>
      </w:r>
      <w:r w:rsidR="00E11A34" w:rsidRPr="003A28E7">
        <w:rPr>
          <w:kern w:val="2"/>
          <w:sz w:val="24"/>
          <w:szCs w:val="24"/>
          <w:lang w:eastAsia="ar-SA"/>
        </w:rPr>
        <w:t xml:space="preserve"> usługi wchodzące w skład następujących obszarów:</w:t>
      </w:r>
    </w:p>
    <w:p w:rsidR="00E11A34" w:rsidRPr="003A28E7" w:rsidRDefault="00E11A34" w:rsidP="00E11A34">
      <w:pPr>
        <w:pStyle w:val="Akapitzlist"/>
        <w:numPr>
          <w:ilvl w:val="0"/>
          <w:numId w:val="50"/>
        </w:numPr>
        <w:tabs>
          <w:tab w:val="left" w:pos="284"/>
          <w:tab w:val="left" w:pos="567"/>
        </w:tabs>
        <w:autoSpaceDE w:val="0"/>
        <w:spacing w:after="0" w:line="240" w:lineRule="auto"/>
        <w:jc w:val="both"/>
        <w:rPr>
          <w:b/>
          <w:kern w:val="2"/>
          <w:sz w:val="24"/>
          <w:szCs w:val="24"/>
          <w:u w:val="single"/>
          <w:lang w:eastAsia="ar-SA"/>
        </w:rPr>
      </w:pPr>
      <w:r w:rsidRPr="003A28E7">
        <w:rPr>
          <w:kern w:val="2"/>
          <w:sz w:val="24"/>
          <w:szCs w:val="24"/>
          <w:lang w:eastAsia="ar-SA"/>
        </w:rPr>
        <w:t>Specjalistyczne poradnictwo rodzinne (pedag</w:t>
      </w:r>
      <w:r w:rsidR="00CB11F7" w:rsidRPr="003A28E7">
        <w:rPr>
          <w:kern w:val="2"/>
          <w:sz w:val="24"/>
          <w:szCs w:val="24"/>
          <w:lang w:eastAsia="ar-SA"/>
        </w:rPr>
        <w:t>ogiczne, prawne lub</w:t>
      </w:r>
      <w:r w:rsidRPr="003A28E7">
        <w:rPr>
          <w:kern w:val="2"/>
          <w:sz w:val="24"/>
          <w:szCs w:val="24"/>
          <w:lang w:eastAsia="ar-SA"/>
        </w:rPr>
        <w:t xml:space="preserve"> psych</w:t>
      </w:r>
      <w:r w:rsidR="00E7147D">
        <w:rPr>
          <w:kern w:val="2"/>
          <w:sz w:val="24"/>
          <w:szCs w:val="24"/>
          <w:lang w:eastAsia="ar-SA"/>
        </w:rPr>
        <w:t>iatryczne</w:t>
      </w:r>
      <w:r w:rsidRPr="003A28E7">
        <w:rPr>
          <w:kern w:val="2"/>
          <w:sz w:val="24"/>
          <w:szCs w:val="24"/>
          <w:lang w:eastAsia="ar-SA"/>
        </w:rPr>
        <w:t>),</w:t>
      </w:r>
    </w:p>
    <w:p w:rsidR="00E11A34" w:rsidRPr="003A28E7" w:rsidRDefault="00E11A34" w:rsidP="00E11A34">
      <w:pPr>
        <w:pStyle w:val="Akapitzlist"/>
        <w:numPr>
          <w:ilvl w:val="0"/>
          <w:numId w:val="50"/>
        </w:numPr>
        <w:tabs>
          <w:tab w:val="left" w:pos="284"/>
          <w:tab w:val="left" w:pos="567"/>
        </w:tabs>
        <w:autoSpaceDE w:val="0"/>
        <w:spacing w:after="0" w:line="240" w:lineRule="auto"/>
        <w:jc w:val="both"/>
        <w:rPr>
          <w:b/>
          <w:kern w:val="2"/>
          <w:sz w:val="24"/>
          <w:szCs w:val="24"/>
          <w:u w:val="single"/>
          <w:lang w:eastAsia="ar-SA"/>
        </w:rPr>
      </w:pPr>
      <w:r w:rsidRPr="003A28E7">
        <w:rPr>
          <w:kern w:val="2"/>
          <w:sz w:val="24"/>
          <w:szCs w:val="24"/>
          <w:lang w:eastAsia="ar-SA"/>
        </w:rPr>
        <w:t>Warsztaty (wzmacnia</w:t>
      </w:r>
      <w:r w:rsidR="00CB11F7" w:rsidRPr="003A28E7">
        <w:rPr>
          <w:kern w:val="2"/>
          <w:sz w:val="24"/>
          <w:szCs w:val="24"/>
          <w:lang w:eastAsia="ar-SA"/>
        </w:rPr>
        <w:t xml:space="preserve">jące kompetencje rodzicielskie </w:t>
      </w:r>
      <w:r w:rsidRPr="003A28E7">
        <w:rPr>
          <w:kern w:val="2"/>
          <w:sz w:val="24"/>
          <w:szCs w:val="24"/>
          <w:lang w:eastAsia="ar-SA"/>
        </w:rPr>
        <w:t xml:space="preserve">lub warsztaty dla osób przebywających i opuszczających pieczę zastępczą) </w:t>
      </w:r>
    </w:p>
    <w:p w:rsidR="00E11A34" w:rsidRPr="003A28E7" w:rsidRDefault="00E11A34" w:rsidP="00E11A34">
      <w:pPr>
        <w:pStyle w:val="Akapitzlist"/>
        <w:numPr>
          <w:ilvl w:val="0"/>
          <w:numId w:val="50"/>
        </w:numPr>
        <w:tabs>
          <w:tab w:val="left" w:pos="284"/>
          <w:tab w:val="left" w:pos="567"/>
        </w:tabs>
        <w:autoSpaceDE w:val="0"/>
        <w:spacing w:after="0" w:line="240" w:lineRule="auto"/>
        <w:jc w:val="both"/>
        <w:rPr>
          <w:b/>
          <w:kern w:val="2"/>
          <w:sz w:val="24"/>
          <w:szCs w:val="24"/>
          <w:u w:val="single"/>
          <w:lang w:eastAsia="ar-SA"/>
        </w:rPr>
      </w:pPr>
      <w:r w:rsidRPr="003A28E7">
        <w:rPr>
          <w:kern w:val="2"/>
          <w:sz w:val="24"/>
          <w:szCs w:val="24"/>
          <w:lang w:eastAsia="ar-SA"/>
        </w:rPr>
        <w:t>Wspar</w:t>
      </w:r>
      <w:r w:rsidR="00E7147D">
        <w:rPr>
          <w:kern w:val="2"/>
          <w:sz w:val="24"/>
          <w:szCs w:val="24"/>
          <w:lang w:eastAsia="ar-SA"/>
        </w:rPr>
        <w:t>cie (terapia rodzinna i grupowa</w:t>
      </w:r>
      <w:r w:rsidRPr="003A28E7">
        <w:rPr>
          <w:kern w:val="2"/>
          <w:sz w:val="24"/>
          <w:szCs w:val="24"/>
          <w:lang w:eastAsia="ar-SA"/>
        </w:rPr>
        <w:t>)</w:t>
      </w:r>
      <w:r w:rsidR="00CB11F7" w:rsidRPr="003A28E7">
        <w:rPr>
          <w:kern w:val="2"/>
          <w:sz w:val="24"/>
          <w:szCs w:val="24"/>
          <w:lang w:eastAsia="ar-SA"/>
        </w:rPr>
        <w:t>.</w:t>
      </w:r>
    </w:p>
    <w:p w:rsidR="00E11A34" w:rsidRPr="003A28E7" w:rsidRDefault="00E11A34" w:rsidP="00E11A34">
      <w:pPr>
        <w:pStyle w:val="Akapitzlist"/>
        <w:tabs>
          <w:tab w:val="left" w:pos="284"/>
          <w:tab w:val="left" w:pos="567"/>
        </w:tabs>
        <w:autoSpaceDE w:val="0"/>
        <w:spacing w:after="0" w:line="240" w:lineRule="auto"/>
        <w:ind w:left="851"/>
        <w:jc w:val="both"/>
        <w:rPr>
          <w:b/>
          <w:kern w:val="2"/>
          <w:sz w:val="24"/>
          <w:szCs w:val="24"/>
          <w:u w:val="single"/>
          <w:lang w:eastAsia="ar-SA"/>
        </w:rPr>
      </w:pPr>
      <w:r w:rsidRPr="003A28E7">
        <w:rPr>
          <w:kern w:val="2"/>
          <w:sz w:val="24"/>
          <w:szCs w:val="24"/>
          <w:lang w:eastAsia="ar-SA"/>
        </w:rPr>
        <w:t>W celu wykazania spełniania warunku udziału w postępowaniu w ramach niniejszej Części Wykonawca winien wykazać się zrealizowaniem usług z co najmniej dwóch obszarów - po jednej z każdego z obszaru. Wartość łączna wszystkich zrealizowanych (a w przypadku usług ciągłych również wykonywanych usług) i wskazanych przez Wykonawcę w wykazie usług</w:t>
      </w:r>
      <w:r w:rsidR="00CB11F7" w:rsidRPr="003A28E7">
        <w:rPr>
          <w:kern w:val="2"/>
          <w:sz w:val="24"/>
          <w:szCs w:val="24"/>
          <w:lang w:eastAsia="ar-SA"/>
        </w:rPr>
        <w:t xml:space="preserve"> winna wynosić co najmniej 10</w:t>
      </w:r>
      <w:r w:rsidRPr="003A28E7">
        <w:rPr>
          <w:kern w:val="2"/>
          <w:sz w:val="24"/>
          <w:szCs w:val="24"/>
          <w:lang w:eastAsia="ar-SA"/>
        </w:rPr>
        <w:t xml:space="preserve">.000,00 zł brutto. </w:t>
      </w:r>
    </w:p>
    <w:p w:rsidR="00C84383" w:rsidRPr="003A28E7" w:rsidRDefault="00C84383" w:rsidP="00641013">
      <w:pPr>
        <w:tabs>
          <w:tab w:val="left" w:pos="284"/>
          <w:tab w:val="left" w:pos="567"/>
        </w:tabs>
        <w:autoSpaceDE w:val="0"/>
        <w:jc w:val="both"/>
        <w:rPr>
          <w:rFonts w:ascii="Calibri" w:hAnsi="Calibri"/>
        </w:rPr>
      </w:pPr>
    </w:p>
    <w:p w:rsidR="00641013" w:rsidRPr="003A28E7" w:rsidRDefault="005E46A0" w:rsidP="00641013">
      <w:pPr>
        <w:pStyle w:val="Akapitzlist"/>
        <w:tabs>
          <w:tab w:val="left" w:pos="284"/>
          <w:tab w:val="left" w:pos="567"/>
        </w:tabs>
        <w:autoSpaceDE w:val="0"/>
        <w:spacing w:after="0" w:line="240" w:lineRule="auto"/>
        <w:ind w:left="567"/>
        <w:jc w:val="both"/>
        <w:rPr>
          <w:kern w:val="2"/>
          <w:sz w:val="24"/>
          <w:szCs w:val="24"/>
          <w:lang w:eastAsia="ar-SA"/>
        </w:rPr>
      </w:pPr>
      <w:r w:rsidRPr="003A28E7">
        <w:rPr>
          <w:b/>
          <w:sz w:val="24"/>
          <w:szCs w:val="24"/>
          <w:u w:val="single"/>
        </w:rPr>
        <w:t>Dla Części 18</w:t>
      </w:r>
      <w:r w:rsidR="00641013" w:rsidRPr="003A28E7">
        <w:rPr>
          <w:sz w:val="24"/>
          <w:szCs w:val="24"/>
        </w:rPr>
        <w:t>–</w:t>
      </w:r>
      <w:r w:rsidR="00641013" w:rsidRPr="003A28E7">
        <w:rPr>
          <w:kern w:val="2"/>
          <w:sz w:val="24"/>
          <w:szCs w:val="24"/>
          <w:lang w:eastAsia="ar-SA"/>
        </w:rPr>
        <w:t xml:space="preserve"> usługi wchodzące w skład następujących obszarów:</w:t>
      </w:r>
    </w:p>
    <w:p w:rsidR="00641013" w:rsidRPr="003A28E7" w:rsidRDefault="00641013" w:rsidP="00641013">
      <w:pPr>
        <w:pStyle w:val="Akapitzlist"/>
        <w:numPr>
          <w:ilvl w:val="0"/>
          <w:numId w:val="50"/>
        </w:numPr>
        <w:tabs>
          <w:tab w:val="left" w:pos="284"/>
          <w:tab w:val="left" w:pos="567"/>
        </w:tabs>
        <w:autoSpaceDE w:val="0"/>
        <w:spacing w:after="0" w:line="240" w:lineRule="auto"/>
        <w:jc w:val="both"/>
        <w:rPr>
          <w:b/>
          <w:kern w:val="2"/>
          <w:sz w:val="24"/>
          <w:szCs w:val="24"/>
          <w:u w:val="single"/>
          <w:lang w:eastAsia="ar-SA"/>
        </w:rPr>
      </w:pPr>
      <w:r w:rsidRPr="003A28E7">
        <w:rPr>
          <w:kern w:val="2"/>
          <w:sz w:val="24"/>
          <w:szCs w:val="24"/>
          <w:lang w:eastAsia="ar-SA"/>
        </w:rPr>
        <w:t>Specjalistyczne poradnictwo rodzinne (pedagogiczne, prawne lub psychologiczne),</w:t>
      </w:r>
    </w:p>
    <w:p w:rsidR="00641013" w:rsidRPr="003A28E7" w:rsidRDefault="00641013" w:rsidP="00641013">
      <w:pPr>
        <w:pStyle w:val="Akapitzlist"/>
        <w:numPr>
          <w:ilvl w:val="0"/>
          <w:numId w:val="50"/>
        </w:numPr>
        <w:tabs>
          <w:tab w:val="left" w:pos="284"/>
          <w:tab w:val="left" w:pos="567"/>
        </w:tabs>
        <w:autoSpaceDE w:val="0"/>
        <w:spacing w:after="0" w:line="240" w:lineRule="auto"/>
        <w:jc w:val="both"/>
        <w:rPr>
          <w:b/>
          <w:kern w:val="2"/>
          <w:sz w:val="24"/>
          <w:szCs w:val="24"/>
          <w:u w:val="single"/>
          <w:lang w:eastAsia="ar-SA"/>
        </w:rPr>
      </w:pPr>
      <w:r w:rsidRPr="003A28E7">
        <w:rPr>
          <w:kern w:val="2"/>
          <w:sz w:val="24"/>
          <w:szCs w:val="24"/>
          <w:lang w:eastAsia="ar-SA"/>
        </w:rPr>
        <w:t xml:space="preserve">Warsztaty (wzmacniające kompetencje rodzicielskie lub warsztaty dla osób przebywających i opuszczających pieczę zastępczą), </w:t>
      </w:r>
    </w:p>
    <w:p w:rsidR="00641013" w:rsidRPr="003A28E7" w:rsidRDefault="00641013" w:rsidP="00641013">
      <w:pPr>
        <w:pStyle w:val="Akapitzlist"/>
        <w:numPr>
          <w:ilvl w:val="0"/>
          <w:numId w:val="50"/>
        </w:numPr>
        <w:tabs>
          <w:tab w:val="left" w:pos="284"/>
          <w:tab w:val="left" w:pos="567"/>
        </w:tabs>
        <w:autoSpaceDE w:val="0"/>
        <w:spacing w:after="0" w:line="240" w:lineRule="auto"/>
        <w:jc w:val="both"/>
        <w:rPr>
          <w:b/>
          <w:kern w:val="2"/>
          <w:sz w:val="24"/>
          <w:szCs w:val="24"/>
          <w:u w:val="single"/>
          <w:lang w:eastAsia="ar-SA"/>
        </w:rPr>
      </w:pPr>
      <w:r w:rsidRPr="003A28E7">
        <w:rPr>
          <w:kern w:val="2"/>
          <w:sz w:val="24"/>
          <w:szCs w:val="24"/>
          <w:lang w:eastAsia="ar-SA"/>
        </w:rPr>
        <w:t>Wsparcie (mediacje rodzinne lub grupy wsparcia/grupy samopomocowe dla rodzin zastępczych).</w:t>
      </w:r>
    </w:p>
    <w:p w:rsidR="00641013" w:rsidRPr="003A28E7" w:rsidRDefault="00641013" w:rsidP="00641013">
      <w:pPr>
        <w:pStyle w:val="Akapitzlist"/>
        <w:tabs>
          <w:tab w:val="left" w:pos="284"/>
          <w:tab w:val="left" w:pos="567"/>
        </w:tabs>
        <w:autoSpaceDE w:val="0"/>
        <w:spacing w:after="0" w:line="240" w:lineRule="auto"/>
        <w:ind w:left="851"/>
        <w:jc w:val="both"/>
        <w:rPr>
          <w:b/>
          <w:kern w:val="2"/>
          <w:sz w:val="24"/>
          <w:szCs w:val="24"/>
          <w:u w:val="single"/>
          <w:lang w:eastAsia="ar-SA"/>
        </w:rPr>
      </w:pPr>
      <w:r w:rsidRPr="003A28E7">
        <w:rPr>
          <w:kern w:val="2"/>
          <w:sz w:val="24"/>
          <w:szCs w:val="24"/>
          <w:lang w:eastAsia="ar-SA"/>
        </w:rPr>
        <w:t xml:space="preserve">W celu wykazania spełniania warunku udziału w postępowaniu w ramach niniejszej Części Wykonawca winien wykazać się zrealizowaniem usług z co najmniej dwóch obszarów - po jednej z każdego z obszaru. Wartość łączna wszystkich zrealizowanych (a w przypadku usług ciągłych również wykonywanych usług) i wskazanych przez Wykonawcę w wykazie usług winna wynosić co najmniej 45.000,00 zł brutto. </w:t>
      </w:r>
    </w:p>
    <w:p w:rsidR="002A30FA" w:rsidRPr="003A28E7" w:rsidRDefault="002A30FA" w:rsidP="00507955">
      <w:pPr>
        <w:tabs>
          <w:tab w:val="left" w:pos="284"/>
          <w:tab w:val="left" w:pos="567"/>
        </w:tabs>
        <w:autoSpaceDE w:val="0"/>
        <w:jc w:val="both"/>
        <w:rPr>
          <w:rFonts w:ascii="Calibri" w:hAnsi="Calibri"/>
        </w:rPr>
      </w:pPr>
    </w:p>
    <w:p w:rsidR="00641013" w:rsidRPr="003A28E7" w:rsidRDefault="002A30FA" w:rsidP="00641013">
      <w:pPr>
        <w:pStyle w:val="Akapitzlist"/>
        <w:tabs>
          <w:tab w:val="left" w:pos="284"/>
          <w:tab w:val="left" w:pos="567"/>
        </w:tabs>
        <w:autoSpaceDE w:val="0"/>
        <w:spacing w:after="0" w:line="240" w:lineRule="auto"/>
        <w:ind w:left="567"/>
        <w:jc w:val="both"/>
        <w:rPr>
          <w:kern w:val="2"/>
          <w:sz w:val="24"/>
          <w:szCs w:val="24"/>
          <w:lang w:eastAsia="ar-SA"/>
        </w:rPr>
      </w:pPr>
      <w:r w:rsidRPr="003A28E7">
        <w:rPr>
          <w:b/>
          <w:sz w:val="24"/>
          <w:szCs w:val="24"/>
          <w:u w:val="single"/>
        </w:rPr>
        <w:t xml:space="preserve">Dla Części </w:t>
      </w:r>
      <w:r w:rsidR="00507955" w:rsidRPr="003A28E7">
        <w:rPr>
          <w:b/>
          <w:sz w:val="24"/>
          <w:szCs w:val="24"/>
          <w:u w:val="single"/>
        </w:rPr>
        <w:t>1</w:t>
      </w:r>
      <w:r w:rsidRPr="003A28E7">
        <w:rPr>
          <w:b/>
          <w:sz w:val="24"/>
          <w:szCs w:val="24"/>
          <w:u w:val="single"/>
        </w:rPr>
        <w:t>9</w:t>
      </w:r>
      <w:r w:rsidR="00507955" w:rsidRPr="003A28E7">
        <w:rPr>
          <w:kern w:val="2"/>
          <w:sz w:val="24"/>
          <w:szCs w:val="24"/>
          <w:lang w:eastAsia="ar-SA"/>
        </w:rPr>
        <w:t>–</w:t>
      </w:r>
      <w:r w:rsidR="00641013" w:rsidRPr="003A28E7">
        <w:rPr>
          <w:kern w:val="2"/>
          <w:sz w:val="24"/>
          <w:szCs w:val="24"/>
          <w:lang w:eastAsia="ar-SA"/>
        </w:rPr>
        <w:t xml:space="preserve"> usługi wchodzące w skład następujących obszarów:</w:t>
      </w:r>
    </w:p>
    <w:p w:rsidR="00641013" w:rsidRPr="003A28E7" w:rsidRDefault="00641013" w:rsidP="00641013">
      <w:pPr>
        <w:pStyle w:val="Akapitzlist"/>
        <w:numPr>
          <w:ilvl w:val="0"/>
          <w:numId w:val="50"/>
        </w:numPr>
        <w:tabs>
          <w:tab w:val="left" w:pos="284"/>
          <w:tab w:val="left" w:pos="567"/>
        </w:tabs>
        <w:autoSpaceDE w:val="0"/>
        <w:spacing w:after="0" w:line="240" w:lineRule="auto"/>
        <w:jc w:val="both"/>
        <w:rPr>
          <w:b/>
          <w:kern w:val="2"/>
          <w:sz w:val="24"/>
          <w:szCs w:val="24"/>
          <w:u w:val="single"/>
          <w:lang w:eastAsia="ar-SA"/>
        </w:rPr>
      </w:pPr>
      <w:r w:rsidRPr="003A28E7">
        <w:rPr>
          <w:kern w:val="2"/>
          <w:sz w:val="24"/>
          <w:szCs w:val="24"/>
          <w:lang w:eastAsia="ar-SA"/>
        </w:rPr>
        <w:t>Specjalistyczne poradnictwo rodzinne (pedagogiczne, prawne, psychologiczne lub psychiatryczne),</w:t>
      </w:r>
    </w:p>
    <w:p w:rsidR="00641013" w:rsidRPr="003A28E7" w:rsidRDefault="00641013" w:rsidP="00641013">
      <w:pPr>
        <w:pStyle w:val="Akapitzlist"/>
        <w:numPr>
          <w:ilvl w:val="0"/>
          <w:numId w:val="50"/>
        </w:numPr>
        <w:tabs>
          <w:tab w:val="left" w:pos="284"/>
          <w:tab w:val="left" w:pos="567"/>
        </w:tabs>
        <w:autoSpaceDE w:val="0"/>
        <w:spacing w:after="0" w:line="240" w:lineRule="auto"/>
        <w:jc w:val="both"/>
        <w:rPr>
          <w:b/>
          <w:kern w:val="2"/>
          <w:sz w:val="24"/>
          <w:szCs w:val="24"/>
          <w:u w:val="single"/>
          <w:lang w:eastAsia="ar-SA"/>
        </w:rPr>
      </w:pPr>
      <w:r w:rsidRPr="003A28E7">
        <w:rPr>
          <w:kern w:val="2"/>
          <w:sz w:val="24"/>
          <w:szCs w:val="24"/>
          <w:lang w:eastAsia="ar-SA"/>
        </w:rPr>
        <w:t>Warsztaty (wzmacniające kompetencje rodzicielskie, warsztaty socjoterapeutyczne</w:t>
      </w:r>
      <w:r w:rsidR="00E7147D">
        <w:rPr>
          <w:kern w:val="2"/>
          <w:sz w:val="24"/>
          <w:szCs w:val="24"/>
          <w:lang w:eastAsia="ar-SA"/>
        </w:rPr>
        <w:t>, szkolenia dla wolontariuszy</w:t>
      </w:r>
      <w:bookmarkStart w:id="0" w:name="_GoBack"/>
      <w:bookmarkEnd w:id="0"/>
      <w:r w:rsidRPr="003A28E7">
        <w:rPr>
          <w:kern w:val="2"/>
          <w:sz w:val="24"/>
          <w:szCs w:val="24"/>
          <w:lang w:eastAsia="ar-SA"/>
        </w:rPr>
        <w:t xml:space="preserve">lub warsztaty dla osób przebywających i opuszczających pieczę zastępczą) </w:t>
      </w:r>
    </w:p>
    <w:p w:rsidR="00641013" w:rsidRPr="003A28E7" w:rsidRDefault="00641013" w:rsidP="00641013">
      <w:pPr>
        <w:pStyle w:val="Akapitzlist"/>
        <w:numPr>
          <w:ilvl w:val="0"/>
          <w:numId w:val="50"/>
        </w:numPr>
        <w:tabs>
          <w:tab w:val="left" w:pos="284"/>
          <w:tab w:val="left" w:pos="567"/>
        </w:tabs>
        <w:autoSpaceDE w:val="0"/>
        <w:spacing w:after="0" w:line="240" w:lineRule="auto"/>
        <w:jc w:val="both"/>
        <w:rPr>
          <w:b/>
          <w:kern w:val="2"/>
          <w:sz w:val="24"/>
          <w:szCs w:val="24"/>
          <w:u w:val="single"/>
          <w:lang w:eastAsia="ar-SA"/>
        </w:rPr>
      </w:pPr>
      <w:r w:rsidRPr="003A28E7">
        <w:rPr>
          <w:kern w:val="2"/>
          <w:sz w:val="24"/>
          <w:szCs w:val="24"/>
          <w:lang w:eastAsia="ar-SA"/>
        </w:rPr>
        <w:t>Wsparcie (terapia rodzinna i grupowa, mediacje rodzinne, superwizja lub grupy wsparcia/grupy samopomocowe dla rodzin zastępczych)</w:t>
      </w:r>
    </w:p>
    <w:p w:rsidR="00641013" w:rsidRPr="003A28E7" w:rsidRDefault="00641013" w:rsidP="00641013">
      <w:pPr>
        <w:pStyle w:val="Akapitzlist"/>
        <w:tabs>
          <w:tab w:val="left" w:pos="284"/>
          <w:tab w:val="left" w:pos="567"/>
        </w:tabs>
        <w:autoSpaceDE w:val="0"/>
        <w:spacing w:after="0" w:line="240" w:lineRule="auto"/>
        <w:ind w:left="851"/>
        <w:jc w:val="both"/>
        <w:rPr>
          <w:b/>
          <w:kern w:val="2"/>
          <w:sz w:val="24"/>
          <w:szCs w:val="24"/>
          <w:u w:val="single"/>
          <w:lang w:eastAsia="ar-SA"/>
        </w:rPr>
      </w:pPr>
      <w:r w:rsidRPr="003A28E7">
        <w:rPr>
          <w:kern w:val="2"/>
          <w:sz w:val="24"/>
          <w:szCs w:val="24"/>
          <w:lang w:eastAsia="ar-SA"/>
        </w:rPr>
        <w:lastRenderedPageBreak/>
        <w:t>W celu wykazania spełniania warunku udziału w postępowaniu w ramach niniejszej Części Wykonawca winien wykazać się zrealizowaniem usług z co najmniej dwóch obszarów - po jednej z każdego z obszaru. Wartość łączna wszystkich zrealizowanych (a w przypadku usług ciągłych również wykonywanych usług) i wskazanych przez Wykonawcę w wykazie usług</w:t>
      </w:r>
      <w:r w:rsidR="002101A2" w:rsidRPr="003A28E7">
        <w:rPr>
          <w:kern w:val="2"/>
          <w:sz w:val="24"/>
          <w:szCs w:val="24"/>
          <w:lang w:eastAsia="ar-SA"/>
        </w:rPr>
        <w:t xml:space="preserve"> winna wynosić co najmniej 30</w:t>
      </w:r>
      <w:r w:rsidRPr="003A28E7">
        <w:rPr>
          <w:kern w:val="2"/>
          <w:sz w:val="24"/>
          <w:szCs w:val="24"/>
          <w:lang w:eastAsia="ar-SA"/>
        </w:rPr>
        <w:t xml:space="preserve">.000,00 zł brutto. </w:t>
      </w:r>
    </w:p>
    <w:p w:rsidR="002A30FA" w:rsidRPr="003A28E7" w:rsidRDefault="002A30FA" w:rsidP="002101A2">
      <w:pPr>
        <w:tabs>
          <w:tab w:val="left" w:pos="284"/>
          <w:tab w:val="left" w:pos="567"/>
        </w:tabs>
        <w:autoSpaceDE w:val="0"/>
        <w:jc w:val="both"/>
        <w:rPr>
          <w:rFonts w:ascii="Calibri" w:hAnsi="Calibri"/>
        </w:rPr>
      </w:pPr>
    </w:p>
    <w:p w:rsidR="002101A2" w:rsidRPr="003A28E7" w:rsidRDefault="00507955" w:rsidP="002101A2">
      <w:pPr>
        <w:pStyle w:val="Akapitzlist"/>
        <w:tabs>
          <w:tab w:val="left" w:pos="284"/>
          <w:tab w:val="left" w:pos="567"/>
        </w:tabs>
        <w:autoSpaceDE w:val="0"/>
        <w:spacing w:after="0" w:line="240" w:lineRule="auto"/>
        <w:ind w:left="567"/>
        <w:jc w:val="both"/>
        <w:rPr>
          <w:kern w:val="2"/>
          <w:sz w:val="24"/>
          <w:szCs w:val="24"/>
          <w:lang w:eastAsia="ar-SA"/>
        </w:rPr>
      </w:pPr>
      <w:r w:rsidRPr="003A28E7">
        <w:rPr>
          <w:b/>
          <w:sz w:val="24"/>
          <w:szCs w:val="24"/>
          <w:u w:val="single"/>
        </w:rPr>
        <w:t>Dla Części 20</w:t>
      </w:r>
      <w:r w:rsidR="002101A2" w:rsidRPr="003A28E7">
        <w:rPr>
          <w:sz w:val="24"/>
          <w:szCs w:val="24"/>
        </w:rPr>
        <w:t>–</w:t>
      </w:r>
      <w:r w:rsidR="002101A2" w:rsidRPr="003A28E7">
        <w:rPr>
          <w:kern w:val="2"/>
          <w:sz w:val="24"/>
          <w:szCs w:val="24"/>
          <w:lang w:eastAsia="ar-SA"/>
        </w:rPr>
        <w:t xml:space="preserve"> usługi wchodzące w skład następujących obszarów:</w:t>
      </w:r>
    </w:p>
    <w:p w:rsidR="002101A2" w:rsidRPr="003A28E7" w:rsidRDefault="002101A2" w:rsidP="002101A2">
      <w:pPr>
        <w:pStyle w:val="Akapitzlist"/>
        <w:numPr>
          <w:ilvl w:val="0"/>
          <w:numId w:val="50"/>
        </w:numPr>
        <w:tabs>
          <w:tab w:val="left" w:pos="284"/>
          <w:tab w:val="left" w:pos="567"/>
        </w:tabs>
        <w:autoSpaceDE w:val="0"/>
        <w:spacing w:after="0" w:line="240" w:lineRule="auto"/>
        <w:jc w:val="both"/>
        <w:rPr>
          <w:b/>
          <w:kern w:val="2"/>
          <w:sz w:val="24"/>
          <w:szCs w:val="24"/>
          <w:u w:val="single"/>
          <w:lang w:eastAsia="ar-SA"/>
        </w:rPr>
      </w:pPr>
      <w:r w:rsidRPr="003A28E7">
        <w:rPr>
          <w:kern w:val="2"/>
          <w:sz w:val="24"/>
          <w:szCs w:val="24"/>
          <w:lang w:eastAsia="ar-SA"/>
        </w:rPr>
        <w:t>Specjalistyczne poradnictwo rodzinne (pedagogiczne, prawne, psychologiczne lub psychiatryczne),</w:t>
      </w:r>
    </w:p>
    <w:p w:rsidR="002101A2" w:rsidRPr="003A28E7" w:rsidRDefault="002101A2" w:rsidP="002101A2">
      <w:pPr>
        <w:pStyle w:val="Akapitzlist"/>
        <w:numPr>
          <w:ilvl w:val="0"/>
          <w:numId w:val="50"/>
        </w:numPr>
        <w:tabs>
          <w:tab w:val="left" w:pos="284"/>
          <w:tab w:val="left" w:pos="567"/>
        </w:tabs>
        <w:autoSpaceDE w:val="0"/>
        <w:spacing w:after="0" w:line="240" w:lineRule="auto"/>
        <w:jc w:val="both"/>
        <w:rPr>
          <w:b/>
          <w:kern w:val="2"/>
          <w:sz w:val="24"/>
          <w:szCs w:val="24"/>
          <w:u w:val="single"/>
          <w:lang w:eastAsia="ar-SA"/>
        </w:rPr>
      </w:pPr>
      <w:r w:rsidRPr="003A28E7">
        <w:rPr>
          <w:kern w:val="2"/>
          <w:sz w:val="24"/>
          <w:szCs w:val="24"/>
          <w:lang w:eastAsia="ar-SA"/>
        </w:rPr>
        <w:t xml:space="preserve">Warsztaty (warsztaty dla osób przebywających i opuszczających pieczę zastępczą), </w:t>
      </w:r>
    </w:p>
    <w:p w:rsidR="002101A2" w:rsidRPr="003A28E7" w:rsidRDefault="002101A2" w:rsidP="002101A2">
      <w:pPr>
        <w:pStyle w:val="Akapitzlist"/>
        <w:numPr>
          <w:ilvl w:val="0"/>
          <w:numId w:val="50"/>
        </w:numPr>
        <w:tabs>
          <w:tab w:val="left" w:pos="284"/>
          <w:tab w:val="left" w:pos="567"/>
        </w:tabs>
        <w:autoSpaceDE w:val="0"/>
        <w:spacing w:after="0" w:line="240" w:lineRule="auto"/>
        <w:jc w:val="both"/>
        <w:rPr>
          <w:b/>
          <w:kern w:val="2"/>
          <w:sz w:val="24"/>
          <w:szCs w:val="24"/>
          <w:u w:val="single"/>
          <w:lang w:eastAsia="ar-SA"/>
        </w:rPr>
      </w:pPr>
      <w:r w:rsidRPr="003A28E7">
        <w:rPr>
          <w:kern w:val="2"/>
          <w:sz w:val="24"/>
          <w:szCs w:val="24"/>
          <w:lang w:eastAsia="ar-SA"/>
        </w:rPr>
        <w:t>Wsparcie (superwizja lub grupy wsparcia/grupy samopomocowe dla rodzin zastępczych).</w:t>
      </w:r>
    </w:p>
    <w:p w:rsidR="002101A2" w:rsidRPr="003A28E7" w:rsidRDefault="002101A2" w:rsidP="002101A2">
      <w:pPr>
        <w:pStyle w:val="Akapitzlist"/>
        <w:tabs>
          <w:tab w:val="left" w:pos="284"/>
          <w:tab w:val="left" w:pos="567"/>
        </w:tabs>
        <w:autoSpaceDE w:val="0"/>
        <w:spacing w:after="0" w:line="240" w:lineRule="auto"/>
        <w:ind w:left="851"/>
        <w:jc w:val="both"/>
        <w:rPr>
          <w:b/>
          <w:kern w:val="2"/>
          <w:sz w:val="24"/>
          <w:szCs w:val="24"/>
          <w:u w:val="single"/>
          <w:lang w:eastAsia="ar-SA"/>
        </w:rPr>
      </w:pPr>
      <w:r w:rsidRPr="003A28E7">
        <w:rPr>
          <w:kern w:val="2"/>
          <w:sz w:val="24"/>
          <w:szCs w:val="24"/>
          <w:lang w:eastAsia="ar-SA"/>
        </w:rPr>
        <w:t xml:space="preserve">W celu wykazania spełniania warunku udziału w postępowaniu w ramach niniejszej Części Wykonawca winien wykazać się zrealizowaniem usług z co najmniej dwóch obszarów - po jednej z każdego z obszaru. Wartość łączna wszystkich zrealizowanych (a w przypadku usług ciągłych również wykonywanych usług) i wskazanych przez Wykonawcę w wykazie usług winna wynosić co najmniej 10.000,00 zł brutto. </w:t>
      </w:r>
    </w:p>
    <w:p w:rsidR="002A30FA" w:rsidRPr="003A28E7" w:rsidRDefault="002A30FA" w:rsidP="006E687B">
      <w:pPr>
        <w:tabs>
          <w:tab w:val="left" w:pos="284"/>
          <w:tab w:val="left" w:pos="567"/>
        </w:tabs>
        <w:autoSpaceDE w:val="0"/>
        <w:jc w:val="both"/>
        <w:rPr>
          <w:rFonts w:ascii="Calibri" w:hAnsi="Calibri"/>
        </w:rPr>
      </w:pPr>
    </w:p>
    <w:p w:rsidR="002101A2" w:rsidRPr="003A28E7" w:rsidRDefault="00507955" w:rsidP="002101A2">
      <w:pPr>
        <w:pStyle w:val="Akapitzlist"/>
        <w:tabs>
          <w:tab w:val="left" w:pos="284"/>
          <w:tab w:val="left" w:pos="567"/>
        </w:tabs>
        <w:autoSpaceDE w:val="0"/>
        <w:spacing w:after="0" w:line="240" w:lineRule="auto"/>
        <w:ind w:left="567"/>
        <w:jc w:val="both"/>
        <w:rPr>
          <w:kern w:val="2"/>
          <w:sz w:val="24"/>
          <w:szCs w:val="24"/>
          <w:lang w:eastAsia="ar-SA"/>
        </w:rPr>
      </w:pPr>
      <w:r w:rsidRPr="003A28E7">
        <w:rPr>
          <w:b/>
          <w:sz w:val="24"/>
          <w:szCs w:val="24"/>
          <w:u w:val="single"/>
        </w:rPr>
        <w:t>Dla Części 21</w:t>
      </w:r>
      <w:r w:rsidR="002101A2" w:rsidRPr="003A28E7">
        <w:rPr>
          <w:sz w:val="24"/>
          <w:szCs w:val="24"/>
        </w:rPr>
        <w:t>–</w:t>
      </w:r>
      <w:r w:rsidR="002101A2" w:rsidRPr="003A28E7">
        <w:rPr>
          <w:kern w:val="2"/>
          <w:sz w:val="24"/>
          <w:szCs w:val="24"/>
          <w:lang w:eastAsia="ar-SA"/>
        </w:rPr>
        <w:t xml:space="preserve"> usługi wchodzące w skład następujących obszarów:</w:t>
      </w:r>
    </w:p>
    <w:p w:rsidR="002101A2" w:rsidRPr="003A28E7" w:rsidRDefault="002101A2" w:rsidP="002101A2">
      <w:pPr>
        <w:pStyle w:val="Akapitzlist"/>
        <w:numPr>
          <w:ilvl w:val="0"/>
          <w:numId w:val="50"/>
        </w:numPr>
        <w:tabs>
          <w:tab w:val="left" w:pos="284"/>
          <w:tab w:val="left" w:pos="567"/>
        </w:tabs>
        <w:autoSpaceDE w:val="0"/>
        <w:spacing w:after="0" w:line="240" w:lineRule="auto"/>
        <w:jc w:val="both"/>
        <w:rPr>
          <w:b/>
          <w:kern w:val="2"/>
          <w:sz w:val="24"/>
          <w:szCs w:val="24"/>
          <w:u w:val="single"/>
          <w:lang w:eastAsia="ar-SA"/>
        </w:rPr>
      </w:pPr>
      <w:r w:rsidRPr="003A28E7">
        <w:rPr>
          <w:kern w:val="2"/>
          <w:sz w:val="24"/>
          <w:szCs w:val="24"/>
          <w:lang w:eastAsia="ar-SA"/>
        </w:rPr>
        <w:t>Specjalistyczne poradnictwo rodzinne (pedagogiczne, prawne lub psychologiczne),</w:t>
      </w:r>
    </w:p>
    <w:p w:rsidR="002101A2" w:rsidRPr="003A28E7" w:rsidRDefault="002101A2" w:rsidP="002101A2">
      <w:pPr>
        <w:pStyle w:val="Akapitzlist"/>
        <w:numPr>
          <w:ilvl w:val="0"/>
          <w:numId w:val="50"/>
        </w:numPr>
        <w:tabs>
          <w:tab w:val="left" w:pos="284"/>
          <w:tab w:val="left" w:pos="567"/>
        </w:tabs>
        <w:autoSpaceDE w:val="0"/>
        <w:spacing w:after="0" w:line="240" w:lineRule="auto"/>
        <w:jc w:val="both"/>
        <w:rPr>
          <w:b/>
          <w:kern w:val="2"/>
          <w:sz w:val="24"/>
          <w:szCs w:val="24"/>
          <w:u w:val="single"/>
          <w:lang w:eastAsia="ar-SA"/>
        </w:rPr>
      </w:pPr>
      <w:r w:rsidRPr="003A28E7">
        <w:rPr>
          <w:kern w:val="2"/>
          <w:sz w:val="24"/>
          <w:szCs w:val="24"/>
          <w:lang w:eastAsia="ar-SA"/>
        </w:rPr>
        <w:t xml:space="preserve">Warsztaty (wzmacniające kompetencje rodzicielskie lub warsztaty dla osób przebywających i opuszczających pieczę zastępczą), </w:t>
      </w:r>
    </w:p>
    <w:p w:rsidR="002101A2" w:rsidRPr="003A28E7" w:rsidRDefault="002101A2" w:rsidP="002101A2">
      <w:pPr>
        <w:pStyle w:val="Akapitzlist"/>
        <w:numPr>
          <w:ilvl w:val="0"/>
          <w:numId w:val="50"/>
        </w:numPr>
        <w:tabs>
          <w:tab w:val="left" w:pos="284"/>
          <w:tab w:val="left" w:pos="567"/>
        </w:tabs>
        <w:autoSpaceDE w:val="0"/>
        <w:spacing w:after="0" w:line="240" w:lineRule="auto"/>
        <w:jc w:val="both"/>
        <w:rPr>
          <w:b/>
          <w:kern w:val="2"/>
          <w:sz w:val="24"/>
          <w:szCs w:val="24"/>
          <w:u w:val="single"/>
          <w:lang w:eastAsia="ar-SA"/>
        </w:rPr>
      </w:pPr>
      <w:r w:rsidRPr="003A28E7">
        <w:rPr>
          <w:kern w:val="2"/>
          <w:sz w:val="24"/>
          <w:szCs w:val="24"/>
          <w:lang w:eastAsia="ar-SA"/>
        </w:rPr>
        <w:t>Wsparcie (terapia rodzinna i grupowa, mediacje rodzinne lub superwizja)</w:t>
      </w:r>
    </w:p>
    <w:p w:rsidR="002101A2" w:rsidRPr="003A28E7" w:rsidRDefault="002101A2" w:rsidP="002101A2">
      <w:pPr>
        <w:pStyle w:val="Akapitzlist"/>
        <w:tabs>
          <w:tab w:val="left" w:pos="284"/>
          <w:tab w:val="left" w:pos="567"/>
        </w:tabs>
        <w:autoSpaceDE w:val="0"/>
        <w:spacing w:after="0" w:line="240" w:lineRule="auto"/>
        <w:ind w:left="851"/>
        <w:jc w:val="both"/>
        <w:rPr>
          <w:b/>
          <w:kern w:val="2"/>
          <w:sz w:val="24"/>
          <w:szCs w:val="24"/>
          <w:u w:val="single"/>
          <w:lang w:eastAsia="ar-SA"/>
        </w:rPr>
      </w:pPr>
      <w:r w:rsidRPr="003A28E7">
        <w:rPr>
          <w:kern w:val="2"/>
          <w:sz w:val="24"/>
          <w:szCs w:val="24"/>
          <w:lang w:eastAsia="ar-SA"/>
        </w:rPr>
        <w:t xml:space="preserve">W celu wykazania spełniania warunku udziału w postępowaniu w ramach niniejszej Części Wykonawca winien wykazać się zrealizowaniem usług z co najmniej dwóch obszarów - po jednej z każdego z obszaru. Wartość łączna wszystkich zrealizowanych (a w przypadku usług ciągłych również wykonywanych usług) i wskazanych przez Wykonawcę w wykazie usług winna wynosić co najmniej 12.000,00 zł brutto. </w:t>
      </w:r>
    </w:p>
    <w:p w:rsidR="002A30FA" w:rsidRPr="003A28E7" w:rsidRDefault="002A30FA" w:rsidP="002101A2">
      <w:pPr>
        <w:tabs>
          <w:tab w:val="left" w:pos="284"/>
          <w:tab w:val="left" w:pos="567"/>
        </w:tabs>
        <w:autoSpaceDE w:val="0"/>
        <w:jc w:val="both"/>
        <w:rPr>
          <w:rFonts w:ascii="Calibri" w:hAnsi="Calibri"/>
        </w:rPr>
      </w:pPr>
    </w:p>
    <w:p w:rsidR="002101A2" w:rsidRPr="003A28E7" w:rsidRDefault="002729C7" w:rsidP="002101A2">
      <w:pPr>
        <w:pStyle w:val="Akapitzlist"/>
        <w:tabs>
          <w:tab w:val="left" w:pos="284"/>
          <w:tab w:val="left" w:pos="567"/>
        </w:tabs>
        <w:autoSpaceDE w:val="0"/>
        <w:spacing w:after="0" w:line="240" w:lineRule="auto"/>
        <w:ind w:left="567"/>
        <w:jc w:val="both"/>
        <w:rPr>
          <w:kern w:val="2"/>
          <w:sz w:val="24"/>
          <w:szCs w:val="24"/>
          <w:lang w:eastAsia="ar-SA"/>
        </w:rPr>
      </w:pPr>
      <w:r w:rsidRPr="003A28E7">
        <w:rPr>
          <w:b/>
          <w:sz w:val="24"/>
          <w:szCs w:val="24"/>
          <w:u w:val="single"/>
        </w:rPr>
        <w:t>Dla Części 22</w:t>
      </w:r>
      <w:r w:rsidR="002101A2" w:rsidRPr="003A28E7">
        <w:rPr>
          <w:sz w:val="24"/>
          <w:szCs w:val="24"/>
        </w:rPr>
        <w:t>–</w:t>
      </w:r>
      <w:r w:rsidR="002101A2" w:rsidRPr="003A28E7">
        <w:rPr>
          <w:kern w:val="2"/>
          <w:sz w:val="24"/>
          <w:szCs w:val="24"/>
          <w:lang w:eastAsia="ar-SA"/>
        </w:rPr>
        <w:t xml:space="preserve"> usługi wchodzące w skład następujących obszarów:</w:t>
      </w:r>
    </w:p>
    <w:p w:rsidR="002101A2" w:rsidRPr="003A28E7" w:rsidRDefault="002101A2" w:rsidP="002101A2">
      <w:pPr>
        <w:pStyle w:val="Akapitzlist"/>
        <w:numPr>
          <w:ilvl w:val="0"/>
          <w:numId w:val="50"/>
        </w:numPr>
        <w:tabs>
          <w:tab w:val="left" w:pos="284"/>
          <w:tab w:val="left" w:pos="567"/>
        </w:tabs>
        <w:autoSpaceDE w:val="0"/>
        <w:spacing w:after="0" w:line="240" w:lineRule="auto"/>
        <w:jc w:val="both"/>
        <w:rPr>
          <w:b/>
          <w:kern w:val="2"/>
          <w:sz w:val="24"/>
          <w:szCs w:val="24"/>
          <w:u w:val="single"/>
          <w:lang w:eastAsia="ar-SA"/>
        </w:rPr>
      </w:pPr>
      <w:r w:rsidRPr="003A28E7">
        <w:rPr>
          <w:kern w:val="2"/>
          <w:sz w:val="24"/>
          <w:szCs w:val="24"/>
          <w:lang w:eastAsia="ar-SA"/>
        </w:rPr>
        <w:t>Specjalistyczne poradnictwo rodzinne (pedagogiczne, prawne lub psychologiczne),</w:t>
      </w:r>
    </w:p>
    <w:p w:rsidR="002101A2" w:rsidRPr="003A28E7" w:rsidRDefault="002101A2" w:rsidP="002101A2">
      <w:pPr>
        <w:pStyle w:val="Akapitzlist"/>
        <w:numPr>
          <w:ilvl w:val="0"/>
          <w:numId w:val="50"/>
        </w:numPr>
        <w:tabs>
          <w:tab w:val="left" w:pos="284"/>
          <w:tab w:val="left" w:pos="567"/>
        </w:tabs>
        <w:autoSpaceDE w:val="0"/>
        <w:spacing w:after="0" w:line="240" w:lineRule="auto"/>
        <w:jc w:val="both"/>
        <w:rPr>
          <w:b/>
          <w:kern w:val="2"/>
          <w:sz w:val="24"/>
          <w:szCs w:val="24"/>
          <w:u w:val="single"/>
          <w:lang w:eastAsia="ar-SA"/>
        </w:rPr>
      </w:pPr>
      <w:r w:rsidRPr="003A28E7">
        <w:rPr>
          <w:kern w:val="2"/>
          <w:sz w:val="24"/>
          <w:szCs w:val="24"/>
          <w:lang w:eastAsia="ar-SA"/>
        </w:rPr>
        <w:t xml:space="preserve">Warsztaty (wzmacniające kompetencje rodzicielskie lub warsztaty dla osób przebywających i opuszczających pieczę zastępczą) </w:t>
      </w:r>
    </w:p>
    <w:p w:rsidR="002101A2" w:rsidRPr="003A28E7" w:rsidRDefault="002101A2" w:rsidP="002101A2">
      <w:pPr>
        <w:pStyle w:val="Akapitzlist"/>
        <w:numPr>
          <w:ilvl w:val="0"/>
          <w:numId w:val="50"/>
        </w:numPr>
        <w:tabs>
          <w:tab w:val="left" w:pos="284"/>
          <w:tab w:val="left" w:pos="567"/>
        </w:tabs>
        <w:autoSpaceDE w:val="0"/>
        <w:spacing w:after="0" w:line="240" w:lineRule="auto"/>
        <w:jc w:val="both"/>
        <w:rPr>
          <w:b/>
          <w:kern w:val="2"/>
          <w:sz w:val="24"/>
          <w:szCs w:val="24"/>
          <w:u w:val="single"/>
          <w:lang w:eastAsia="ar-SA"/>
        </w:rPr>
      </w:pPr>
      <w:r w:rsidRPr="003A28E7">
        <w:rPr>
          <w:kern w:val="2"/>
          <w:sz w:val="24"/>
          <w:szCs w:val="24"/>
          <w:lang w:eastAsia="ar-SA"/>
        </w:rPr>
        <w:t>Wsparcie (grupy wsparcia/grupy samopomocowe dla rodzin zastępczych).</w:t>
      </w:r>
    </w:p>
    <w:p w:rsidR="002729C7" w:rsidRPr="003A28E7" w:rsidRDefault="002101A2" w:rsidP="002101A2">
      <w:pPr>
        <w:pStyle w:val="Akapitzlist"/>
        <w:tabs>
          <w:tab w:val="left" w:pos="284"/>
          <w:tab w:val="left" w:pos="567"/>
        </w:tabs>
        <w:autoSpaceDE w:val="0"/>
        <w:spacing w:after="0" w:line="240" w:lineRule="auto"/>
        <w:ind w:left="851"/>
        <w:jc w:val="both"/>
        <w:rPr>
          <w:b/>
          <w:kern w:val="2"/>
          <w:sz w:val="24"/>
          <w:szCs w:val="24"/>
          <w:u w:val="single"/>
          <w:lang w:eastAsia="ar-SA"/>
        </w:rPr>
      </w:pPr>
      <w:r w:rsidRPr="003A28E7">
        <w:rPr>
          <w:kern w:val="2"/>
          <w:sz w:val="24"/>
          <w:szCs w:val="24"/>
          <w:lang w:eastAsia="ar-SA"/>
        </w:rPr>
        <w:t xml:space="preserve">W celu wykazania spełniania warunku udziału w postępowaniu w ramach niniejszej Części Wykonawca winien wykazać się zrealizowaniem usług z co najmniej dwóch obszarów - po jednej z każdego z obszaru. Wartość łączna wszystkich zrealizowanych (a w przypadku usług ciągłych również wykonywanych usług) i wskazanych przez Wykonawcę w wykazie usług winna wynosić co najmniej 20.000,00 zł brutto. </w:t>
      </w:r>
    </w:p>
    <w:p w:rsidR="002729C7" w:rsidRPr="003A28E7" w:rsidRDefault="002729C7" w:rsidP="0024501F">
      <w:pPr>
        <w:tabs>
          <w:tab w:val="left" w:pos="284"/>
          <w:tab w:val="left" w:pos="567"/>
        </w:tabs>
        <w:autoSpaceDE w:val="0"/>
        <w:ind w:left="567"/>
        <w:jc w:val="both"/>
        <w:rPr>
          <w:rFonts w:ascii="Calibri" w:hAnsi="Calibri"/>
        </w:rPr>
      </w:pPr>
    </w:p>
    <w:p w:rsidR="005A76DA" w:rsidRPr="003A28E7" w:rsidRDefault="005A76DA" w:rsidP="005A76DA">
      <w:pPr>
        <w:tabs>
          <w:tab w:val="left" w:pos="284"/>
          <w:tab w:val="left" w:pos="567"/>
        </w:tabs>
        <w:autoSpaceDE w:val="0"/>
        <w:autoSpaceDN w:val="0"/>
        <w:adjustRightInd w:val="0"/>
        <w:ind w:left="567"/>
        <w:jc w:val="both"/>
        <w:rPr>
          <w:rFonts w:ascii="Calibri" w:hAnsi="Calibri" w:cs="Calibri"/>
          <w:bCs/>
          <w:iCs/>
          <w:lang w:eastAsia="en-US"/>
        </w:rPr>
      </w:pPr>
      <w:r w:rsidRPr="003A28E7">
        <w:rPr>
          <w:rFonts w:ascii="Calibri" w:hAnsi="Calibri" w:cs="Calibri"/>
          <w:bCs/>
          <w:iCs/>
          <w:lang w:eastAsia="en-US"/>
        </w:rPr>
        <w:t>Wskazane wyżej warunki zostały określone odrębnie dla każdej Części. W przypadku składania oferty na więcej niż jedną Część, Wykonawca winien wykazać spełnianie warunku udziału odpowiednio dla każdej Części, zgodnie z wymaganiami Zamawiającego wskazanymi w niniejszym Rozdziale.</w:t>
      </w:r>
    </w:p>
    <w:p w:rsidR="002101A2" w:rsidRPr="003A28E7" w:rsidRDefault="002101A2" w:rsidP="005A76DA">
      <w:pPr>
        <w:tabs>
          <w:tab w:val="left" w:pos="284"/>
          <w:tab w:val="left" w:pos="567"/>
        </w:tabs>
        <w:autoSpaceDE w:val="0"/>
        <w:autoSpaceDN w:val="0"/>
        <w:adjustRightInd w:val="0"/>
        <w:ind w:left="567"/>
        <w:jc w:val="both"/>
        <w:rPr>
          <w:rFonts w:ascii="Calibri" w:hAnsi="Calibri" w:cs="Calibri"/>
          <w:bCs/>
          <w:iCs/>
          <w:lang w:eastAsia="en-US"/>
        </w:rPr>
      </w:pPr>
      <w:r w:rsidRPr="003A28E7">
        <w:rPr>
          <w:rFonts w:ascii="Calibri" w:hAnsi="Calibri" w:cs="Calibri"/>
          <w:bCs/>
          <w:iCs/>
          <w:lang w:eastAsia="en-US"/>
        </w:rPr>
        <w:t>W celu potwierdzenia spełniania w</w:t>
      </w:r>
      <w:r w:rsidR="009D108F">
        <w:rPr>
          <w:rFonts w:ascii="Calibri" w:hAnsi="Calibri" w:cs="Calibri"/>
          <w:bCs/>
          <w:iCs/>
          <w:lang w:eastAsia="en-US"/>
        </w:rPr>
        <w:t>/</w:t>
      </w:r>
      <w:r w:rsidRPr="003A28E7">
        <w:rPr>
          <w:rFonts w:ascii="Calibri" w:hAnsi="Calibri" w:cs="Calibri"/>
          <w:bCs/>
          <w:iCs/>
          <w:lang w:eastAsia="en-US"/>
        </w:rPr>
        <w:t xml:space="preserve">w warunku udziału w postępowaniu Wykonawca zobowiązany jest do przedłożenia dokumentów, o których mowa w Rozdziale </w:t>
      </w:r>
      <w:r w:rsidR="00984F6D" w:rsidRPr="003A28E7">
        <w:rPr>
          <w:rFonts w:ascii="Calibri" w:hAnsi="Calibri" w:cs="Calibri"/>
          <w:bCs/>
          <w:iCs/>
          <w:lang w:eastAsia="en-US"/>
        </w:rPr>
        <w:t xml:space="preserve">V ust. 8 b) przy </w:t>
      </w:r>
      <w:r w:rsidR="00984F6D" w:rsidRPr="003A28E7">
        <w:rPr>
          <w:rFonts w:ascii="Calibri" w:hAnsi="Calibri" w:cs="Calibri"/>
          <w:bCs/>
          <w:iCs/>
          <w:lang w:eastAsia="en-US"/>
        </w:rPr>
        <w:lastRenderedPageBreak/>
        <w:t xml:space="preserve">czym dokumenty te zobowiązany będzie złożyć Wykonawca, </w:t>
      </w:r>
      <w:r w:rsidR="00A65015" w:rsidRPr="003A28E7">
        <w:rPr>
          <w:rFonts w:ascii="Calibri" w:eastAsia="Times New Roman" w:hAnsi="Calibri"/>
        </w:rPr>
        <w:t xml:space="preserve">którego oferta została najwyżej oceniona. </w:t>
      </w:r>
    </w:p>
    <w:p w:rsidR="00250A47" w:rsidRPr="003A28E7" w:rsidRDefault="00250A47" w:rsidP="006C79DF">
      <w:pPr>
        <w:tabs>
          <w:tab w:val="left" w:pos="567"/>
        </w:tabs>
        <w:autoSpaceDE w:val="0"/>
        <w:jc w:val="both"/>
        <w:rPr>
          <w:rFonts w:ascii="Calibri" w:hAnsi="Calibri"/>
        </w:rPr>
      </w:pPr>
    </w:p>
    <w:p w:rsidR="009A7BA3" w:rsidRPr="003A28E7" w:rsidRDefault="00C54987" w:rsidP="00551AFB">
      <w:pPr>
        <w:tabs>
          <w:tab w:val="left" w:pos="567"/>
        </w:tabs>
        <w:autoSpaceDE w:val="0"/>
        <w:ind w:left="284"/>
        <w:jc w:val="both"/>
        <w:rPr>
          <w:rFonts w:ascii="Calibri" w:hAnsi="Calibri"/>
          <w:u w:val="single"/>
        </w:rPr>
      </w:pPr>
      <w:r w:rsidRPr="003A28E7">
        <w:rPr>
          <w:rFonts w:ascii="Calibri" w:hAnsi="Calibri"/>
          <w:u w:val="single"/>
        </w:rPr>
        <w:t xml:space="preserve">Zamawiajacy może, na każdym etapie postępowania, uznać, że </w:t>
      </w:r>
      <w:r w:rsidR="008933EE">
        <w:rPr>
          <w:rFonts w:ascii="Calibri" w:hAnsi="Calibri"/>
          <w:u w:val="single"/>
        </w:rPr>
        <w:t>W</w:t>
      </w:r>
      <w:r w:rsidRPr="003A28E7">
        <w:rPr>
          <w:rFonts w:ascii="Calibri" w:hAnsi="Calibri"/>
          <w:u w:val="single"/>
        </w:rPr>
        <w:t xml:space="preserve">ykonawca nie posiada wymaganych zdolności, jeżeli zaangażowanie zasobów technicznych lub zawodowych </w:t>
      </w:r>
      <w:r w:rsidR="008933EE">
        <w:rPr>
          <w:rFonts w:ascii="Calibri" w:hAnsi="Calibri"/>
          <w:u w:val="single"/>
        </w:rPr>
        <w:t>W</w:t>
      </w:r>
      <w:r w:rsidRPr="003A28E7">
        <w:rPr>
          <w:rFonts w:ascii="Calibri" w:hAnsi="Calibri"/>
          <w:u w:val="single"/>
        </w:rPr>
        <w:t xml:space="preserve">ykonawcy w inne przedsięwzięcia gospodarcze </w:t>
      </w:r>
      <w:r w:rsidR="008933EE">
        <w:rPr>
          <w:rFonts w:ascii="Calibri" w:hAnsi="Calibri"/>
          <w:u w:val="single"/>
        </w:rPr>
        <w:t>W</w:t>
      </w:r>
      <w:r w:rsidRPr="003A28E7">
        <w:rPr>
          <w:rFonts w:ascii="Calibri" w:hAnsi="Calibri"/>
          <w:u w:val="single"/>
        </w:rPr>
        <w:t>ykonawcy może mieć negatywny wpływ na realizację zamówienia.</w:t>
      </w:r>
    </w:p>
    <w:p w:rsidR="00C54987" w:rsidRPr="003A28E7" w:rsidRDefault="00C54987" w:rsidP="009A7BA3">
      <w:pPr>
        <w:tabs>
          <w:tab w:val="left" w:pos="567"/>
        </w:tabs>
        <w:autoSpaceDE w:val="0"/>
        <w:jc w:val="both"/>
        <w:rPr>
          <w:rFonts w:ascii="Calibri" w:hAnsi="Calibri"/>
        </w:rPr>
      </w:pPr>
    </w:p>
    <w:p w:rsidR="00F507AA" w:rsidRPr="003A28E7" w:rsidRDefault="00F507AA" w:rsidP="00E25E2E">
      <w:pPr>
        <w:numPr>
          <w:ilvl w:val="0"/>
          <w:numId w:val="19"/>
        </w:numPr>
        <w:tabs>
          <w:tab w:val="left" w:pos="284"/>
        </w:tabs>
        <w:autoSpaceDE w:val="0"/>
        <w:autoSpaceDN w:val="0"/>
        <w:adjustRightInd w:val="0"/>
        <w:ind w:left="284" w:hanging="284"/>
        <w:jc w:val="both"/>
        <w:rPr>
          <w:rFonts w:ascii="Calibri" w:eastAsia="Times New Roman" w:hAnsi="Calibri" w:cs="Calibri"/>
          <w:bCs/>
          <w:iCs/>
          <w:lang w:eastAsia="en-US"/>
        </w:rPr>
      </w:pPr>
      <w:r w:rsidRPr="003A28E7">
        <w:rPr>
          <w:rFonts w:ascii="Calibri" w:eastAsia="Times New Roman" w:hAnsi="Calibri" w:cs="Calibri"/>
          <w:bCs/>
          <w:iCs/>
          <w:lang w:eastAsia="en-US"/>
        </w:rPr>
        <w:t xml:space="preserve">O udzielenie zamówienia, mogą ubiegać się Wykonawcy, wobec których nie zachodzą podstawy do wykluczenia z udziału w postępowaniu o udzielenie zamówienia, w okolicznościach o których mowa w art. 24 ust. 1 </w:t>
      </w:r>
      <w:r w:rsidR="00AB1AC3" w:rsidRPr="003A28E7">
        <w:rPr>
          <w:rFonts w:ascii="Calibri" w:eastAsia="Times New Roman" w:hAnsi="Calibri" w:cs="Calibri"/>
          <w:bCs/>
          <w:iCs/>
          <w:lang w:eastAsia="en-US"/>
        </w:rPr>
        <w:t xml:space="preserve">pkt 12 – 23 </w:t>
      </w:r>
      <w:r w:rsidRPr="003A28E7">
        <w:rPr>
          <w:rFonts w:ascii="Calibri" w:eastAsia="Times New Roman" w:hAnsi="Calibri" w:cs="Calibri"/>
          <w:bCs/>
          <w:iCs/>
          <w:lang w:eastAsia="en-US"/>
        </w:rPr>
        <w:t>ustawy</w:t>
      </w:r>
      <w:r w:rsidR="00AB1AC3" w:rsidRPr="003A28E7">
        <w:rPr>
          <w:rFonts w:ascii="Calibri" w:eastAsia="Times New Roman" w:hAnsi="Calibri" w:cs="Calibri"/>
          <w:bCs/>
          <w:iCs/>
          <w:lang w:eastAsia="en-US"/>
        </w:rPr>
        <w:t>Pzp</w:t>
      </w:r>
      <w:r w:rsidRPr="003A28E7">
        <w:rPr>
          <w:rFonts w:ascii="Calibri" w:eastAsia="Times New Roman" w:hAnsi="Calibri" w:cs="Calibri"/>
          <w:bCs/>
          <w:iCs/>
          <w:lang w:eastAsia="en-US"/>
        </w:rPr>
        <w:t xml:space="preserve">. </w:t>
      </w:r>
    </w:p>
    <w:p w:rsidR="00AB1AC3" w:rsidRPr="003A28E7" w:rsidRDefault="00AB1AC3" w:rsidP="00E25E2E">
      <w:pPr>
        <w:numPr>
          <w:ilvl w:val="0"/>
          <w:numId w:val="19"/>
        </w:numPr>
        <w:tabs>
          <w:tab w:val="left" w:pos="284"/>
        </w:tabs>
        <w:autoSpaceDE w:val="0"/>
        <w:autoSpaceDN w:val="0"/>
        <w:adjustRightInd w:val="0"/>
        <w:ind w:left="284" w:hanging="284"/>
        <w:jc w:val="both"/>
        <w:rPr>
          <w:rFonts w:ascii="Calibri" w:eastAsia="Times New Roman" w:hAnsi="Calibri" w:cs="Calibri"/>
          <w:bCs/>
          <w:iCs/>
          <w:lang w:eastAsia="en-US"/>
        </w:rPr>
      </w:pPr>
      <w:r w:rsidRPr="003A28E7">
        <w:rPr>
          <w:rFonts w:ascii="Calibri" w:hAnsi="Calibri"/>
        </w:rPr>
        <w:t>Dodatkowo Zamawiający wykluczy</w:t>
      </w:r>
      <w:r w:rsidR="00B919D2" w:rsidRPr="003A28E7">
        <w:rPr>
          <w:rFonts w:ascii="Calibri" w:hAnsi="Calibri"/>
        </w:rPr>
        <w:t xml:space="preserve"> z postępowania o udzielenie zamówienia </w:t>
      </w:r>
      <w:r w:rsidR="00CC7E41" w:rsidRPr="003A28E7">
        <w:rPr>
          <w:rFonts w:ascii="Calibri" w:hAnsi="Calibri"/>
        </w:rPr>
        <w:t>W</w:t>
      </w:r>
      <w:r w:rsidR="00931B86" w:rsidRPr="003A28E7">
        <w:rPr>
          <w:rFonts w:ascii="Calibri" w:hAnsi="Calibri"/>
        </w:rPr>
        <w:t>ykonawcę</w:t>
      </w:r>
      <w:r w:rsidRPr="003A28E7">
        <w:rPr>
          <w:rFonts w:ascii="Calibri" w:hAnsi="Calibri"/>
        </w:rPr>
        <w:t>:</w:t>
      </w:r>
    </w:p>
    <w:p w:rsidR="00E07D3F" w:rsidRPr="003A28E7" w:rsidRDefault="00E07D3F" w:rsidP="00E25E2E">
      <w:pPr>
        <w:pStyle w:val="Akapitzlist"/>
        <w:numPr>
          <w:ilvl w:val="0"/>
          <w:numId w:val="42"/>
        </w:numPr>
        <w:tabs>
          <w:tab w:val="left" w:pos="284"/>
        </w:tabs>
        <w:autoSpaceDE w:val="0"/>
        <w:autoSpaceDN w:val="0"/>
        <w:adjustRightInd w:val="0"/>
        <w:ind w:left="567" w:hanging="283"/>
        <w:jc w:val="both"/>
        <w:rPr>
          <w:rFonts w:eastAsia="Times New Roman" w:cs="Calibri"/>
          <w:bCs/>
          <w:iCs/>
          <w:sz w:val="24"/>
          <w:szCs w:val="24"/>
        </w:rPr>
      </w:pPr>
      <w:r w:rsidRPr="003A28E7">
        <w:rPr>
          <w:sz w:val="24"/>
          <w:szCs w:val="24"/>
        </w:rPr>
        <w:t xml:space="preserve">w stosunku do którego otwarto likwidację, w zatwierdzonym przez sąd układzie w postępowaniu restrukturyzacyjnym jest przewidziane zaspokojenie wierzycieli przez likwidację jego majątku lub sąd zarządził likwidację jego majątku w trybie </w:t>
      </w:r>
      <w:hyperlink r:id="rId11" w:anchor="/dokument/18208902#art%28332%29ust%281%29" w:history="1">
        <w:r w:rsidRPr="003A28E7">
          <w:rPr>
            <w:rStyle w:val="Hipercze"/>
            <w:color w:val="auto"/>
            <w:sz w:val="24"/>
            <w:szCs w:val="24"/>
            <w:u w:val="none"/>
          </w:rPr>
          <w:t>art. 332 ust. 1</w:t>
        </w:r>
      </w:hyperlink>
      <w:r w:rsidRPr="003A28E7">
        <w:rPr>
          <w:sz w:val="24"/>
          <w:szCs w:val="24"/>
        </w:rPr>
        <w:t xml:space="preserve"> ustawy z dnia 15 maja 2015 r. - Prawo restrukturyzacyjne (Dz. U. poz. 978, z późn. zm.) lub którego upadłość ogłoszono, z wyjątk</w:t>
      </w:r>
      <w:r w:rsidR="00931B86" w:rsidRPr="003A28E7">
        <w:rPr>
          <w:sz w:val="24"/>
          <w:szCs w:val="24"/>
        </w:rPr>
        <w:t>iem W</w:t>
      </w:r>
      <w:r w:rsidRPr="003A28E7">
        <w:rPr>
          <w:sz w:val="24"/>
          <w:szCs w:val="24"/>
        </w:rPr>
        <w:t xml:space="preserve">ykonawcy, który po ogłoszeniu upadłości zawarł układ zatwierdzony prawomocnym postanowieniem sądu, jeżeli układ nie przewiduje zaspokojenia wierzycieli przez likwidację majątku upadłego, chyba że sąd zarządził likwidację jego majątku w trybie </w:t>
      </w:r>
      <w:hyperlink r:id="rId12" w:anchor="/dokument/17021464#art%28366%29ust%281%29" w:history="1">
        <w:r w:rsidRPr="003A28E7">
          <w:rPr>
            <w:rStyle w:val="Hipercze"/>
            <w:color w:val="auto"/>
            <w:sz w:val="24"/>
            <w:szCs w:val="24"/>
            <w:u w:val="none"/>
          </w:rPr>
          <w:t>art. 366 ust. 1</w:t>
        </w:r>
      </w:hyperlink>
      <w:r w:rsidRPr="003A28E7">
        <w:rPr>
          <w:sz w:val="24"/>
          <w:szCs w:val="24"/>
        </w:rPr>
        <w:t xml:space="preserve"> ustawy z dnia 28 lutego 2003 r. - Prawo upadłościowe (Dz. U. z 2015 r. poz. 233, z późn. zm.);</w:t>
      </w:r>
    </w:p>
    <w:p w:rsidR="00E07D3F" w:rsidRPr="003A28E7" w:rsidRDefault="00E07D3F" w:rsidP="00E25E2E">
      <w:pPr>
        <w:pStyle w:val="Akapitzlist"/>
        <w:numPr>
          <w:ilvl w:val="0"/>
          <w:numId w:val="42"/>
        </w:numPr>
        <w:tabs>
          <w:tab w:val="left" w:pos="284"/>
        </w:tabs>
        <w:autoSpaceDE w:val="0"/>
        <w:autoSpaceDN w:val="0"/>
        <w:adjustRightInd w:val="0"/>
        <w:ind w:left="567" w:hanging="283"/>
        <w:jc w:val="both"/>
        <w:rPr>
          <w:rFonts w:eastAsia="Times New Roman" w:cs="Calibri"/>
          <w:bCs/>
          <w:iCs/>
          <w:sz w:val="24"/>
          <w:szCs w:val="24"/>
        </w:rPr>
      </w:pPr>
      <w:r w:rsidRPr="003A28E7">
        <w:rPr>
          <w:sz w:val="24"/>
          <w:szCs w:val="24"/>
        </w:rPr>
        <w:t xml:space="preserve">który w sposób zawiniony poważnie naruszył obowiązki zawodowe, co podważa jego </w:t>
      </w:r>
      <w:r w:rsidR="00931B86" w:rsidRPr="003A28E7">
        <w:rPr>
          <w:sz w:val="24"/>
          <w:szCs w:val="24"/>
        </w:rPr>
        <w:t>uczciwość, w szczególności gdy W</w:t>
      </w:r>
      <w:r w:rsidRPr="003A28E7">
        <w:rPr>
          <w:sz w:val="24"/>
          <w:szCs w:val="24"/>
        </w:rPr>
        <w:t>ykonawca w wyniku zamierzonego działania lub rażącego niedbalstwa nie wykonał lub niena</w:t>
      </w:r>
      <w:r w:rsidR="00931B86" w:rsidRPr="003A28E7">
        <w:rPr>
          <w:sz w:val="24"/>
          <w:szCs w:val="24"/>
        </w:rPr>
        <w:t>leżycie wykonał zamówienie, co Z</w:t>
      </w:r>
      <w:r w:rsidRPr="003A28E7">
        <w:rPr>
          <w:sz w:val="24"/>
          <w:szCs w:val="24"/>
        </w:rPr>
        <w:t>amawiający jest w stanie wykazać za pomocą stosownych środków dowodowych;</w:t>
      </w:r>
    </w:p>
    <w:p w:rsidR="00E07D3F" w:rsidRPr="003A28E7" w:rsidRDefault="00931B86" w:rsidP="00551AFB">
      <w:pPr>
        <w:pStyle w:val="Akapitzlist"/>
        <w:numPr>
          <w:ilvl w:val="0"/>
          <w:numId w:val="42"/>
        </w:numPr>
        <w:tabs>
          <w:tab w:val="left" w:pos="284"/>
        </w:tabs>
        <w:autoSpaceDE w:val="0"/>
        <w:autoSpaceDN w:val="0"/>
        <w:adjustRightInd w:val="0"/>
        <w:spacing w:after="0"/>
        <w:ind w:left="567" w:hanging="283"/>
        <w:jc w:val="both"/>
        <w:rPr>
          <w:rFonts w:eastAsia="Times New Roman" w:cs="Calibri"/>
          <w:bCs/>
          <w:iCs/>
          <w:sz w:val="24"/>
          <w:szCs w:val="24"/>
        </w:rPr>
      </w:pPr>
      <w:r w:rsidRPr="003A28E7">
        <w:rPr>
          <w:sz w:val="24"/>
          <w:szCs w:val="24"/>
        </w:rPr>
        <w:t>jeżeli W</w:t>
      </w:r>
      <w:r w:rsidR="00E07D3F" w:rsidRPr="003A28E7">
        <w:rPr>
          <w:sz w:val="24"/>
          <w:szCs w:val="24"/>
        </w:rPr>
        <w:t>ykonawca lub osoby, o których mowa w ust. 1 pkt 14, uprawnione do reprezentowania wykonawcy pozostają w relacjach określonych w art. 17 ust. 1 pkt 2-4 z:</w:t>
      </w:r>
    </w:p>
    <w:p w:rsidR="00E07D3F" w:rsidRPr="003A28E7" w:rsidRDefault="00E07D3F" w:rsidP="00551AFB">
      <w:pPr>
        <w:ind w:left="567"/>
        <w:rPr>
          <w:rFonts w:asciiTheme="minorHAnsi" w:hAnsiTheme="minorHAnsi"/>
        </w:rPr>
      </w:pPr>
      <w:r w:rsidRPr="003A28E7">
        <w:rPr>
          <w:rStyle w:val="alb"/>
          <w:rFonts w:asciiTheme="minorHAnsi" w:hAnsiTheme="minorHAnsi"/>
        </w:rPr>
        <w:t xml:space="preserve">a) </w:t>
      </w:r>
      <w:r w:rsidR="00931B86" w:rsidRPr="003A28E7">
        <w:rPr>
          <w:rFonts w:asciiTheme="minorHAnsi" w:hAnsiTheme="minorHAnsi"/>
        </w:rPr>
        <w:t>Z</w:t>
      </w:r>
      <w:r w:rsidRPr="003A28E7">
        <w:rPr>
          <w:rFonts w:asciiTheme="minorHAnsi" w:hAnsiTheme="minorHAnsi"/>
        </w:rPr>
        <w:t>amawiającym,</w:t>
      </w:r>
    </w:p>
    <w:p w:rsidR="00E07D3F" w:rsidRPr="003A28E7" w:rsidRDefault="00E07D3F" w:rsidP="00E07D3F">
      <w:pPr>
        <w:ind w:left="567"/>
        <w:rPr>
          <w:rFonts w:asciiTheme="minorHAnsi" w:hAnsiTheme="minorHAnsi"/>
        </w:rPr>
      </w:pPr>
      <w:r w:rsidRPr="003A28E7">
        <w:rPr>
          <w:rStyle w:val="alb"/>
          <w:rFonts w:asciiTheme="minorHAnsi" w:hAnsiTheme="minorHAnsi"/>
        </w:rPr>
        <w:t xml:space="preserve">b) </w:t>
      </w:r>
      <w:r w:rsidRPr="003A28E7">
        <w:rPr>
          <w:rFonts w:asciiTheme="minorHAnsi" w:hAnsiTheme="minorHAnsi"/>
        </w:rPr>
        <w:t>osobami uprawnionymi do reprezentowania zamawiającego,</w:t>
      </w:r>
    </w:p>
    <w:p w:rsidR="00E07D3F" w:rsidRPr="003A28E7" w:rsidRDefault="00E07D3F" w:rsidP="00E07D3F">
      <w:pPr>
        <w:ind w:left="567"/>
        <w:rPr>
          <w:rFonts w:asciiTheme="minorHAnsi" w:hAnsiTheme="minorHAnsi"/>
        </w:rPr>
      </w:pPr>
      <w:r w:rsidRPr="003A28E7">
        <w:rPr>
          <w:rStyle w:val="alb"/>
          <w:rFonts w:asciiTheme="minorHAnsi" w:hAnsiTheme="minorHAnsi"/>
        </w:rPr>
        <w:t xml:space="preserve">c) </w:t>
      </w:r>
      <w:r w:rsidRPr="003A28E7">
        <w:rPr>
          <w:rFonts w:asciiTheme="minorHAnsi" w:hAnsiTheme="minorHAnsi"/>
        </w:rPr>
        <w:t>członkami komisji przetargowej,</w:t>
      </w:r>
    </w:p>
    <w:p w:rsidR="00E07D3F" w:rsidRPr="003A28E7" w:rsidRDefault="00E07D3F" w:rsidP="00E07D3F">
      <w:pPr>
        <w:ind w:left="567"/>
        <w:rPr>
          <w:rFonts w:asciiTheme="minorHAnsi" w:hAnsiTheme="minorHAnsi"/>
        </w:rPr>
      </w:pPr>
      <w:r w:rsidRPr="003A28E7">
        <w:rPr>
          <w:rStyle w:val="alb"/>
          <w:rFonts w:asciiTheme="minorHAnsi" w:hAnsiTheme="minorHAnsi"/>
        </w:rPr>
        <w:t xml:space="preserve">d) </w:t>
      </w:r>
      <w:r w:rsidRPr="003A28E7">
        <w:rPr>
          <w:rFonts w:asciiTheme="minorHAnsi" w:hAnsiTheme="minorHAnsi"/>
        </w:rPr>
        <w:t>osobami, które złożyły oświadczenie, o którym mowa w art. 17 ust. 2a</w:t>
      </w:r>
    </w:p>
    <w:p w:rsidR="00E07D3F" w:rsidRPr="003A28E7" w:rsidRDefault="00E07D3F" w:rsidP="00551AFB">
      <w:pPr>
        <w:pStyle w:val="text-justify"/>
        <w:spacing w:before="0" w:beforeAutospacing="0" w:after="0" w:afterAutospacing="0"/>
        <w:ind w:left="567"/>
        <w:jc w:val="both"/>
        <w:rPr>
          <w:rFonts w:asciiTheme="minorHAnsi" w:hAnsiTheme="minorHAnsi"/>
        </w:rPr>
      </w:pPr>
      <w:r w:rsidRPr="003A28E7">
        <w:rPr>
          <w:rFonts w:asciiTheme="minorHAnsi" w:hAnsiTheme="minorHAnsi"/>
        </w:rPr>
        <w:t>- chyba że jest możliwe zapewn</w:t>
      </w:r>
      <w:r w:rsidR="00931B86" w:rsidRPr="003A28E7">
        <w:rPr>
          <w:rFonts w:asciiTheme="minorHAnsi" w:hAnsiTheme="minorHAnsi"/>
        </w:rPr>
        <w:t>ienie bezstronności po stronie Z</w:t>
      </w:r>
      <w:r w:rsidRPr="003A28E7">
        <w:rPr>
          <w:rFonts w:asciiTheme="minorHAnsi" w:hAnsiTheme="minorHAnsi"/>
        </w:rPr>
        <w:t xml:space="preserve">amawiającego w inny sposób niż przez wykluczenie </w:t>
      </w:r>
      <w:r w:rsidR="008933EE">
        <w:rPr>
          <w:rFonts w:asciiTheme="minorHAnsi" w:hAnsiTheme="minorHAnsi"/>
        </w:rPr>
        <w:t>W</w:t>
      </w:r>
      <w:r w:rsidRPr="003A28E7">
        <w:rPr>
          <w:rFonts w:asciiTheme="minorHAnsi" w:hAnsiTheme="minorHAnsi"/>
        </w:rPr>
        <w:t>ykonawcy z udziału w postępowaniu;</w:t>
      </w:r>
    </w:p>
    <w:p w:rsidR="00E07D3F" w:rsidRPr="003A28E7" w:rsidRDefault="00E07D3F" w:rsidP="00551AFB">
      <w:pPr>
        <w:pStyle w:val="text-justify"/>
        <w:numPr>
          <w:ilvl w:val="0"/>
          <w:numId w:val="42"/>
        </w:numPr>
        <w:spacing w:before="0" w:beforeAutospacing="0" w:after="0" w:afterAutospacing="0"/>
        <w:ind w:left="567" w:hanging="283"/>
        <w:jc w:val="both"/>
        <w:rPr>
          <w:rFonts w:asciiTheme="minorHAnsi" w:hAnsiTheme="minorHAnsi"/>
        </w:rPr>
      </w:pPr>
      <w:r w:rsidRPr="003A28E7">
        <w:rPr>
          <w:rFonts w:asciiTheme="minorHAnsi" w:hAnsiTheme="minorHAnsi"/>
        </w:rPr>
        <w:t>który, z przyczyn leżących po jego stronie, nie wykonał albo nienależycie wykonał w istotnym stopniu wcześniejszą umowę w sprawie zamówienia publicznego</w:t>
      </w:r>
      <w:r w:rsidR="00931B86" w:rsidRPr="003A28E7">
        <w:rPr>
          <w:rFonts w:asciiTheme="minorHAnsi" w:hAnsiTheme="minorHAnsi"/>
        </w:rPr>
        <w:t xml:space="preserve"> lub umowę koncesji, zawartą z Z</w:t>
      </w:r>
      <w:r w:rsidRPr="003A28E7">
        <w:rPr>
          <w:rFonts w:asciiTheme="minorHAnsi" w:hAnsiTheme="minorHAnsi"/>
        </w:rPr>
        <w:t>amawiającym, o którym mowa w art. 3 ust. 1 pkt 1-4, co doprowadziło do rozwiązania umowy lub zasądzenia odszkodowania;</w:t>
      </w:r>
    </w:p>
    <w:p w:rsidR="00E07D3F" w:rsidRPr="003A28E7" w:rsidRDefault="00E07D3F" w:rsidP="00E25E2E">
      <w:pPr>
        <w:pStyle w:val="text-justify"/>
        <w:numPr>
          <w:ilvl w:val="0"/>
          <w:numId w:val="42"/>
        </w:numPr>
        <w:ind w:left="567" w:hanging="283"/>
        <w:jc w:val="both"/>
        <w:rPr>
          <w:rFonts w:asciiTheme="minorHAnsi" w:hAnsiTheme="minorHAnsi"/>
        </w:rPr>
      </w:pPr>
      <w:r w:rsidRPr="003A28E7">
        <w:rPr>
          <w:rFonts w:asciiTheme="minorHAnsi" w:hAnsiTheme="minorHAnsi"/>
        </w:rPr>
        <w:t>będącego osobą fizyczną, którego prawomocnie skazano za wykroczenie przeciwko prawom pracownika lub wykroczenie przeciwko środowisku, jeżeli za jego popełnienie wymierzono karę aresztu, ograniczenia wolności lub karę grzywny nie niższą niż 3000 złotych;</w:t>
      </w:r>
    </w:p>
    <w:p w:rsidR="00E07D3F" w:rsidRPr="003A28E7" w:rsidRDefault="00E07D3F" w:rsidP="00E25E2E">
      <w:pPr>
        <w:pStyle w:val="text-justify"/>
        <w:numPr>
          <w:ilvl w:val="0"/>
          <w:numId w:val="42"/>
        </w:numPr>
        <w:ind w:left="567" w:hanging="283"/>
        <w:jc w:val="both"/>
        <w:rPr>
          <w:rFonts w:asciiTheme="minorHAnsi" w:hAnsiTheme="minorHAnsi"/>
        </w:rPr>
      </w:pPr>
      <w:r w:rsidRPr="003A28E7">
        <w:rPr>
          <w:rFonts w:asciiTheme="minorHAnsi" w:hAnsiTheme="minorHAnsi"/>
        </w:rPr>
        <w:t>jeżeli urzędującego członka jego organu zarządzającego lub nadzorczego, wspólnika spółki w spółce jawnej lub partnerskiej albo komplementariusza w spółce komandytowej lub komandytowo-akcyjnej lub prokurenta prawomocnie skazano za wykroczenie, o którym mowa w pkt 5;</w:t>
      </w:r>
    </w:p>
    <w:p w:rsidR="00E07D3F" w:rsidRPr="003A28E7" w:rsidRDefault="00E07D3F" w:rsidP="00E25E2E">
      <w:pPr>
        <w:pStyle w:val="text-justify"/>
        <w:numPr>
          <w:ilvl w:val="0"/>
          <w:numId w:val="42"/>
        </w:numPr>
        <w:ind w:left="567" w:hanging="283"/>
        <w:jc w:val="both"/>
        <w:rPr>
          <w:rFonts w:asciiTheme="minorHAnsi" w:hAnsiTheme="minorHAnsi"/>
        </w:rPr>
      </w:pPr>
      <w:r w:rsidRPr="003A28E7">
        <w:rPr>
          <w:rFonts w:asciiTheme="minorHAnsi" w:hAnsiTheme="minorHAnsi"/>
        </w:rPr>
        <w:lastRenderedPageBreak/>
        <w:t>wobec którego wydano ostateczną decyzję administracyjną o naruszeniu obowiązków wynikających z przepisów prawa pracy, prawa ochrony środowiska lub przepisów o zabezpieczeniu społecznym, jeżeli wymierzono tą decyzją karę pieniężną nie niższą niż 3000 złotych;</w:t>
      </w:r>
    </w:p>
    <w:p w:rsidR="00E07D3F" w:rsidRPr="003A28E7" w:rsidRDefault="00E07D3F" w:rsidP="00551AFB">
      <w:pPr>
        <w:pStyle w:val="text-justify"/>
        <w:numPr>
          <w:ilvl w:val="0"/>
          <w:numId w:val="42"/>
        </w:numPr>
        <w:spacing w:before="0" w:beforeAutospacing="0" w:after="0" w:afterAutospacing="0"/>
        <w:ind w:left="567" w:hanging="283"/>
        <w:jc w:val="both"/>
        <w:rPr>
          <w:rFonts w:asciiTheme="minorHAnsi" w:hAnsiTheme="minorHAnsi"/>
        </w:rPr>
      </w:pPr>
      <w:r w:rsidRPr="003A28E7">
        <w:rPr>
          <w:rFonts w:asciiTheme="minorHAnsi" w:hAnsiTheme="minorHAnsi"/>
        </w:rPr>
        <w:t>który naruszył obowiązki dotyczące płatności podatków, opłat lub składek na ubezpieczen</w:t>
      </w:r>
      <w:r w:rsidR="00931B86" w:rsidRPr="003A28E7">
        <w:rPr>
          <w:rFonts w:asciiTheme="minorHAnsi" w:hAnsiTheme="minorHAnsi"/>
        </w:rPr>
        <w:t>ia społeczne lub zdrowotne, co Z</w:t>
      </w:r>
      <w:r w:rsidRPr="003A28E7">
        <w:rPr>
          <w:rFonts w:asciiTheme="minorHAnsi" w:hAnsiTheme="minorHAnsi"/>
        </w:rPr>
        <w:t xml:space="preserve">amawiający jest w stanie wykazać za pomocą stosownych środków dowodowych, z wyjątkiem przypadku, o którym mowa w ust. 1 pkt 15, chyba że </w:t>
      </w:r>
      <w:r w:rsidR="00B92517">
        <w:rPr>
          <w:rFonts w:asciiTheme="minorHAnsi" w:hAnsiTheme="minorHAnsi"/>
        </w:rPr>
        <w:t>W</w:t>
      </w:r>
      <w:r w:rsidRPr="003A28E7">
        <w:rPr>
          <w:rFonts w:asciiTheme="minorHAnsi" w:hAnsiTheme="minorHAnsi"/>
        </w:rPr>
        <w:t>ykonawca dokonał płatności należnych podatków, opłat lub składek na ubezpieczenia społeczne lub zdrowotne wraz z odsetkami lub grzywnami lub zawarł wiążące porozumienie w sprawie spłaty tych należności.</w:t>
      </w:r>
    </w:p>
    <w:p w:rsidR="002D3405" w:rsidRPr="003A28E7" w:rsidRDefault="002D3405" w:rsidP="00551AFB">
      <w:pPr>
        <w:numPr>
          <w:ilvl w:val="0"/>
          <w:numId w:val="19"/>
        </w:numPr>
        <w:tabs>
          <w:tab w:val="left" w:pos="284"/>
        </w:tabs>
        <w:autoSpaceDE w:val="0"/>
        <w:autoSpaceDN w:val="0"/>
        <w:adjustRightInd w:val="0"/>
        <w:ind w:left="284" w:hanging="284"/>
        <w:jc w:val="both"/>
        <w:rPr>
          <w:rFonts w:ascii="Calibri" w:eastAsia="Times New Roman" w:hAnsi="Calibri" w:cs="Calibri"/>
          <w:bCs/>
          <w:iCs/>
          <w:lang w:eastAsia="en-US"/>
        </w:rPr>
      </w:pPr>
      <w:r w:rsidRPr="003A28E7">
        <w:rPr>
          <w:rFonts w:ascii="Calibri" w:hAnsi="Calibri"/>
        </w:rPr>
        <w:t>Wykluczenie Wykonawcy nastąpi zgodnie z zasadami określonymi w art. 24 ust. 7 ustawy Pzp.</w:t>
      </w:r>
    </w:p>
    <w:p w:rsidR="002D3405" w:rsidRPr="003A28E7" w:rsidRDefault="002D3405" w:rsidP="00E25E2E">
      <w:pPr>
        <w:numPr>
          <w:ilvl w:val="0"/>
          <w:numId w:val="19"/>
        </w:numPr>
        <w:tabs>
          <w:tab w:val="left" w:pos="284"/>
        </w:tabs>
        <w:autoSpaceDE w:val="0"/>
        <w:autoSpaceDN w:val="0"/>
        <w:adjustRightInd w:val="0"/>
        <w:ind w:left="284" w:hanging="284"/>
        <w:jc w:val="both"/>
        <w:rPr>
          <w:rFonts w:ascii="Calibri" w:eastAsia="Times New Roman" w:hAnsi="Calibri" w:cs="Calibri"/>
          <w:bCs/>
          <w:iCs/>
          <w:lang w:eastAsia="en-US"/>
        </w:rPr>
      </w:pPr>
      <w:r w:rsidRPr="003A28E7">
        <w:rPr>
          <w:rFonts w:ascii="Calibri" w:eastAsia="Times New Roman" w:hAnsi="Calibri" w:cs="Calibri"/>
          <w:bCs/>
          <w:iCs/>
          <w:lang w:eastAsia="en-US"/>
        </w:rPr>
        <w:t>Wykonawca, który podlega wykluczeniu na podstawie ust. 1 pkt 13 i 14 oraz 16-20 ustawy Pzp lub ust. 3 niniejszego Rozdziału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931B86" w:rsidRPr="003A28E7">
        <w:rPr>
          <w:rFonts w:ascii="Calibri" w:eastAsia="Times New Roman" w:hAnsi="Calibri" w:cs="Calibri"/>
          <w:bCs/>
          <w:iCs/>
          <w:lang w:eastAsia="en-US"/>
        </w:rPr>
        <w:t>b nieprawidłowemu postępowaniu W</w:t>
      </w:r>
      <w:r w:rsidRPr="003A28E7">
        <w:rPr>
          <w:rFonts w:ascii="Calibri" w:eastAsia="Times New Roman" w:hAnsi="Calibri" w:cs="Calibri"/>
          <w:bCs/>
          <w:iCs/>
          <w:lang w:eastAsia="en-US"/>
        </w:rPr>
        <w:t xml:space="preserve">ykonawcy. </w:t>
      </w:r>
      <w:r w:rsidR="00684A56" w:rsidRPr="003A28E7">
        <w:rPr>
          <w:rFonts w:ascii="Calibri" w:eastAsia="Times New Roman" w:hAnsi="Calibri" w:cs="Calibri"/>
          <w:bCs/>
          <w:iCs/>
          <w:lang w:eastAsia="en-US"/>
        </w:rPr>
        <w:t>Zasa</w:t>
      </w:r>
      <w:r w:rsidR="00931B86" w:rsidRPr="003A28E7">
        <w:rPr>
          <w:rFonts w:ascii="Calibri" w:eastAsia="Times New Roman" w:hAnsi="Calibri" w:cs="Calibri"/>
          <w:bCs/>
          <w:iCs/>
          <w:lang w:eastAsia="en-US"/>
        </w:rPr>
        <w:t>d</w:t>
      </w:r>
      <w:r w:rsidR="00684A56" w:rsidRPr="003A28E7">
        <w:rPr>
          <w:rFonts w:ascii="Calibri" w:eastAsia="Times New Roman" w:hAnsi="Calibri" w:cs="Calibri"/>
          <w:bCs/>
          <w:iCs/>
          <w:lang w:eastAsia="en-US"/>
        </w:rPr>
        <w:t xml:space="preserve">y przedstawienia dowodów </w:t>
      </w:r>
      <w:r w:rsidRPr="003A28E7">
        <w:rPr>
          <w:rFonts w:ascii="Calibri" w:eastAsia="Times New Roman" w:hAnsi="Calibri" w:cs="Calibri"/>
          <w:bCs/>
          <w:iCs/>
          <w:lang w:eastAsia="en-US"/>
        </w:rPr>
        <w:t xml:space="preserve">nie stosuje się, jeżeli wobec </w:t>
      </w:r>
      <w:r w:rsidR="00B92517">
        <w:rPr>
          <w:rFonts w:ascii="Calibri" w:eastAsia="Times New Roman" w:hAnsi="Calibri" w:cs="Calibri"/>
          <w:bCs/>
          <w:iCs/>
          <w:lang w:eastAsia="en-US"/>
        </w:rPr>
        <w:t>W</w:t>
      </w:r>
      <w:r w:rsidRPr="003A28E7">
        <w:rPr>
          <w:rFonts w:ascii="Calibri" w:eastAsia="Times New Roman" w:hAnsi="Calibri" w:cs="Calibri"/>
          <w:bCs/>
          <w:iCs/>
          <w:lang w:eastAsia="en-US"/>
        </w:rPr>
        <w:t>ykonawcy, będącego podmiotem zbiorowym, orzeczono prawomocnym wyrokiem sądu zakaz ubiegania się o udzielenie zamówienia oraz nie upłynął określony w tym wyroku okres obowiązywania tego zakazu.</w:t>
      </w:r>
    </w:p>
    <w:p w:rsidR="00684A56" w:rsidRPr="003A28E7" w:rsidRDefault="00684A56" w:rsidP="00E25E2E">
      <w:pPr>
        <w:numPr>
          <w:ilvl w:val="0"/>
          <w:numId w:val="19"/>
        </w:numPr>
        <w:tabs>
          <w:tab w:val="left" w:pos="284"/>
        </w:tabs>
        <w:autoSpaceDE w:val="0"/>
        <w:autoSpaceDN w:val="0"/>
        <w:adjustRightInd w:val="0"/>
        <w:ind w:left="284" w:hanging="284"/>
        <w:jc w:val="both"/>
        <w:rPr>
          <w:rFonts w:ascii="Calibri" w:eastAsia="Times New Roman" w:hAnsi="Calibri" w:cs="Calibri"/>
          <w:bCs/>
          <w:iCs/>
          <w:lang w:eastAsia="en-US"/>
        </w:rPr>
      </w:pPr>
      <w:r w:rsidRPr="003A28E7">
        <w:rPr>
          <w:rFonts w:ascii="Calibri" w:eastAsia="Times New Roman" w:hAnsi="Calibri" w:cs="Calibri"/>
          <w:bCs/>
          <w:iCs/>
          <w:lang w:eastAsia="en-US"/>
        </w:rPr>
        <w:t>Wykonawca nie podlega wykluczeniu, jeżeli Zamawiający, uwzględniając wagę i szczególne okoliczności czynu Wykonawcy, uzna za wystarczające dowo</w:t>
      </w:r>
      <w:r w:rsidR="00931B86" w:rsidRPr="003A28E7">
        <w:rPr>
          <w:rFonts w:ascii="Calibri" w:eastAsia="Times New Roman" w:hAnsi="Calibri" w:cs="Calibri"/>
          <w:bCs/>
          <w:iCs/>
          <w:lang w:eastAsia="en-US"/>
        </w:rPr>
        <w:t>dy przedstawione przez Wykonawcę</w:t>
      </w:r>
      <w:r w:rsidRPr="003A28E7">
        <w:rPr>
          <w:rFonts w:ascii="Calibri" w:eastAsia="Times New Roman" w:hAnsi="Calibri" w:cs="Calibri"/>
          <w:bCs/>
          <w:iCs/>
          <w:lang w:eastAsia="en-US"/>
        </w:rPr>
        <w:t xml:space="preserve"> na podstawie ust. 5 niniejszego Rozdziału SIWZ.</w:t>
      </w:r>
    </w:p>
    <w:p w:rsidR="00684A56" w:rsidRPr="003A28E7" w:rsidRDefault="00684A56" w:rsidP="00E25E2E">
      <w:pPr>
        <w:numPr>
          <w:ilvl w:val="0"/>
          <w:numId w:val="19"/>
        </w:numPr>
        <w:tabs>
          <w:tab w:val="left" w:pos="284"/>
        </w:tabs>
        <w:autoSpaceDE w:val="0"/>
        <w:autoSpaceDN w:val="0"/>
        <w:adjustRightInd w:val="0"/>
        <w:ind w:left="284" w:hanging="284"/>
        <w:jc w:val="both"/>
        <w:rPr>
          <w:rFonts w:ascii="Calibri" w:eastAsia="Times New Roman" w:hAnsi="Calibri" w:cs="Calibri"/>
          <w:bCs/>
          <w:iCs/>
          <w:lang w:eastAsia="en-US"/>
        </w:rPr>
      </w:pPr>
      <w:r w:rsidRPr="003A28E7">
        <w:rPr>
          <w:rFonts w:ascii="Calibri" w:eastAsia="Times New Roman" w:hAnsi="Calibri" w:cs="Calibri"/>
          <w:bCs/>
          <w:iCs/>
          <w:lang w:eastAsia="en-US"/>
        </w:rPr>
        <w:t xml:space="preserve">Zamawiający może wykluczyć Wykonawcę z udziału na każdym etapie postępowania o udzielenie zamówienia. </w:t>
      </w:r>
    </w:p>
    <w:p w:rsidR="00171193" w:rsidRPr="003A28E7" w:rsidRDefault="004056F3" w:rsidP="00E25E2E">
      <w:pPr>
        <w:numPr>
          <w:ilvl w:val="0"/>
          <w:numId w:val="19"/>
        </w:numPr>
        <w:tabs>
          <w:tab w:val="left" w:pos="284"/>
        </w:tabs>
        <w:autoSpaceDE w:val="0"/>
        <w:autoSpaceDN w:val="0"/>
        <w:adjustRightInd w:val="0"/>
        <w:ind w:left="284" w:hanging="284"/>
        <w:jc w:val="both"/>
        <w:rPr>
          <w:rFonts w:ascii="Calibri" w:eastAsia="Times New Roman" w:hAnsi="Calibri" w:cs="Calibri"/>
          <w:bCs/>
          <w:iCs/>
          <w:lang w:eastAsia="en-US"/>
        </w:rPr>
      </w:pPr>
      <w:r w:rsidRPr="003A28E7">
        <w:rPr>
          <w:rFonts w:ascii="Calibri" w:hAnsi="Calibri"/>
        </w:rPr>
        <w:t xml:space="preserve">Wykonawca może </w:t>
      </w:r>
      <w:r w:rsidR="007F7539" w:rsidRPr="003A28E7">
        <w:rPr>
          <w:rFonts w:ascii="Calibri" w:hAnsi="Calibri"/>
        </w:rPr>
        <w:t>w celu potwierdzenia spełniania warunków udziału w postępowaniu, w stosownych sytuacjach oraz w odniesieniu do konkretnego zamówienia, lub jego części, polegać na zdolnościach technicznych lub zawodowych lub zdolności finansowej lub ekonomicz</w:t>
      </w:r>
      <w:r w:rsidR="00931B86" w:rsidRPr="003A28E7">
        <w:rPr>
          <w:rFonts w:ascii="Calibri" w:hAnsi="Calibri"/>
        </w:rPr>
        <w:t>nej, niezależnie od charakteru p</w:t>
      </w:r>
      <w:r w:rsidR="007F7539" w:rsidRPr="003A28E7">
        <w:rPr>
          <w:rFonts w:ascii="Calibri" w:hAnsi="Calibri"/>
        </w:rPr>
        <w:t>rawnego łączących go z nim stosunków prawnych</w:t>
      </w:r>
      <w:r w:rsidR="00171193" w:rsidRPr="003A28E7">
        <w:rPr>
          <w:rFonts w:ascii="Calibri" w:eastAsia="Times New Roman" w:hAnsi="Calibri"/>
          <w:kern w:val="0"/>
          <w:lang w:eastAsia="pl-PL"/>
        </w:rPr>
        <w:t>.</w:t>
      </w:r>
      <w:r w:rsidR="007F7539" w:rsidRPr="003A28E7">
        <w:rPr>
          <w:rFonts w:ascii="Calibri" w:eastAsia="Times New Roman" w:hAnsi="Calibri"/>
          <w:kern w:val="0"/>
          <w:lang w:eastAsia="pl-PL"/>
        </w:rPr>
        <w:t xml:space="preserve"> 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883262" w:rsidRPr="003A28E7" w:rsidRDefault="00883262" w:rsidP="00E25E2E">
      <w:pPr>
        <w:numPr>
          <w:ilvl w:val="0"/>
          <w:numId w:val="19"/>
        </w:numPr>
        <w:tabs>
          <w:tab w:val="left" w:pos="284"/>
        </w:tabs>
        <w:autoSpaceDE w:val="0"/>
        <w:autoSpaceDN w:val="0"/>
        <w:adjustRightInd w:val="0"/>
        <w:ind w:left="284" w:hanging="284"/>
        <w:jc w:val="both"/>
        <w:rPr>
          <w:rFonts w:ascii="Calibri" w:eastAsia="Times New Roman" w:hAnsi="Calibri" w:cs="Calibri"/>
          <w:bCs/>
          <w:iCs/>
          <w:lang w:eastAsia="en-US"/>
        </w:rPr>
      </w:pPr>
      <w:r w:rsidRPr="003A28E7">
        <w:rPr>
          <w:rFonts w:ascii="Calibri" w:hAnsi="Calibri"/>
        </w:rPr>
        <w:t>W odniesieniu do warunków dotyczących wykształcenia, kwalifikacji zawodowych lub doświadczenia, Wykonawcy mogą polegać na zdolnościach innych podmiotów, jeśli podmioty te zrealizują usługi, do realizacji których te zdolności są wymagane</w:t>
      </w:r>
      <w:r w:rsidRPr="003A28E7">
        <w:rPr>
          <w:rFonts w:ascii="Calibri" w:eastAsia="Times New Roman" w:hAnsi="Calibri" w:cs="Calibri"/>
          <w:bCs/>
          <w:iCs/>
          <w:lang w:eastAsia="en-US"/>
        </w:rPr>
        <w:t>.</w:t>
      </w:r>
    </w:p>
    <w:p w:rsidR="005C218B" w:rsidRPr="003A28E7" w:rsidRDefault="005C218B" w:rsidP="00551AFB">
      <w:pPr>
        <w:numPr>
          <w:ilvl w:val="0"/>
          <w:numId w:val="19"/>
        </w:numPr>
        <w:tabs>
          <w:tab w:val="left" w:pos="284"/>
          <w:tab w:val="left" w:pos="426"/>
        </w:tabs>
        <w:autoSpaceDE w:val="0"/>
        <w:autoSpaceDN w:val="0"/>
        <w:adjustRightInd w:val="0"/>
        <w:ind w:left="284" w:hanging="284"/>
        <w:jc w:val="both"/>
        <w:rPr>
          <w:rFonts w:ascii="Calibri" w:eastAsia="Times New Roman" w:hAnsi="Calibri" w:cs="Calibri"/>
          <w:bCs/>
          <w:iCs/>
          <w:lang w:eastAsia="en-US"/>
        </w:rPr>
      </w:pPr>
      <w:r w:rsidRPr="003A28E7">
        <w:rPr>
          <w:rFonts w:ascii="Calibri" w:hAnsi="Calibri"/>
        </w:rPr>
        <w:t>Wykonawca, który polega na sytuacji finansowej lub ekonomicznej innych podmiotów, odpowiada solidarnie z podmiotem, który zobowiązał się do udostępnienia zasob</w:t>
      </w:r>
      <w:r w:rsidR="00931B86" w:rsidRPr="003A28E7">
        <w:rPr>
          <w:rFonts w:ascii="Calibri" w:hAnsi="Calibri"/>
        </w:rPr>
        <w:t>ów, za szkodę poniesioną przez Z</w:t>
      </w:r>
      <w:r w:rsidRPr="003A28E7">
        <w:rPr>
          <w:rFonts w:ascii="Calibri" w:hAnsi="Calibri"/>
        </w:rPr>
        <w:t>amawiającego powstałą wskutek nieudostępnienia tych zasobów, chyba że za nieudostępnienie zasobów nie ponosi winy.</w:t>
      </w:r>
    </w:p>
    <w:p w:rsidR="00F507AA" w:rsidRPr="003A28E7" w:rsidRDefault="00F507AA" w:rsidP="00551AFB">
      <w:pPr>
        <w:numPr>
          <w:ilvl w:val="0"/>
          <w:numId w:val="19"/>
        </w:numPr>
        <w:tabs>
          <w:tab w:val="left" w:pos="284"/>
          <w:tab w:val="left" w:pos="426"/>
        </w:tabs>
        <w:autoSpaceDE w:val="0"/>
        <w:autoSpaceDN w:val="0"/>
        <w:adjustRightInd w:val="0"/>
        <w:ind w:left="284" w:hanging="284"/>
        <w:jc w:val="both"/>
        <w:rPr>
          <w:rFonts w:ascii="Calibri" w:eastAsia="Times New Roman" w:hAnsi="Calibri" w:cs="Calibri"/>
          <w:bCs/>
          <w:iCs/>
          <w:lang w:eastAsia="en-US"/>
        </w:rPr>
      </w:pPr>
      <w:r w:rsidRPr="003A28E7">
        <w:rPr>
          <w:rFonts w:ascii="Calibri" w:eastAsia="Times New Roman" w:hAnsi="Calibri" w:cs="Calibri"/>
          <w:bCs/>
          <w:iCs/>
          <w:lang w:eastAsia="en-US"/>
        </w:rPr>
        <w:t>Ocena spełniania w/w warunków dokonana zostanie zgodnie z formuł</w:t>
      </w:r>
      <w:r w:rsidRPr="003A28E7">
        <w:rPr>
          <w:rFonts w:ascii="Calibri" w:eastAsia="Arial Unicode MS" w:hAnsi="Calibri" w:cs="Calibri"/>
          <w:bCs/>
          <w:iCs/>
          <w:lang w:eastAsia="en-US"/>
        </w:rPr>
        <w:t xml:space="preserve">ą </w:t>
      </w:r>
      <w:r w:rsidRPr="003A28E7">
        <w:rPr>
          <w:rFonts w:ascii="Calibri" w:eastAsia="Times New Roman" w:hAnsi="Calibri" w:cs="Calibri"/>
          <w:bCs/>
          <w:iCs/>
          <w:lang w:eastAsia="en-US"/>
        </w:rPr>
        <w:t>„spełnia - nie spełnia”, w oparciu o informacje zawarte w dokumentach wyszczególnionych w rozdziale V SIWZ. Z tre</w:t>
      </w:r>
      <w:r w:rsidRPr="003A28E7">
        <w:rPr>
          <w:rFonts w:ascii="Calibri" w:eastAsia="Arial Unicode MS" w:hAnsi="Calibri" w:cs="Calibri"/>
          <w:bCs/>
          <w:iCs/>
          <w:lang w:eastAsia="en-US"/>
        </w:rPr>
        <w:t>ś</w:t>
      </w:r>
      <w:r w:rsidRPr="003A28E7">
        <w:rPr>
          <w:rFonts w:ascii="Calibri" w:eastAsia="Times New Roman" w:hAnsi="Calibri" w:cs="Calibri"/>
          <w:bCs/>
          <w:iCs/>
          <w:lang w:eastAsia="en-US"/>
        </w:rPr>
        <w:t>ci zał</w:t>
      </w:r>
      <w:r w:rsidRPr="003A28E7">
        <w:rPr>
          <w:rFonts w:ascii="Calibri" w:eastAsia="Arial Unicode MS" w:hAnsi="Calibri" w:cs="Calibri"/>
          <w:bCs/>
          <w:iCs/>
          <w:lang w:eastAsia="en-US"/>
        </w:rPr>
        <w:t>ą</w:t>
      </w:r>
      <w:r w:rsidRPr="003A28E7">
        <w:rPr>
          <w:rFonts w:ascii="Calibri" w:eastAsia="Times New Roman" w:hAnsi="Calibri" w:cs="Calibri"/>
          <w:bCs/>
          <w:iCs/>
          <w:lang w:eastAsia="en-US"/>
        </w:rPr>
        <w:t>czonych dokumentów musi wynika</w:t>
      </w:r>
      <w:r w:rsidRPr="003A28E7">
        <w:rPr>
          <w:rFonts w:ascii="Calibri" w:eastAsia="Arial Unicode MS" w:hAnsi="Calibri" w:cs="Calibri"/>
          <w:bCs/>
          <w:iCs/>
          <w:lang w:eastAsia="en-US"/>
        </w:rPr>
        <w:t>ć</w:t>
      </w:r>
      <w:r w:rsidRPr="003A28E7">
        <w:rPr>
          <w:rFonts w:ascii="Calibri" w:eastAsia="Times New Roman" w:hAnsi="Calibri" w:cs="Calibri"/>
          <w:bCs/>
          <w:iCs/>
          <w:lang w:eastAsia="en-US"/>
        </w:rPr>
        <w:t xml:space="preserve">jednoznacznie, iżw/w warunki </w:t>
      </w:r>
      <w:r w:rsidR="00635AA1" w:rsidRPr="003A28E7">
        <w:rPr>
          <w:rFonts w:ascii="Calibri" w:eastAsia="Times New Roman" w:hAnsi="Calibri" w:cs="Calibri"/>
          <w:bCs/>
          <w:iCs/>
          <w:lang w:eastAsia="en-US"/>
        </w:rPr>
        <w:t>W</w:t>
      </w:r>
      <w:r w:rsidRPr="003A28E7">
        <w:rPr>
          <w:rFonts w:ascii="Calibri" w:eastAsia="Times New Roman" w:hAnsi="Calibri" w:cs="Calibri"/>
          <w:bCs/>
          <w:iCs/>
          <w:lang w:eastAsia="en-US"/>
        </w:rPr>
        <w:t>ykonawca spełnił. Nie spełnienie chocia</w:t>
      </w:r>
      <w:r w:rsidRPr="003A28E7">
        <w:rPr>
          <w:rFonts w:ascii="Calibri" w:eastAsia="Arial Unicode MS" w:hAnsi="Calibri" w:cs="Calibri"/>
          <w:bCs/>
          <w:iCs/>
          <w:lang w:eastAsia="en-US"/>
        </w:rPr>
        <w:t>ż</w:t>
      </w:r>
      <w:r w:rsidRPr="003A28E7">
        <w:rPr>
          <w:rFonts w:ascii="Calibri" w:eastAsia="Times New Roman" w:hAnsi="Calibri" w:cs="Calibri"/>
          <w:bCs/>
          <w:iCs/>
          <w:lang w:eastAsia="en-US"/>
        </w:rPr>
        <w:t>by jednego z w/w warunków skutkowa</w:t>
      </w:r>
      <w:r w:rsidRPr="003A28E7">
        <w:rPr>
          <w:rFonts w:ascii="Calibri" w:eastAsia="Arial Unicode MS" w:hAnsi="Calibri" w:cs="Calibri"/>
          <w:bCs/>
          <w:iCs/>
          <w:lang w:eastAsia="en-US"/>
        </w:rPr>
        <w:t xml:space="preserve">ć </w:t>
      </w:r>
      <w:r w:rsidRPr="003A28E7">
        <w:rPr>
          <w:rFonts w:ascii="Calibri" w:eastAsia="Times New Roman" w:hAnsi="Calibri" w:cs="Calibri"/>
          <w:bCs/>
          <w:iCs/>
          <w:lang w:eastAsia="en-US"/>
        </w:rPr>
        <w:t>b</w:t>
      </w:r>
      <w:r w:rsidRPr="003A28E7">
        <w:rPr>
          <w:rFonts w:ascii="Calibri" w:eastAsia="Arial Unicode MS" w:hAnsi="Calibri" w:cs="Calibri"/>
          <w:bCs/>
          <w:iCs/>
          <w:lang w:eastAsia="en-US"/>
        </w:rPr>
        <w:t>ę</w:t>
      </w:r>
      <w:r w:rsidRPr="003A28E7">
        <w:rPr>
          <w:rFonts w:ascii="Calibri" w:eastAsia="Times New Roman" w:hAnsi="Calibri" w:cs="Calibri"/>
          <w:bCs/>
          <w:iCs/>
          <w:lang w:eastAsia="en-US"/>
        </w:rPr>
        <w:t xml:space="preserve">dzie wykluczeniem Wykonawcy z </w:t>
      </w:r>
      <w:r w:rsidRPr="003A28E7">
        <w:rPr>
          <w:rFonts w:ascii="Calibri" w:eastAsia="Times New Roman" w:hAnsi="Calibri" w:cs="Calibri"/>
          <w:bCs/>
          <w:iCs/>
          <w:lang w:eastAsia="en-US"/>
        </w:rPr>
        <w:lastRenderedPageBreak/>
        <w:t>post</w:t>
      </w:r>
      <w:r w:rsidRPr="003A28E7">
        <w:rPr>
          <w:rFonts w:ascii="Calibri" w:eastAsia="Arial Unicode MS" w:hAnsi="Calibri" w:cs="Calibri"/>
          <w:bCs/>
          <w:iCs/>
          <w:lang w:eastAsia="en-US"/>
        </w:rPr>
        <w:t>ę</w:t>
      </w:r>
      <w:r w:rsidRPr="003A28E7">
        <w:rPr>
          <w:rFonts w:ascii="Calibri" w:eastAsia="Times New Roman" w:hAnsi="Calibri" w:cs="Calibri"/>
          <w:bCs/>
          <w:iCs/>
          <w:lang w:eastAsia="en-US"/>
        </w:rPr>
        <w:t>powania.</w:t>
      </w:r>
    </w:p>
    <w:p w:rsidR="00B94078" w:rsidRPr="003A28E7" w:rsidRDefault="00B94078" w:rsidP="00B94078">
      <w:pPr>
        <w:autoSpaceDE w:val="0"/>
        <w:jc w:val="both"/>
        <w:rPr>
          <w:rFonts w:ascii="Calibri" w:eastAsia="Times New Roman" w:hAnsi="Calibri"/>
        </w:rPr>
      </w:pPr>
    </w:p>
    <w:p w:rsidR="00B94078" w:rsidRPr="003A28E7" w:rsidRDefault="00B94078" w:rsidP="00FF4DC0">
      <w:pPr>
        <w:numPr>
          <w:ilvl w:val="0"/>
          <w:numId w:val="12"/>
        </w:numPr>
        <w:tabs>
          <w:tab w:val="clear" w:pos="720"/>
          <w:tab w:val="num" w:pos="142"/>
        </w:tabs>
        <w:autoSpaceDE w:val="0"/>
        <w:ind w:left="142" w:hanging="426"/>
        <w:jc w:val="both"/>
        <w:rPr>
          <w:rFonts w:ascii="Calibri" w:eastAsia="Times New Roman" w:hAnsi="Calibri"/>
          <w:b/>
          <w:bCs/>
          <w:u w:val="single"/>
        </w:rPr>
      </w:pPr>
      <w:r w:rsidRPr="003A28E7">
        <w:rPr>
          <w:rFonts w:ascii="Calibri" w:eastAsia="Times New Roman" w:hAnsi="Calibri"/>
          <w:b/>
          <w:bCs/>
          <w:u w:val="single"/>
        </w:rPr>
        <w:t>INFORMACJA O O</w:t>
      </w:r>
      <w:r w:rsidRPr="003A28E7">
        <w:rPr>
          <w:rFonts w:ascii="Calibri" w:eastAsia="TimesNewRoman" w:hAnsi="Calibri"/>
          <w:b/>
          <w:bCs/>
          <w:u w:val="single"/>
        </w:rPr>
        <w:t>Ś</w:t>
      </w:r>
      <w:r w:rsidRPr="003A28E7">
        <w:rPr>
          <w:rFonts w:ascii="Calibri" w:eastAsia="Times New Roman" w:hAnsi="Calibri"/>
          <w:b/>
          <w:bCs/>
          <w:u w:val="single"/>
        </w:rPr>
        <w:t>WIADCZENIACH I DOKUMENTACH, JAKIE MAJ</w:t>
      </w:r>
      <w:r w:rsidRPr="003A28E7">
        <w:rPr>
          <w:rFonts w:ascii="Calibri" w:eastAsia="TimesNewRoman" w:hAnsi="Calibri"/>
          <w:b/>
          <w:bCs/>
          <w:u w:val="single"/>
        </w:rPr>
        <w:t xml:space="preserve">Ą </w:t>
      </w:r>
      <w:r w:rsidRPr="003A28E7">
        <w:rPr>
          <w:rFonts w:ascii="Calibri" w:eastAsia="Times New Roman" w:hAnsi="Calibri"/>
          <w:b/>
          <w:bCs/>
          <w:u w:val="single"/>
        </w:rPr>
        <w:t>DOSTARCZY</w:t>
      </w:r>
      <w:r w:rsidRPr="003A28E7">
        <w:rPr>
          <w:rFonts w:ascii="Calibri" w:eastAsia="TimesNewRoman" w:hAnsi="Calibri"/>
          <w:b/>
          <w:bCs/>
          <w:u w:val="single"/>
        </w:rPr>
        <w:t xml:space="preserve">Ć </w:t>
      </w:r>
      <w:r w:rsidRPr="003A28E7">
        <w:rPr>
          <w:rFonts w:ascii="Calibri" w:eastAsia="Times New Roman" w:hAnsi="Calibri"/>
          <w:b/>
          <w:bCs/>
          <w:u w:val="single"/>
        </w:rPr>
        <w:t>WYKONAWCY W CELU POTWIERDZENIA SPEŁNIENIA WARUNKÓW UDZIAŁU W POST</w:t>
      </w:r>
      <w:r w:rsidRPr="003A28E7">
        <w:rPr>
          <w:rFonts w:ascii="Calibri" w:eastAsia="TimesNewRoman" w:hAnsi="Calibri"/>
          <w:b/>
          <w:bCs/>
          <w:u w:val="single"/>
        </w:rPr>
        <w:t>Ę</w:t>
      </w:r>
      <w:r w:rsidRPr="003A28E7">
        <w:rPr>
          <w:rFonts w:ascii="Calibri" w:eastAsia="Times New Roman" w:hAnsi="Calibri"/>
          <w:b/>
          <w:bCs/>
          <w:u w:val="single"/>
        </w:rPr>
        <w:t>POWANIU</w:t>
      </w:r>
      <w:r w:rsidR="0050233E" w:rsidRPr="003A28E7">
        <w:rPr>
          <w:rFonts w:ascii="Calibri" w:eastAsia="Times New Roman" w:hAnsi="Calibri"/>
          <w:b/>
          <w:bCs/>
          <w:u w:val="single"/>
        </w:rPr>
        <w:t xml:space="preserve"> ORAZ WYKAZANIA BRAKU PODSTAW DO WYKLUCZENIA</w:t>
      </w:r>
    </w:p>
    <w:p w:rsidR="00B94078" w:rsidRPr="003A28E7" w:rsidRDefault="00B94078" w:rsidP="00B94078">
      <w:pPr>
        <w:autoSpaceDE w:val="0"/>
        <w:ind w:left="426"/>
        <w:jc w:val="both"/>
        <w:rPr>
          <w:rFonts w:ascii="Calibri" w:eastAsia="Times New Roman" w:hAnsi="Calibri"/>
          <w:bCs/>
        </w:rPr>
      </w:pPr>
    </w:p>
    <w:p w:rsidR="003678BE" w:rsidRPr="003A28E7" w:rsidRDefault="00027173" w:rsidP="00FF4DC0">
      <w:pPr>
        <w:numPr>
          <w:ilvl w:val="1"/>
          <w:numId w:val="13"/>
        </w:numPr>
        <w:tabs>
          <w:tab w:val="num" w:pos="284"/>
        </w:tabs>
        <w:autoSpaceDE w:val="0"/>
        <w:ind w:left="360"/>
        <w:jc w:val="both"/>
        <w:rPr>
          <w:rFonts w:ascii="Calibri" w:eastAsia="Times New Roman" w:hAnsi="Calibri"/>
        </w:rPr>
      </w:pPr>
      <w:r w:rsidRPr="003A28E7">
        <w:rPr>
          <w:rFonts w:ascii="Calibri" w:eastAsia="Times New Roman" w:hAnsi="Calibri"/>
        </w:rPr>
        <w:t xml:space="preserve">W celu </w:t>
      </w:r>
      <w:r w:rsidR="003678BE" w:rsidRPr="003A28E7">
        <w:rPr>
          <w:rFonts w:ascii="Calibri" w:eastAsia="Times New Roman" w:hAnsi="Calibri"/>
        </w:rPr>
        <w:t xml:space="preserve">wstępnego potwierdzenia, że Wykonawca nie podlega wykluczeniu oraz spełnia </w:t>
      </w:r>
      <w:r w:rsidR="00931B86" w:rsidRPr="003A28E7">
        <w:rPr>
          <w:rFonts w:ascii="Calibri" w:eastAsia="Times New Roman" w:hAnsi="Calibri"/>
        </w:rPr>
        <w:t>warunki udziału w postępowaniu W</w:t>
      </w:r>
      <w:r w:rsidR="003678BE" w:rsidRPr="003A28E7">
        <w:rPr>
          <w:rFonts w:ascii="Calibri" w:eastAsia="Times New Roman" w:hAnsi="Calibri"/>
        </w:rPr>
        <w:t>ykonawca jest zobowiązany do załączenia do oferty</w:t>
      </w:r>
      <w:r w:rsidR="0006696B" w:rsidRPr="003A28E7">
        <w:rPr>
          <w:rFonts w:ascii="Calibri" w:eastAsia="Times New Roman" w:hAnsi="Calibri"/>
        </w:rPr>
        <w:t xml:space="preserve"> aktualnego na dzień składania ofert</w:t>
      </w:r>
      <w:r w:rsidR="003678BE" w:rsidRPr="003A28E7">
        <w:rPr>
          <w:rFonts w:ascii="Calibri" w:eastAsia="Times New Roman" w:hAnsi="Calibri"/>
        </w:rPr>
        <w:t xml:space="preserve"> oświadczenia w zakresie wskazanym przez Zamawiającego.</w:t>
      </w:r>
    </w:p>
    <w:p w:rsidR="003678BE" w:rsidRPr="003A28E7" w:rsidRDefault="00DE48B9" w:rsidP="00FF4DC0">
      <w:pPr>
        <w:numPr>
          <w:ilvl w:val="1"/>
          <w:numId w:val="13"/>
        </w:numPr>
        <w:tabs>
          <w:tab w:val="num" w:pos="284"/>
        </w:tabs>
        <w:autoSpaceDE w:val="0"/>
        <w:ind w:left="360"/>
        <w:jc w:val="both"/>
        <w:rPr>
          <w:rFonts w:ascii="Calibri" w:eastAsia="Times New Roman" w:hAnsi="Calibri"/>
        </w:rPr>
      </w:pPr>
      <w:r w:rsidRPr="003A28E7">
        <w:rPr>
          <w:rFonts w:ascii="Calibri" w:eastAsia="Times New Roman" w:hAnsi="Calibri"/>
        </w:rPr>
        <w:t>Oświadczenie, o którym mowa wyżej Wykonawca składa w formie jednolitego dokumentu</w:t>
      </w:r>
      <w:r w:rsidR="00155574" w:rsidRPr="003A28E7">
        <w:rPr>
          <w:rFonts w:ascii="Calibri" w:eastAsia="Times New Roman" w:hAnsi="Calibri"/>
        </w:rPr>
        <w:t>. Wzór standardowego formularza, według którego należy sporządzić oświadczenie zawarty jest w rozporządzeniu wykonawczym Komisji (UE) 2016/7 z dnia 5 stycznia 2016 r. ustanawiającego standardowy formularz jednolitego europejskiego dokumentu zamówienia.</w:t>
      </w:r>
    </w:p>
    <w:p w:rsidR="00155574" w:rsidRPr="003A28E7" w:rsidRDefault="00155574" w:rsidP="00FF4DC0">
      <w:pPr>
        <w:numPr>
          <w:ilvl w:val="1"/>
          <w:numId w:val="13"/>
        </w:numPr>
        <w:tabs>
          <w:tab w:val="num" w:pos="284"/>
        </w:tabs>
        <w:autoSpaceDE w:val="0"/>
        <w:ind w:left="360"/>
        <w:jc w:val="both"/>
        <w:rPr>
          <w:rFonts w:ascii="Calibri" w:eastAsia="Times New Roman" w:hAnsi="Calibri"/>
        </w:rPr>
      </w:pPr>
      <w:r w:rsidRPr="003A28E7">
        <w:rPr>
          <w:rFonts w:ascii="Calibri" w:eastAsia="Times New Roman" w:hAnsi="Calibri"/>
        </w:rPr>
        <w:t xml:space="preserve">Jednolity dokument w części wypełnionej przez Zamawiającego stanowi </w:t>
      </w:r>
      <w:r w:rsidR="00537C83">
        <w:rPr>
          <w:rFonts w:ascii="Calibri" w:eastAsia="Times New Roman" w:hAnsi="Calibri"/>
        </w:rPr>
        <w:t>z</w:t>
      </w:r>
      <w:r w:rsidRPr="003A28E7">
        <w:rPr>
          <w:rFonts w:ascii="Calibri" w:eastAsia="Times New Roman" w:hAnsi="Calibri"/>
        </w:rPr>
        <w:t>ałącznik nr 3 do niniejszej SIWZ.</w:t>
      </w:r>
    </w:p>
    <w:p w:rsidR="00155574" w:rsidRPr="003A28E7" w:rsidRDefault="00155574" w:rsidP="00FF4DC0">
      <w:pPr>
        <w:numPr>
          <w:ilvl w:val="1"/>
          <w:numId w:val="13"/>
        </w:numPr>
        <w:tabs>
          <w:tab w:val="num" w:pos="284"/>
        </w:tabs>
        <w:autoSpaceDE w:val="0"/>
        <w:ind w:left="360"/>
        <w:jc w:val="both"/>
        <w:rPr>
          <w:rFonts w:ascii="Calibri" w:eastAsia="Times New Roman" w:hAnsi="Calibri"/>
        </w:rPr>
      </w:pPr>
      <w:r w:rsidRPr="003A28E7">
        <w:rPr>
          <w:rFonts w:ascii="Calibri" w:eastAsia="Times New Roman" w:hAnsi="Calibri"/>
        </w:rPr>
        <w:t>Wykonawca, w terminie 3 dni od zamieszczenia na stronie internetowej informacji, o której mow</w:t>
      </w:r>
      <w:r w:rsidR="00931B86" w:rsidRPr="003A28E7">
        <w:rPr>
          <w:rFonts w:ascii="Calibri" w:eastAsia="Times New Roman" w:hAnsi="Calibri"/>
        </w:rPr>
        <w:t>a w art. 86 ust. 5, przekazuje Z</w:t>
      </w:r>
      <w:r w:rsidRPr="003A28E7">
        <w:rPr>
          <w:rFonts w:ascii="Calibri" w:eastAsia="Times New Roman" w:hAnsi="Calibri"/>
        </w:rPr>
        <w:t>amawiającemu oświadczenie o przynależności lub braku przynależności do tej samej grupy kapitałowej, o której mowa w ust. 1 pkt 23 ustawy Pzp. W</w:t>
      </w:r>
      <w:r w:rsidR="00931B86" w:rsidRPr="003A28E7">
        <w:rPr>
          <w:rFonts w:ascii="Calibri" w:eastAsia="Times New Roman" w:hAnsi="Calibri"/>
        </w:rPr>
        <w:t>raz ze złożeniem oświadczenia, W</w:t>
      </w:r>
      <w:r w:rsidRPr="003A28E7">
        <w:rPr>
          <w:rFonts w:ascii="Calibri" w:eastAsia="Times New Roman" w:hAnsi="Calibri"/>
        </w:rPr>
        <w:t>ykonawca może przedstawić</w:t>
      </w:r>
      <w:r w:rsidR="00931B86" w:rsidRPr="003A28E7">
        <w:rPr>
          <w:rFonts w:ascii="Calibri" w:eastAsia="Times New Roman" w:hAnsi="Calibri"/>
        </w:rPr>
        <w:t xml:space="preserve"> dowody, że powiązania z innym W</w:t>
      </w:r>
      <w:r w:rsidRPr="003A28E7">
        <w:rPr>
          <w:rFonts w:ascii="Calibri" w:eastAsia="Times New Roman" w:hAnsi="Calibri"/>
        </w:rPr>
        <w:t>ykonawcą nie prowadzą do zakłócenia konkurencji w postępowaniu o udzielenie zamówienia.</w:t>
      </w:r>
    </w:p>
    <w:p w:rsidR="00155574" w:rsidRPr="003A28E7" w:rsidRDefault="009342A3" w:rsidP="00FF4DC0">
      <w:pPr>
        <w:numPr>
          <w:ilvl w:val="1"/>
          <w:numId w:val="13"/>
        </w:numPr>
        <w:tabs>
          <w:tab w:val="num" w:pos="284"/>
        </w:tabs>
        <w:autoSpaceDE w:val="0"/>
        <w:ind w:left="360"/>
        <w:jc w:val="both"/>
        <w:rPr>
          <w:rFonts w:ascii="Calibri" w:eastAsia="Times New Roman" w:hAnsi="Calibri"/>
        </w:rPr>
      </w:pPr>
      <w:r w:rsidRPr="003A28E7">
        <w:rPr>
          <w:rFonts w:ascii="Calibri" w:eastAsia="Times New Roman" w:hAnsi="Calibri"/>
        </w:rPr>
        <w:t>Zamawiajacy</w:t>
      </w:r>
      <w:r w:rsidR="00551AFB">
        <w:rPr>
          <w:rFonts w:ascii="Calibri" w:eastAsia="Times New Roman" w:hAnsi="Calibri"/>
        </w:rPr>
        <w:t xml:space="preserve"> </w:t>
      </w:r>
      <w:r w:rsidRPr="003A28E7">
        <w:rPr>
          <w:rFonts w:ascii="Calibri" w:eastAsia="Times New Roman" w:hAnsi="Calibri"/>
          <w:b/>
          <w:u w:val="single"/>
        </w:rPr>
        <w:t>przed udzieleniem zamówienia wezwie Wykonawcę</w:t>
      </w:r>
      <w:r w:rsidRPr="003A28E7">
        <w:rPr>
          <w:rFonts w:ascii="Calibri" w:eastAsia="Times New Roman" w:hAnsi="Calibri"/>
        </w:rPr>
        <w:t>, którego oferta została najwyżej oceniona</w:t>
      </w:r>
      <w:r w:rsidR="007652C1" w:rsidRPr="003A28E7">
        <w:rPr>
          <w:rFonts w:ascii="Calibri" w:eastAsia="Times New Roman" w:hAnsi="Calibri"/>
        </w:rPr>
        <w:t>, do złożenia w wyznaczonym terminie, nie krótszym niż 10 dni, aktualnych na dzień złożenia oświadczeń lub dokumentów potwierdzających okoliczności, o których mowa w art. 25 ust. 1 ustawy Pzp.</w:t>
      </w:r>
    </w:p>
    <w:p w:rsidR="006F50AC" w:rsidRPr="003A28E7" w:rsidRDefault="006F50AC" w:rsidP="00FF4DC0">
      <w:pPr>
        <w:numPr>
          <w:ilvl w:val="1"/>
          <w:numId w:val="13"/>
        </w:numPr>
        <w:tabs>
          <w:tab w:val="num" w:pos="284"/>
        </w:tabs>
        <w:autoSpaceDE w:val="0"/>
        <w:ind w:left="360"/>
        <w:jc w:val="both"/>
        <w:rPr>
          <w:rFonts w:ascii="Calibri" w:eastAsia="Times New Roman" w:hAnsi="Calibri"/>
        </w:rPr>
      </w:pPr>
      <w:r w:rsidRPr="003A28E7">
        <w:rPr>
          <w:rFonts w:ascii="Calibri" w:eastAsia="Times New Roman" w:hAnsi="Calibri"/>
        </w:rPr>
        <w:t>Jeżeli jest to niezbędne do zapewnienia odpowiedniego przebiegu postępowania o udzielenie zamówienia, Zamawiający może na każ</w:t>
      </w:r>
      <w:r w:rsidR="00931B86" w:rsidRPr="003A28E7">
        <w:rPr>
          <w:rFonts w:ascii="Calibri" w:eastAsia="Times New Roman" w:hAnsi="Calibri"/>
        </w:rPr>
        <w:t>dym etapie postępowania wezwać W</w:t>
      </w:r>
      <w:r w:rsidRPr="003A28E7">
        <w:rPr>
          <w:rFonts w:ascii="Calibri" w:eastAsia="Times New Roman" w:hAnsi="Calibri"/>
        </w:rPr>
        <w:t>ykonawców do złożenia wszystkich lub niektórych oświadczeń lub dokumentów potwierdzających, że nie podlegają wykluczeniu lub spełniają warunki udziału w postępowaniu, a jeżeli zachodzą uzasadnione podstawy do uznania, że złożone uprzednio oświadczenia lub dokumenty nie są już aktualne, do złożenia aktualnych oświadczeń lub dokumentów.</w:t>
      </w:r>
    </w:p>
    <w:p w:rsidR="006F50AC" w:rsidRPr="003A28E7" w:rsidRDefault="00F36F76" w:rsidP="00FF4DC0">
      <w:pPr>
        <w:numPr>
          <w:ilvl w:val="1"/>
          <w:numId w:val="13"/>
        </w:numPr>
        <w:tabs>
          <w:tab w:val="num" w:pos="284"/>
        </w:tabs>
        <w:autoSpaceDE w:val="0"/>
        <w:ind w:left="360"/>
        <w:jc w:val="both"/>
        <w:rPr>
          <w:rFonts w:ascii="Calibri" w:eastAsia="Times New Roman" w:hAnsi="Calibri"/>
        </w:rPr>
      </w:pPr>
      <w:r w:rsidRPr="003A28E7">
        <w:rPr>
          <w:rFonts w:ascii="Calibri" w:eastAsia="Times New Roman" w:hAnsi="Calibri"/>
        </w:rPr>
        <w:t>Zamawiający, stosownie do treści art. 24 aa ustawy Pzp przewiduje możliwość uprzedniego dokonania oceny ofert, a dopiero w następnej kolejności przeprowadzenia badania, czy Wykonawca, którego oferta została oceniona jako najkorzystniejsza, nie podlega wykluczeniu oraz spełnia warunki udziału w postępowaniu.</w:t>
      </w:r>
    </w:p>
    <w:p w:rsidR="00F36F76" w:rsidRPr="003A28E7" w:rsidRDefault="00F36F76" w:rsidP="00FF4DC0">
      <w:pPr>
        <w:numPr>
          <w:ilvl w:val="1"/>
          <w:numId w:val="13"/>
        </w:numPr>
        <w:tabs>
          <w:tab w:val="num" w:pos="284"/>
        </w:tabs>
        <w:autoSpaceDE w:val="0"/>
        <w:ind w:left="360"/>
        <w:jc w:val="both"/>
        <w:rPr>
          <w:rFonts w:ascii="Calibri" w:eastAsia="Times New Roman" w:hAnsi="Calibri"/>
        </w:rPr>
      </w:pPr>
      <w:r w:rsidRPr="003A28E7">
        <w:rPr>
          <w:rFonts w:ascii="Calibri" w:eastAsia="Times New Roman" w:hAnsi="Calibri"/>
        </w:rPr>
        <w:t>Na wezwanie Zamawiającego, o którym mowa w ust. 5 niniejszego Rozdziału Wykonawca, którego oferta została najwyżej oceniona zobowiązany jest przedłożyć</w:t>
      </w:r>
      <w:r w:rsidR="0050233E" w:rsidRPr="003A28E7">
        <w:rPr>
          <w:rFonts w:ascii="Calibri" w:eastAsia="Times New Roman" w:hAnsi="Calibri"/>
        </w:rPr>
        <w:t xml:space="preserve"> w celu wykazania spełniania warunków udziału w postępowaniu</w:t>
      </w:r>
      <w:r w:rsidRPr="003A28E7">
        <w:rPr>
          <w:rFonts w:ascii="Calibri" w:eastAsia="Times New Roman" w:hAnsi="Calibri"/>
        </w:rPr>
        <w:t>:</w:t>
      </w:r>
    </w:p>
    <w:p w:rsidR="00F36F76" w:rsidRPr="003A28E7" w:rsidRDefault="00036E7F" w:rsidP="00E25E2E">
      <w:pPr>
        <w:pStyle w:val="Akapitzlist"/>
        <w:numPr>
          <w:ilvl w:val="0"/>
          <w:numId w:val="43"/>
        </w:numPr>
        <w:tabs>
          <w:tab w:val="num" w:pos="567"/>
        </w:tabs>
        <w:autoSpaceDE w:val="0"/>
        <w:ind w:left="567" w:hanging="283"/>
        <w:jc w:val="both"/>
        <w:rPr>
          <w:rFonts w:eastAsia="Times New Roman"/>
          <w:sz w:val="24"/>
          <w:szCs w:val="24"/>
        </w:rPr>
      </w:pPr>
      <w:r w:rsidRPr="003A28E7">
        <w:rPr>
          <w:rFonts w:eastAsia="Times New Roman"/>
          <w:sz w:val="24"/>
          <w:szCs w:val="24"/>
        </w:rPr>
        <w:t>informację banku lub spółdzielczej kasy oszczędnościowo-kredytowej potwierdzającej wysokość posiadanych środków fina</w:t>
      </w:r>
      <w:r w:rsidR="00931B86" w:rsidRPr="003A28E7">
        <w:rPr>
          <w:rFonts w:eastAsia="Times New Roman"/>
          <w:sz w:val="24"/>
          <w:szCs w:val="24"/>
        </w:rPr>
        <w:t>nsowych lub zdolność kredytową W</w:t>
      </w:r>
      <w:r w:rsidRPr="003A28E7">
        <w:rPr>
          <w:rFonts w:eastAsia="Times New Roman"/>
          <w:sz w:val="24"/>
          <w:szCs w:val="24"/>
        </w:rPr>
        <w:t>ykonawcy, w okresie nie wcześniejszym niż 1 miesiąc przed upływem terminu składania ofert w postępowaniu</w:t>
      </w:r>
      <w:r w:rsidR="006302F8" w:rsidRPr="003A28E7">
        <w:rPr>
          <w:rFonts w:eastAsia="Times New Roman"/>
          <w:sz w:val="24"/>
          <w:szCs w:val="24"/>
        </w:rPr>
        <w:t>, potwierdzającego spełnianie warunku dotyczącego sytuacji ekonomicznej i finansowej co najmniej na poziomie określonym przez Zamawiającego w Rodziale IV</w:t>
      </w:r>
      <w:r w:rsidR="00931B86" w:rsidRPr="003A28E7">
        <w:rPr>
          <w:rFonts w:eastAsia="Times New Roman"/>
          <w:sz w:val="24"/>
          <w:szCs w:val="24"/>
        </w:rPr>
        <w:t xml:space="preserve"> ust. 1 </w:t>
      </w:r>
      <w:r w:rsidR="006302F8" w:rsidRPr="003A28E7">
        <w:rPr>
          <w:rFonts w:eastAsia="Times New Roman"/>
          <w:sz w:val="24"/>
          <w:szCs w:val="24"/>
        </w:rPr>
        <w:t xml:space="preserve"> pkt. 2 SIWZ</w:t>
      </w:r>
      <w:r w:rsidRPr="003A28E7">
        <w:rPr>
          <w:rFonts w:eastAsia="Times New Roman"/>
          <w:sz w:val="24"/>
          <w:szCs w:val="24"/>
        </w:rPr>
        <w:t>;</w:t>
      </w:r>
    </w:p>
    <w:p w:rsidR="00036E7F" w:rsidRPr="003A28E7" w:rsidRDefault="003E72AF" w:rsidP="00551AFB">
      <w:pPr>
        <w:pStyle w:val="Akapitzlist"/>
        <w:numPr>
          <w:ilvl w:val="0"/>
          <w:numId w:val="43"/>
        </w:numPr>
        <w:tabs>
          <w:tab w:val="num" w:pos="567"/>
        </w:tabs>
        <w:autoSpaceDE w:val="0"/>
        <w:spacing w:after="0"/>
        <w:ind w:left="567" w:hanging="283"/>
        <w:jc w:val="both"/>
        <w:rPr>
          <w:rFonts w:eastAsia="Times New Roman"/>
          <w:sz w:val="24"/>
          <w:szCs w:val="24"/>
        </w:rPr>
      </w:pPr>
      <w:r w:rsidRPr="003A28E7">
        <w:rPr>
          <w:rFonts w:eastAsia="Times New Roman"/>
          <w:sz w:val="24"/>
          <w:szCs w:val="24"/>
        </w:rPr>
        <w:t xml:space="preserve">wykazu usług wykonanych, a w przypadku świadczeń okresowych lub ciągłych również wykonywanych, w okresie ostatnich 3 lat przed upływem terminu składania ofert, a jeżeli okres prowadzenia działalności jest krótszy - w tym okresie, wraz z podaniem ich wartości, </w:t>
      </w:r>
      <w:r w:rsidRPr="003A28E7">
        <w:rPr>
          <w:rFonts w:eastAsia="Times New Roman"/>
          <w:sz w:val="24"/>
          <w:szCs w:val="24"/>
        </w:rPr>
        <w:lastRenderedPageBreak/>
        <w:t>przedmiotu, dat wykonania i podmiotów, na rzecz których usługi zostały wykonane,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w:t>
      </w:r>
      <w:r w:rsidR="00931B86" w:rsidRPr="003A28E7">
        <w:rPr>
          <w:rFonts w:eastAsia="Times New Roman"/>
          <w:sz w:val="24"/>
          <w:szCs w:val="24"/>
        </w:rPr>
        <w:t>zyny o obiektywnym charakterze W</w:t>
      </w:r>
      <w:r w:rsidRPr="003A28E7">
        <w:rPr>
          <w:rFonts w:eastAsia="Times New Roman"/>
          <w:sz w:val="24"/>
          <w:szCs w:val="24"/>
        </w:rPr>
        <w:t xml:space="preserve">ykonawca nie jest w stanie uzyskać </w:t>
      </w:r>
      <w:r w:rsidR="00931B86" w:rsidRPr="003A28E7">
        <w:rPr>
          <w:rFonts w:eastAsia="Times New Roman"/>
          <w:sz w:val="24"/>
          <w:szCs w:val="24"/>
        </w:rPr>
        <w:t>tych dokumentów - oświadczenie W</w:t>
      </w:r>
      <w:r w:rsidRPr="003A28E7">
        <w:rPr>
          <w:rFonts w:eastAsia="Times New Roman"/>
          <w:sz w:val="24"/>
          <w:szCs w:val="24"/>
        </w:rPr>
        <w:t>ykonawcy; w przypadku świadczeń okresowych lub ciągłych nadal wykonywanych referencje bądź inne dokumenty potwierdzające ich należyte wykonywanie powinny być wydane nie wcześniej niż 3 miesiące przed upływem terminu składania ofert w postępowaniu</w:t>
      </w:r>
      <w:r w:rsidR="006302F8" w:rsidRPr="003A28E7">
        <w:rPr>
          <w:rFonts w:eastAsia="Times New Roman"/>
          <w:sz w:val="24"/>
          <w:szCs w:val="24"/>
        </w:rPr>
        <w:t>, potwierdzającego spełnianie warunku dotyczącego zdolności technicznej i zawodowej co najmniej na poziomie określonym przez Zamawiającego w Rozdziale IV</w:t>
      </w:r>
      <w:r w:rsidR="00931B86" w:rsidRPr="003A28E7">
        <w:rPr>
          <w:rFonts w:eastAsia="Times New Roman"/>
          <w:sz w:val="24"/>
          <w:szCs w:val="24"/>
        </w:rPr>
        <w:t xml:space="preserve"> ust. 1  pkt</w:t>
      </w:r>
      <w:r w:rsidR="006302F8" w:rsidRPr="003A28E7">
        <w:rPr>
          <w:rFonts w:eastAsia="Times New Roman"/>
          <w:sz w:val="24"/>
          <w:szCs w:val="24"/>
        </w:rPr>
        <w:t xml:space="preserve"> 3 SIWZ (doświadczenie Wykonawcy)</w:t>
      </w:r>
      <w:r w:rsidRPr="003A28E7">
        <w:rPr>
          <w:rFonts w:eastAsia="Times New Roman"/>
          <w:sz w:val="24"/>
          <w:szCs w:val="24"/>
        </w:rPr>
        <w:t>;</w:t>
      </w:r>
      <w:r w:rsidR="00B9279A" w:rsidRPr="003A28E7">
        <w:rPr>
          <w:rFonts w:eastAsia="Times New Roman"/>
          <w:sz w:val="24"/>
          <w:szCs w:val="24"/>
        </w:rPr>
        <w:t xml:space="preserve"> Wzór wykazu stanowi </w:t>
      </w:r>
      <w:r w:rsidR="00537C83">
        <w:rPr>
          <w:rFonts w:eastAsia="Times New Roman"/>
          <w:sz w:val="24"/>
          <w:szCs w:val="24"/>
        </w:rPr>
        <w:t>z</w:t>
      </w:r>
      <w:r w:rsidR="00B9279A" w:rsidRPr="003A28E7">
        <w:rPr>
          <w:rFonts w:eastAsia="Times New Roman"/>
          <w:sz w:val="24"/>
          <w:szCs w:val="24"/>
        </w:rPr>
        <w:t xml:space="preserve">ałącznik nr 7 do SIWZ. </w:t>
      </w:r>
    </w:p>
    <w:p w:rsidR="0024790D" w:rsidRPr="003A28E7" w:rsidRDefault="0024790D" w:rsidP="00551AFB">
      <w:pPr>
        <w:numPr>
          <w:ilvl w:val="1"/>
          <w:numId w:val="13"/>
        </w:numPr>
        <w:tabs>
          <w:tab w:val="num" w:pos="284"/>
        </w:tabs>
        <w:autoSpaceDE w:val="0"/>
        <w:ind w:left="360"/>
        <w:jc w:val="both"/>
        <w:rPr>
          <w:rFonts w:ascii="Calibri" w:eastAsia="Times New Roman" w:hAnsi="Calibri"/>
        </w:rPr>
      </w:pPr>
      <w:r w:rsidRPr="003A28E7">
        <w:rPr>
          <w:rFonts w:ascii="Calibri" w:eastAsia="Times New Roman" w:hAnsi="Calibri"/>
        </w:rPr>
        <w:t xml:space="preserve">Na wezwanie Zamawiającego, o którym mowa w ust. 5 niniejszego Rozdziału Wykonawca, którego oferta została najwyżej oceniona zobowiązany jest </w:t>
      </w:r>
      <w:r w:rsidR="004A5D0A" w:rsidRPr="003A28E7">
        <w:rPr>
          <w:rFonts w:ascii="Calibri" w:eastAsia="Times New Roman" w:hAnsi="Calibri"/>
        </w:rPr>
        <w:t>do przedłożenia</w:t>
      </w:r>
      <w:r w:rsidRPr="003A28E7">
        <w:rPr>
          <w:rFonts w:ascii="Calibri" w:eastAsia="Times New Roman" w:hAnsi="Calibri"/>
        </w:rPr>
        <w:t xml:space="preserve"> w celu wykazania braku podstaw do wykluczenia z udziału w postępowaniu:</w:t>
      </w:r>
    </w:p>
    <w:p w:rsidR="0024790D" w:rsidRPr="003A28E7" w:rsidRDefault="004A5D0A" w:rsidP="00E25E2E">
      <w:pPr>
        <w:pStyle w:val="Akapitzlist"/>
        <w:numPr>
          <w:ilvl w:val="0"/>
          <w:numId w:val="44"/>
        </w:numPr>
        <w:tabs>
          <w:tab w:val="num" w:pos="567"/>
        </w:tabs>
        <w:autoSpaceDE w:val="0"/>
        <w:ind w:left="567" w:hanging="283"/>
        <w:jc w:val="both"/>
        <w:rPr>
          <w:rFonts w:eastAsia="Times New Roman"/>
          <w:sz w:val="24"/>
          <w:szCs w:val="24"/>
        </w:rPr>
      </w:pPr>
      <w:r w:rsidRPr="003A28E7">
        <w:rPr>
          <w:rFonts w:eastAsia="Times New Roman"/>
          <w:sz w:val="24"/>
          <w:szCs w:val="24"/>
        </w:rPr>
        <w:t>informacji z Krajowego Rejestru Karnego w zakresie określonym w art. 24 ust. 1 pkt 13, 14 i 21 ustawy oraz, odnośnie skazania za wykroczenie na karę aresztu, w zakresie określonym przez zamawiającego na podstawie art. 24 ust. 5 pkt 5 i 6 ustawy, wystawionej nie wcześniej niż 6 miesięcy przed upływem terminu składania ofert w postępowaniu;</w:t>
      </w:r>
    </w:p>
    <w:p w:rsidR="004A5D0A" w:rsidRPr="003A28E7" w:rsidRDefault="00246409" w:rsidP="00E25E2E">
      <w:pPr>
        <w:pStyle w:val="Akapitzlist"/>
        <w:numPr>
          <w:ilvl w:val="0"/>
          <w:numId w:val="44"/>
        </w:numPr>
        <w:tabs>
          <w:tab w:val="num" w:pos="567"/>
        </w:tabs>
        <w:autoSpaceDE w:val="0"/>
        <w:ind w:left="567" w:hanging="283"/>
        <w:jc w:val="both"/>
        <w:rPr>
          <w:rFonts w:eastAsia="Times New Roman"/>
          <w:sz w:val="24"/>
          <w:szCs w:val="24"/>
        </w:rPr>
      </w:pPr>
      <w:r w:rsidRPr="003A28E7">
        <w:rPr>
          <w:sz w:val="24"/>
          <w:szCs w:val="24"/>
        </w:rPr>
        <w:t xml:space="preserve">zaświadczenia właściwego naczelnika urzędu skarbowego potwierdzającego, że </w:t>
      </w:r>
      <w:r w:rsidR="00B92517">
        <w:rPr>
          <w:sz w:val="24"/>
          <w:szCs w:val="24"/>
        </w:rPr>
        <w:t>W</w:t>
      </w:r>
      <w:r w:rsidRPr="003A28E7">
        <w:rPr>
          <w:sz w:val="24"/>
          <w:szCs w:val="24"/>
        </w:rPr>
        <w:t xml:space="preserve">ykonawca nie zalega z opłacaniem podatków, wystawionego nie wcześniej niż 3 miesiące przed upływem terminu składania ofert w postępowaniu, lub innego dokumentu potwierdzającego, że </w:t>
      </w:r>
      <w:r w:rsidR="00B92517">
        <w:rPr>
          <w:sz w:val="24"/>
          <w:szCs w:val="24"/>
        </w:rPr>
        <w:t>W</w:t>
      </w:r>
      <w:r w:rsidRPr="003A28E7">
        <w:rPr>
          <w:sz w:val="24"/>
          <w:szCs w:val="24"/>
        </w:rPr>
        <w:t>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246409" w:rsidRPr="003A28E7" w:rsidRDefault="00246409" w:rsidP="00E25E2E">
      <w:pPr>
        <w:pStyle w:val="Akapitzlist"/>
        <w:numPr>
          <w:ilvl w:val="0"/>
          <w:numId w:val="44"/>
        </w:numPr>
        <w:tabs>
          <w:tab w:val="num" w:pos="567"/>
        </w:tabs>
        <w:autoSpaceDE w:val="0"/>
        <w:ind w:left="567" w:hanging="283"/>
        <w:jc w:val="both"/>
        <w:rPr>
          <w:rFonts w:eastAsia="Times New Roman"/>
          <w:sz w:val="24"/>
          <w:szCs w:val="24"/>
        </w:rPr>
      </w:pPr>
      <w:r w:rsidRPr="003A28E7">
        <w:rPr>
          <w:sz w:val="24"/>
          <w:szCs w:val="24"/>
        </w:rPr>
        <w:t xml:space="preserve">zaświadczenia właściwej terenowej jednostki organizacyjnej Zakładu Ubezpieczeń Społecznych lub Kasy Rolniczego Ubezpieczenia Społecznego albo innego </w:t>
      </w:r>
      <w:r w:rsidR="00931B86" w:rsidRPr="003A28E7">
        <w:rPr>
          <w:sz w:val="24"/>
          <w:szCs w:val="24"/>
        </w:rPr>
        <w:t>dokumentu potwierdzającego, że W</w:t>
      </w:r>
      <w:r w:rsidRPr="003A28E7">
        <w:rPr>
          <w:sz w:val="24"/>
          <w:szCs w:val="24"/>
        </w:rPr>
        <w:t xml:space="preserve">ykonawca nie zalega z opłacaniem składek na ubezpieczenia społeczne lub zdrowotne, wystawionego nie wcześniej niż 3 miesiące przed upływem terminu składania ofert w postępowaniu, lub innego </w:t>
      </w:r>
      <w:r w:rsidR="00931B86" w:rsidRPr="003A28E7">
        <w:rPr>
          <w:sz w:val="24"/>
          <w:szCs w:val="24"/>
        </w:rPr>
        <w:t>dokumentu potwierdzającego, że W</w:t>
      </w:r>
      <w:r w:rsidRPr="003A28E7">
        <w:rPr>
          <w:sz w:val="24"/>
          <w:szCs w:val="24"/>
        </w:rPr>
        <w:t>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246409" w:rsidRPr="003A28E7" w:rsidRDefault="00C15DE7" w:rsidP="00E25E2E">
      <w:pPr>
        <w:pStyle w:val="Akapitzlist"/>
        <w:numPr>
          <w:ilvl w:val="0"/>
          <w:numId w:val="44"/>
        </w:numPr>
        <w:tabs>
          <w:tab w:val="num" w:pos="567"/>
        </w:tabs>
        <w:autoSpaceDE w:val="0"/>
        <w:ind w:left="567" w:hanging="283"/>
        <w:jc w:val="both"/>
        <w:rPr>
          <w:rFonts w:eastAsia="Times New Roman"/>
          <w:sz w:val="24"/>
          <w:szCs w:val="24"/>
        </w:rPr>
      </w:pPr>
      <w:r w:rsidRPr="003A28E7">
        <w:rPr>
          <w:rFonts w:eastAsia="Times New Roman"/>
          <w:sz w:val="24"/>
          <w:szCs w:val="24"/>
        </w:rPr>
        <w:t>odpisu z właściwego rejestru lub z centralnej ewidencji i informacji o działalności gospodarczej, jeżeli odrębne przepisy wymagają wpisu do rejestru lub ewidencji, w celu potwierdzenia braku podstaw wykluczenia na podstawie art. 24 ust. 5 pkt 1 ustawy;</w:t>
      </w:r>
    </w:p>
    <w:p w:rsidR="00C15DE7" w:rsidRPr="003A28E7" w:rsidRDefault="00931B86" w:rsidP="00E25E2E">
      <w:pPr>
        <w:pStyle w:val="Akapitzlist"/>
        <w:numPr>
          <w:ilvl w:val="0"/>
          <w:numId w:val="44"/>
        </w:numPr>
        <w:tabs>
          <w:tab w:val="num" w:pos="567"/>
        </w:tabs>
        <w:autoSpaceDE w:val="0"/>
        <w:ind w:left="567" w:hanging="283"/>
        <w:jc w:val="both"/>
        <w:rPr>
          <w:rFonts w:eastAsia="Times New Roman"/>
          <w:sz w:val="24"/>
          <w:szCs w:val="24"/>
        </w:rPr>
      </w:pPr>
      <w:r w:rsidRPr="003A28E7">
        <w:rPr>
          <w:rFonts w:eastAsia="Times New Roman"/>
          <w:sz w:val="24"/>
          <w:szCs w:val="24"/>
        </w:rPr>
        <w:t>oświadczenia W</w:t>
      </w:r>
      <w:r w:rsidR="00C15DE7" w:rsidRPr="003A28E7">
        <w:rPr>
          <w:rFonts w:eastAsia="Times New Roman"/>
          <w:sz w:val="24"/>
          <w:szCs w:val="24"/>
        </w:rPr>
        <w:t xml:space="preserve">ykonawcy o braku wydania wobec niego prawomocnego wyroku sądu lub ostatecznej decyzji administracyjnej o zaleganiu z uiszczaniem podatków, opłat lub składek na ubezpieczenia społeczne lub zdrowotne albo - w przypadku wydania takiego wyroku lub </w:t>
      </w:r>
      <w:r w:rsidR="00C15DE7" w:rsidRPr="003A28E7">
        <w:rPr>
          <w:rFonts w:eastAsia="Times New Roman"/>
          <w:sz w:val="24"/>
          <w:szCs w:val="24"/>
        </w:rPr>
        <w:lastRenderedPageBreak/>
        <w:t>decyzji - dokumentów potwierdzających dokonanie płatności tych należności wraz z ewentualnymi odsetkami lub grzywnami lub zawarcie wiążącego porozumienia w sprawie spłat tych należności;</w:t>
      </w:r>
    </w:p>
    <w:p w:rsidR="00C15DE7" w:rsidRPr="003A28E7" w:rsidRDefault="00931B86" w:rsidP="00E25E2E">
      <w:pPr>
        <w:pStyle w:val="Akapitzlist"/>
        <w:numPr>
          <w:ilvl w:val="0"/>
          <w:numId w:val="44"/>
        </w:numPr>
        <w:tabs>
          <w:tab w:val="num" w:pos="567"/>
        </w:tabs>
        <w:autoSpaceDE w:val="0"/>
        <w:ind w:left="567" w:hanging="283"/>
        <w:jc w:val="both"/>
        <w:rPr>
          <w:rFonts w:eastAsia="Times New Roman"/>
          <w:sz w:val="24"/>
          <w:szCs w:val="24"/>
        </w:rPr>
      </w:pPr>
      <w:r w:rsidRPr="003A28E7">
        <w:rPr>
          <w:rFonts w:eastAsia="Times New Roman"/>
          <w:sz w:val="24"/>
          <w:szCs w:val="24"/>
        </w:rPr>
        <w:t>oświadczenia W</w:t>
      </w:r>
      <w:r w:rsidR="00C15DE7" w:rsidRPr="003A28E7">
        <w:rPr>
          <w:rFonts w:eastAsia="Times New Roman"/>
          <w:sz w:val="24"/>
          <w:szCs w:val="24"/>
        </w:rPr>
        <w:t>ykonawcy o braku orzeczenia wobec niego tytułem środka zapobiegawczego zakazu ubiegania się o zamówienia publiczne;</w:t>
      </w:r>
    </w:p>
    <w:p w:rsidR="00C15DE7" w:rsidRPr="003A28E7" w:rsidRDefault="00931B86" w:rsidP="00E25E2E">
      <w:pPr>
        <w:pStyle w:val="Akapitzlist"/>
        <w:numPr>
          <w:ilvl w:val="0"/>
          <w:numId w:val="44"/>
        </w:numPr>
        <w:tabs>
          <w:tab w:val="num" w:pos="567"/>
        </w:tabs>
        <w:autoSpaceDE w:val="0"/>
        <w:ind w:left="567" w:hanging="283"/>
        <w:jc w:val="both"/>
        <w:rPr>
          <w:rFonts w:eastAsia="Times New Roman"/>
          <w:sz w:val="24"/>
          <w:szCs w:val="24"/>
        </w:rPr>
      </w:pPr>
      <w:r w:rsidRPr="003A28E7">
        <w:rPr>
          <w:rFonts w:eastAsia="Times New Roman"/>
          <w:sz w:val="24"/>
          <w:szCs w:val="24"/>
        </w:rPr>
        <w:t>oświadczenia W</w:t>
      </w:r>
      <w:r w:rsidR="00C15DE7" w:rsidRPr="003A28E7">
        <w:rPr>
          <w:rFonts w:eastAsia="Times New Roman"/>
          <w:sz w:val="24"/>
          <w:szCs w:val="24"/>
        </w:rPr>
        <w:t>ykonawcy o braku wydania prawomocnego wyroku sądu skazującego za wykroczenie na karę ograniczenia wolności lub grzywny w zakresie określonym przez zamawiającego na podstawie art. 24 ust. 5 pkt 5 i 6 ustawy;</w:t>
      </w:r>
    </w:p>
    <w:p w:rsidR="00C15DE7" w:rsidRPr="003A28E7" w:rsidRDefault="00931B86" w:rsidP="00E25E2E">
      <w:pPr>
        <w:pStyle w:val="Akapitzlist"/>
        <w:numPr>
          <w:ilvl w:val="0"/>
          <w:numId w:val="44"/>
        </w:numPr>
        <w:tabs>
          <w:tab w:val="num" w:pos="567"/>
        </w:tabs>
        <w:autoSpaceDE w:val="0"/>
        <w:ind w:left="567" w:hanging="283"/>
        <w:jc w:val="both"/>
        <w:rPr>
          <w:rFonts w:eastAsia="Times New Roman"/>
          <w:sz w:val="24"/>
          <w:szCs w:val="24"/>
        </w:rPr>
      </w:pPr>
      <w:r w:rsidRPr="003A28E7">
        <w:rPr>
          <w:rFonts w:eastAsia="Times New Roman"/>
          <w:sz w:val="24"/>
          <w:szCs w:val="24"/>
        </w:rPr>
        <w:t>oświadczenia W</w:t>
      </w:r>
      <w:r w:rsidR="00C15DE7" w:rsidRPr="003A28E7">
        <w:rPr>
          <w:rFonts w:eastAsia="Times New Roman"/>
          <w:sz w:val="24"/>
          <w:szCs w:val="24"/>
        </w:rPr>
        <w:t>ykonawcy o braku wydania wobec niego ostatecznej decyzji administracyjnej o naruszeniu obowiązków wynikających z przepisów prawa pracy, prawa ochrony środowiska lub przepisów o zabezpieczeniu społecznym w zakresie określonym przez zamawiającego na podstawie art. 24 ust. 5 pkt 7 ustawy;</w:t>
      </w:r>
    </w:p>
    <w:p w:rsidR="00C15DE7" w:rsidRPr="003A28E7" w:rsidRDefault="00931B86" w:rsidP="00E25E2E">
      <w:pPr>
        <w:pStyle w:val="Akapitzlist"/>
        <w:numPr>
          <w:ilvl w:val="0"/>
          <w:numId w:val="44"/>
        </w:numPr>
        <w:tabs>
          <w:tab w:val="num" w:pos="567"/>
        </w:tabs>
        <w:autoSpaceDE w:val="0"/>
        <w:ind w:left="567" w:hanging="283"/>
        <w:jc w:val="both"/>
        <w:rPr>
          <w:rFonts w:eastAsia="Times New Roman"/>
          <w:sz w:val="24"/>
          <w:szCs w:val="24"/>
        </w:rPr>
      </w:pPr>
      <w:r w:rsidRPr="003A28E7">
        <w:rPr>
          <w:rFonts w:eastAsia="Times New Roman"/>
          <w:sz w:val="24"/>
          <w:szCs w:val="24"/>
        </w:rPr>
        <w:t>oświadczenia W</w:t>
      </w:r>
      <w:r w:rsidR="00C15DE7" w:rsidRPr="003A28E7">
        <w:rPr>
          <w:rFonts w:eastAsia="Times New Roman"/>
          <w:sz w:val="24"/>
          <w:szCs w:val="24"/>
        </w:rPr>
        <w:t>ykonawcy o niezaleganiu z opłacaniem podatków i opłat lokalnych, o których mowa w ustawie z dnia 12 stycznia 1991 r. o podatkach i opłatach lokalnych (Dz. U. z 2016 r. poz. 716);</w:t>
      </w:r>
    </w:p>
    <w:p w:rsidR="00C15DE7" w:rsidRPr="003A28E7" w:rsidRDefault="00931B86" w:rsidP="00E25E2E">
      <w:pPr>
        <w:pStyle w:val="Akapitzlist"/>
        <w:numPr>
          <w:ilvl w:val="0"/>
          <w:numId w:val="44"/>
        </w:numPr>
        <w:tabs>
          <w:tab w:val="num" w:pos="567"/>
        </w:tabs>
        <w:autoSpaceDE w:val="0"/>
        <w:ind w:left="567" w:hanging="283"/>
        <w:jc w:val="both"/>
        <w:rPr>
          <w:rFonts w:eastAsia="Times New Roman"/>
          <w:sz w:val="24"/>
          <w:szCs w:val="24"/>
        </w:rPr>
      </w:pPr>
      <w:r w:rsidRPr="003A28E7">
        <w:rPr>
          <w:rFonts w:eastAsia="Times New Roman"/>
          <w:sz w:val="24"/>
          <w:szCs w:val="24"/>
        </w:rPr>
        <w:t>oświadczenia W</w:t>
      </w:r>
      <w:r w:rsidR="00C15DE7" w:rsidRPr="003A28E7">
        <w:rPr>
          <w:rFonts w:eastAsia="Times New Roman"/>
          <w:sz w:val="24"/>
          <w:szCs w:val="24"/>
        </w:rPr>
        <w:t>ykonawcy o przynależności albo braku przynależności do tej samej grupy kapitałowej; w przypadku przynależności do tej samej grupy kapitałowej wykonawca może złożyć wraz z oświadczeniem dokumenty bądź informacje potwier</w:t>
      </w:r>
      <w:r w:rsidRPr="003A28E7">
        <w:rPr>
          <w:rFonts w:eastAsia="Times New Roman"/>
          <w:sz w:val="24"/>
          <w:szCs w:val="24"/>
        </w:rPr>
        <w:t>dzające, że powiązania z innym W</w:t>
      </w:r>
      <w:r w:rsidR="00C15DE7" w:rsidRPr="003A28E7">
        <w:rPr>
          <w:rFonts w:eastAsia="Times New Roman"/>
          <w:sz w:val="24"/>
          <w:szCs w:val="24"/>
        </w:rPr>
        <w:t>ykonawcą nie prowadzą do zakłócenia konkurencji w postępowaniu.</w:t>
      </w:r>
      <w:r w:rsidR="0062607B" w:rsidRPr="003A28E7">
        <w:rPr>
          <w:rFonts w:eastAsia="Times New Roman"/>
          <w:sz w:val="24"/>
          <w:szCs w:val="24"/>
        </w:rPr>
        <w:t xml:space="preserve"> Wzór oświadczenia stanowi </w:t>
      </w:r>
      <w:r w:rsidR="00301786">
        <w:rPr>
          <w:rFonts w:eastAsia="Times New Roman"/>
          <w:sz w:val="24"/>
          <w:szCs w:val="24"/>
        </w:rPr>
        <w:t>z</w:t>
      </w:r>
      <w:r w:rsidR="0062607B" w:rsidRPr="003A28E7">
        <w:rPr>
          <w:rFonts w:eastAsia="Times New Roman"/>
          <w:sz w:val="24"/>
          <w:szCs w:val="24"/>
        </w:rPr>
        <w:t>ałącznik Nr 6 do SIWZ.</w:t>
      </w:r>
    </w:p>
    <w:p w:rsidR="0024790D" w:rsidRPr="003A28E7" w:rsidRDefault="00C15DE7" w:rsidP="00FF4DC0">
      <w:pPr>
        <w:numPr>
          <w:ilvl w:val="1"/>
          <w:numId w:val="13"/>
        </w:numPr>
        <w:tabs>
          <w:tab w:val="num" w:pos="284"/>
        </w:tabs>
        <w:autoSpaceDE w:val="0"/>
        <w:ind w:left="360"/>
        <w:jc w:val="both"/>
        <w:rPr>
          <w:rFonts w:ascii="Calibri" w:eastAsia="Times New Roman" w:hAnsi="Calibri"/>
        </w:rPr>
      </w:pPr>
      <w:r w:rsidRPr="003A28E7">
        <w:rPr>
          <w:rFonts w:ascii="Calibri" w:eastAsia="Times New Roman" w:hAnsi="Calibri"/>
        </w:rPr>
        <w:t xml:space="preserve">Jeżeli </w:t>
      </w:r>
      <w:r w:rsidR="00AD692C" w:rsidRPr="003A28E7">
        <w:rPr>
          <w:rFonts w:ascii="Calibri" w:eastAsia="Times New Roman" w:hAnsi="Calibri"/>
        </w:rPr>
        <w:t>wykaz, oświa</w:t>
      </w:r>
      <w:r w:rsidR="00931B86" w:rsidRPr="003A28E7">
        <w:rPr>
          <w:rFonts w:ascii="Calibri" w:eastAsia="Times New Roman" w:hAnsi="Calibri"/>
        </w:rPr>
        <w:t>dczenia lub inne złożone przez W</w:t>
      </w:r>
      <w:r w:rsidR="00AD692C" w:rsidRPr="003A28E7">
        <w:rPr>
          <w:rFonts w:ascii="Calibri" w:eastAsia="Times New Roman" w:hAnsi="Calibri"/>
        </w:rPr>
        <w:t>ykonaw</w:t>
      </w:r>
      <w:r w:rsidR="00931B86" w:rsidRPr="003A28E7">
        <w:rPr>
          <w:rFonts w:ascii="Calibri" w:eastAsia="Times New Roman" w:hAnsi="Calibri"/>
        </w:rPr>
        <w:t>cę dokumenty budzą wątpliwości Z</w:t>
      </w:r>
      <w:r w:rsidR="00AD692C" w:rsidRPr="003A28E7">
        <w:rPr>
          <w:rFonts w:ascii="Calibri" w:eastAsia="Times New Roman" w:hAnsi="Calibri"/>
        </w:rPr>
        <w:t>amawiającego, może on zwrócić się bezpośrednio do właściwego podmiotu, na rzecz którego usługi były wykonane, a w przypadku świadczeń okresowych lub ciągłych są wykonywane, o dodatkowe informacje lub dokumenty w tym zakresie.</w:t>
      </w:r>
    </w:p>
    <w:p w:rsidR="009F4FE3" w:rsidRPr="003A28E7" w:rsidRDefault="009F4FE3" w:rsidP="009F4FE3">
      <w:pPr>
        <w:autoSpaceDE w:val="0"/>
        <w:jc w:val="both"/>
        <w:rPr>
          <w:rFonts w:ascii="Calibri" w:hAnsi="Calibri" w:cs="Arial Narrow"/>
        </w:rPr>
      </w:pPr>
    </w:p>
    <w:p w:rsidR="009F4FE3" w:rsidRPr="003A28E7" w:rsidRDefault="009F4FE3" w:rsidP="009F4FE3">
      <w:pPr>
        <w:autoSpaceDE w:val="0"/>
        <w:jc w:val="both"/>
        <w:rPr>
          <w:rFonts w:ascii="Calibri" w:hAnsi="Calibri" w:cs="Arial Narrow"/>
          <w:b/>
          <w:u w:val="single"/>
        </w:rPr>
      </w:pPr>
      <w:r w:rsidRPr="003A28E7">
        <w:rPr>
          <w:rFonts w:ascii="Calibri" w:hAnsi="Calibri" w:cs="Arial Narrow"/>
          <w:b/>
          <w:u w:val="single"/>
        </w:rPr>
        <w:t>Uwaga:</w:t>
      </w:r>
    </w:p>
    <w:p w:rsidR="009F4FE3" w:rsidRPr="003A28E7" w:rsidRDefault="00931B86" w:rsidP="009F4FE3">
      <w:pPr>
        <w:autoSpaceDE w:val="0"/>
        <w:jc w:val="both"/>
        <w:rPr>
          <w:rFonts w:ascii="Calibri" w:eastAsia="Times New Roman" w:hAnsi="Calibri"/>
          <w:i/>
        </w:rPr>
      </w:pPr>
      <w:r w:rsidRPr="003A28E7">
        <w:rPr>
          <w:rFonts w:ascii="Calibri" w:eastAsia="Times New Roman" w:hAnsi="Calibri"/>
          <w:i/>
        </w:rPr>
        <w:t>1. Jeżeli W</w:t>
      </w:r>
      <w:r w:rsidR="009F4FE3" w:rsidRPr="003A28E7">
        <w:rPr>
          <w:rFonts w:ascii="Calibri" w:eastAsia="Times New Roman" w:hAnsi="Calibri"/>
          <w:i/>
        </w:rPr>
        <w:t xml:space="preserve">ykonawca ma siedzibę lub miejsce zamieszkania poza terytorium Rzeczypospolitej Polskiej, zamiast dokumentów, o których mowa w </w:t>
      </w:r>
      <w:r w:rsidRPr="003A28E7">
        <w:rPr>
          <w:rFonts w:ascii="Calibri" w:eastAsia="Times New Roman" w:hAnsi="Calibri"/>
          <w:i/>
        </w:rPr>
        <w:t>ust.</w:t>
      </w:r>
      <w:r w:rsidR="009F4FE3" w:rsidRPr="003A28E7">
        <w:rPr>
          <w:rFonts w:ascii="Calibri" w:eastAsia="Times New Roman" w:hAnsi="Calibri"/>
          <w:i/>
        </w:rPr>
        <w:t xml:space="preserve"> 9</w:t>
      </w:r>
      <w:r w:rsidR="004F3F02" w:rsidRPr="003A28E7">
        <w:rPr>
          <w:rFonts w:ascii="Calibri" w:eastAsia="Times New Roman" w:hAnsi="Calibri"/>
          <w:i/>
        </w:rPr>
        <w:t xml:space="preserve"> niniejszego Rozdziału SIWZ</w:t>
      </w:r>
      <w:r w:rsidR="009F4FE3" w:rsidRPr="003A28E7">
        <w:rPr>
          <w:rFonts w:ascii="Calibri" w:eastAsia="Times New Roman" w:hAnsi="Calibri"/>
          <w:i/>
        </w:rPr>
        <w:t>:</w:t>
      </w:r>
    </w:p>
    <w:p w:rsidR="009F4FE3" w:rsidRPr="003A28E7" w:rsidRDefault="009F4FE3" w:rsidP="009F4FE3">
      <w:pPr>
        <w:autoSpaceDE w:val="0"/>
        <w:jc w:val="both"/>
        <w:rPr>
          <w:rFonts w:ascii="Calibri" w:eastAsia="Times New Roman" w:hAnsi="Calibri"/>
          <w:i/>
        </w:rPr>
      </w:pPr>
      <w:r w:rsidRPr="003A28E7">
        <w:rPr>
          <w:rFonts w:ascii="Calibri" w:eastAsia="Times New Roman" w:hAnsi="Calibri"/>
          <w:i/>
        </w:rPr>
        <w:t xml:space="preserve">1)  pkt 1 - składa informację z odpowiedniego rejestru albo, w przypadku braku takiego rejestru, inny równoważny dokument wydany przez właściwy organ sądowy lub administracyjny kraju, w którym </w:t>
      </w:r>
      <w:r w:rsidR="00B92517">
        <w:rPr>
          <w:rFonts w:ascii="Calibri" w:eastAsia="Times New Roman" w:hAnsi="Calibri"/>
          <w:i/>
        </w:rPr>
        <w:t>W</w:t>
      </w:r>
      <w:r w:rsidRPr="003A28E7">
        <w:rPr>
          <w:rFonts w:ascii="Calibri" w:eastAsia="Times New Roman" w:hAnsi="Calibri"/>
          <w:i/>
        </w:rPr>
        <w:t>ykonawca ma siedzibę lub miejsce zamieszkania lub miejsce zamieszkania ma osoba, której dotyczy informacja albo dokument, w zakresie określonym w art. 24 ust. 1 pkt 13, 14 i 21 oraz ust. 5 pkt 5 i 6 ustawy;</w:t>
      </w:r>
    </w:p>
    <w:p w:rsidR="009F4FE3" w:rsidRPr="003A28E7" w:rsidRDefault="009F4FE3" w:rsidP="009F4FE3">
      <w:pPr>
        <w:autoSpaceDE w:val="0"/>
        <w:jc w:val="both"/>
        <w:rPr>
          <w:rFonts w:ascii="Calibri" w:eastAsia="Times New Roman" w:hAnsi="Calibri"/>
          <w:i/>
        </w:rPr>
      </w:pPr>
      <w:r w:rsidRPr="003A28E7">
        <w:rPr>
          <w:rFonts w:ascii="Calibri" w:eastAsia="Times New Roman" w:hAnsi="Calibri"/>
          <w:i/>
        </w:rPr>
        <w:t>2)  pkt 2-4 - składa dokument lub dokument</w:t>
      </w:r>
      <w:r w:rsidR="00931B86" w:rsidRPr="003A28E7">
        <w:rPr>
          <w:rFonts w:ascii="Calibri" w:eastAsia="Times New Roman" w:hAnsi="Calibri"/>
          <w:i/>
        </w:rPr>
        <w:t>y wystawione w kraju, w którym W</w:t>
      </w:r>
      <w:r w:rsidRPr="003A28E7">
        <w:rPr>
          <w:rFonts w:ascii="Calibri" w:eastAsia="Times New Roman" w:hAnsi="Calibri"/>
          <w:i/>
        </w:rPr>
        <w:t>ykonawca ma siedzibę lub miejsce zamieszkania, potwierdzające odpowiednio, że:</w:t>
      </w:r>
    </w:p>
    <w:p w:rsidR="009F4FE3" w:rsidRPr="003A28E7" w:rsidRDefault="009F4FE3" w:rsidP="009F4FE3">
      <w:pPr>
        <w:autoSpaceDE w:val="0"/>
        <w:ind w:left="426" w:hanging="142"/>
        <w:jc w:val="both"/>
        <w:rPr>
          <w:rFonts w:ascii="Calibri" w:eastAsia="Times New Roman" w:hAnsi="Calibri"/>
          <w:i/>
        </w:rPr>
      </w:pPr>
      <w:r w:rsidRPr="003A28E7">
        <w:rPr>
          <w:rFonts w:ascii="Calibri" w:eastAsia="Times New Roman" w:hAnsi="Calibri"/>
          <w:i/>
        </w:rPr>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9F4FE3" w:rsidRPr="003A28E7" w:rsidRDefault="009F4FE3" w:rsidP="009F4FE3">
      <w:pPr>
        <w:autoSpaceDE w:val="0"/>
        <w:ind w:left="426" w:hanging="142"/>
        <w:jc w:val="both"/>
        <w:rPr>
          <w:rFonts w:ascii="Calibri" w:eastAsia="Times New Roman" w:hAnsi="Calibri"/>
          <w:i/>
        </w:rPr>
      </w:pPr>
      <w:r w:rsidRPr="003A28E7">
        <w:rPr>
          <w:rFonts w:ascii="Calibri" w:eastAsia="Times New Roman" w:hAnsi="Calibri"/>
          <w:i/>
        </w:rPr>
        <w:t>b)  nie otwarto jego likwidacji ani nie ogłoszono upadłości.</w:t>
      </w:r>
    </w:p>
    <w:p w:rsidR="009F4FE3" w:rsidRPr="003A28E7" w:rsidRDefault="009F4FE3" w:rsidP="009F4FE3">
      <w:pPr>
        <w:autoSpaceDE w:val="0"/>
        <w:jc w:val="both"/>
        <w:rPr>
          <w:rFonts w:ascii="Calibri" w:eastAsia="Times New Roman" w:hAnsi="Calibri"/>
          <w:i/>
        </w:rPr>
      </w:pPr>
      <w:r w:rsidRPr="003A28E7">
        <w:rPr>
          <w:rFonts w:ascii="Calibri" w:eastAsia="Times New Roman" w:hAnsi="Calibri"/>
          <w:i/>
        </w:rPr>
        <w:t xml:space="preserve">2. Dokumenty, o których mowa pkt 1 i pkt 2 lit. b, powinny być wystawione nie wcześniej niż 6 miesięcy przed upływem terminu składania ofert albo wniosków o dopuszczenie do udziału w </w:t>
      </w:r>
      <w:r w:rsidRPr="003A28E7">
        <w:rPr>
          <w:rFonts w:ascii="Calibri" w:eastAsia="Times New Roman" w:hAnsi="Calibri"/>
          <w:i/>
        </w:rPr>
        <w:lastRenderedPageBreak/>
        <w:t>postępowaniu. Dokument, o którym mowa w pkt 2 lit. a, powinien być wystawiony nie wcześniej niż 3 miesiące przed upływem tego terminu.</w:t>
      </w:r>
    </w:p>
    <w:p w:rsidR="009F4FE3" w:rsidRPr="003A28E7" w:rsidRDefault="00931B86" w:rsidP="009F4FE3">
      <w:pPr>
        <w:autoSpaceDE w:val="0"/>
        <w:jc w:val="both"/>
        <w:rPr>
          <w:rFonts w:ascii="Calibri" w:eastAsia="Times New Roman" w:hAnsi="Calibri"/>
          <w:i/>
        </w:rPr>
      </w:pPr>
      <w:r w:rsidRPr="003A28E7">
        <w:rPr>
          <w:rFonts w:ascii="Calibri" w:eastAsia="Times New Roman" w:hAnsi="Calibri"/>
          <w:i/>
        </w:rPr>
        <w:t>3. Jeżeli w kraju, w którym W</w:t>
      </w:r>
      <w:r w:rsidR="009F4FE3" w:rsidRPr="003A28E7">
        <w:rPr>
          <w:rFonts w:ascii="Calibri" w:eastAsia="Times New Roman" w:hAnsi="Calibri"/>
          <w:i/>
        </w:rPr>
        <w:t xml:space="preserve">ykonawca ma siedzibę lub miejsce zamieszkania lub miejsce zamieszkania ma osoba, której dokument dotyczy, nie wydaje się dokumentów, o których mowa w ust. 1, zastępuje się je dokumentem zawierającym odpowiednio oświadczenie </w:t>
      </w:r>
      <w:r w:rsidR="007B2918">
        <w:rPr>
          <w:rFonts w:ascii="Calibri" w:eastAsia="Times New Roman" w:hAnsi="Calibri"/>
          <w:i/>
        </w:rPr>
        <w:t>W</w:t>
      </w:r>
      <w:r w:rsidR="009F4FE3" w:rsidRPr="003A28E7">
        <w:rPr>
          <w:rFonts w:ascii="Calibri" w:eastAsia="Times New Roman" w:hAnsi="Calibri"/>
          <w:i/>
        </w:rPr>
        <w:t xml:space="preserve">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t>
      </w:r>
      <w:r w:rsidR="007B2918">
        <w:rPr>
          <w:rFonts w:ascii="Calibri" w:eastAsia="Times New Roman" w:hAnsi="Calibri"/>
          <w:i/>
        </w:rPr>
        <w:t>W</w:t>
      </w:r>
      <w:r w:rsidR="009F4FE3" w:rsidRPr="003A28E7">
        <w:rPr>
          <w:rFonts w:ascii="Calibri" w:eastAsia="Times New Roman" w:hAnsi="Calibri"/>
          <w:i/>
        </w:rPr>
        <w:t>ykonawcy lub miejsce zamieszkania tej osoby. Przepis ust. 2 stosuje się.</w:t>
      </w:r>
    </w:p>
    <w:p w:rsidR="009F4FE3" w:rsidRPr="003A28E7" w:rsidRDefault="009F4FE3" w:rsidP="009F4FE3">
      <w:pPr>
        <w:autoSpaceDE w:val="0"/>
        <w:jc w:val="both"/>
        <w:rPr>
          <w:rFonts w:ascii="Calibri" w:eastAsia="Times New Roman" w:hAnsi="Calibri"/>
          <w:i/>
        </w:rPr>
      </w:pPr>
      <w:r w:rsidRPr="003A28E7">
        <w:rPr>
          <w:rFonts w:ascii="Calibri" w:eastAsia="Times New Roman" w:hAnsi="Calibri"/>
          <w:i/>
        </w:rPr>
        <w:t xml:space="preserve">4. W przypadku wątpliwości co do treści dokumentu złożonego przez </w:t>
      </w:r>
      <w:r w:rsidR="007B2918">
        <w:rPr>
          <w:rFonts w:ascii="Calibri" w:eastAsia="Times New Roman" w:hAnsi="Calibri"/>
          <w:i/>
        </w:rPr>
        <w:t>W</w:t>
      </w:r>
      <w:r w:rsidRPr="003A28E7">
        <w:rPr>
          <w:rFonts w:ascii="Calibri" w:eastAsia="Times New Roman" w:hAnsi="Calibri"/>
          <w:i/>
        </w:rPr>
        <w:t xml:space="preserve">ykonawcę, </w:t>
      </w:r>
      <w:r w:rsidR="005451BB">
        <w:rPr>
          <w:rFonts w:ascii="Calibri" w:eastAsia="Times New Roman" w:hAnsi="Calibri"/>
          <w:i/>
        </w:rPr>
        <w:t>Z</w:t>
      </w:r>
      <w:r w:rsidRPr="003A28E7">
        <w:rPr>
          <w:rFonts w:ascii="Calibri" w:eastAsia="Times New Roman" w:hAnsi="Calibri"/>
          <w:i/>
        </w:rPr>
        <w:t xml:space="preserve">amawiający może zwrócić się do właściwych organów odpowiednio kraju, w którym </w:t>
      </w:r>
      <w:r w:rsidR="007B2918">
        <w:rPr>
          <w:rFonts w:ascii="Calibri" w:eastAsia="Times New Roman" w:hAnsi="Calibri"/>
          <w:i/>
        </w:rPr>
        <w:t>W</w:t>
      </w:r>
      <w:r w:rsidRPr="003A28E7">
        <w:rPr>
          <w:rFonts w:ascii="Calibri" w:eastAsia="Times New Roman" w:hAnsi="Calibri"/>
          <w:i/>
        </w:rPr>
        <w:t>ykonawca ma siedzibę lub miejsce zamieszkania lub miejsce zamieszkania ma osoba,której dokument dotyczy, o udzielenie niezbędnych informacji dotyczących tego dokumentu.</w:t>
      </w:r>
    </w:p>
    <w:p w:rsidR="004F3F02" w:rsidRPr="003A28E7" w:rsidRDefault="004F3F02" w:rsidP="009F4FE3">
      <w:pPr>
        <w:autoSpaceDE w:val="0"/>
        <w:jc w:val="both"/>
        <w:rPr>
          <w:rFonts w:ascii="Calibri" w:eastAsia="Times New Roman" w:hAnsi="Calibri"/>
          <w:i/>
        </w:rPr>
      </w:pPr>
    </w:p>
    <w:p w:rsidR="004F3F02" w:rsidRPr="003A28E7" w:rsidRDefault="004F3F02" w:rsidP="009F4FE3">
      <w:pPr>
        <w:autoSpaceDE w:val="0"/>
        <w:jc w:val="both"/>
        <w:rPr>
          <w:rFonts w:ascii="Calibri" w:eastAsia="Times New Roman" w:hAnsi="Calibri"/>
          <w:i/>
        </w:rPr>
      </w:pPr>
      <w:r w:rsidRPr="003A28E7">
        <w:rPr>
          <w:rFonts w:ascii="Calibri" w:eastAsia="Times New Roman" w:hAnsi="Calibri"/>
          <w:i/>
        </w:rPr>
        <w:t>Wykonawca mający siedzibę na terytorium Rzeczypospolitej Polskiej, w odniesieniu do osoby mającej miejsce zamieszkania poza terytorium Rzeczypospolitej Polskiej, której dotyczy dokument wskazany w ust. 9</w:t>
      </w:r>
      <w:r w:rsidR="00931B86" w:rsidRPr="003A28E7">
        <w:rPr>
          <w:rFonts w:ascii="Calibri" w:eastAsia="Times New Roman" w:hAnsi="Calibri"/>
          <w:i/>
        </w:rPr>
        <w:t xml:space="preserve"> pkt a</w:t>
      </w:r>
      <w:r w:rsidRPr="003A28E7">
        <w:rPr>
          <w:rFonts w:ascii="Calibri" w:eastAsia="Times New Roman" w:hAnsi="Calibri"/>
          <w:i/>
        </w:rPr>
        <w:t>) niniejszego Rozdziału SIWZ, składa dokument, o którym mowa w pkt 1, w zakresie określonym w art. 24 ust. 1 pkt 14 i 21 oraz ust. 5 pkt 6 ustawy.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Zapi</w:t>
      </w:r>
      <w:r w:rsidR="00931B86" w:rsidRPr="003A28E7">
        <w:rPr>
          <w:rFonts w:ascii="Calibri" w:eastAsia="Times New Roman" w:hAnsi="Calibri"/>
          <w:i/>
        </w:rPr>
        <w:t>s pkt. 2 dotyczącego okresu waż</w:t>
      </w:r>
      <w:r w:rsidRPr="003A28E7">
        <w:rPr>
          <w:rFonts w:ascii="Calibri" w:eastAsia="Times New Roman" w:hAnsi="Calibri"/>
          <w:i/>
        </w:rPr>
        <w:t>ności dokumentów stosuje się.</w:t>
      </w:r>
    </w:p>
    <w:p w:rsidR="00027173" w:rsidRPr="003A28E7" w:rsidRDefault="00027173" w:rsidP="00551AFB">
      <w:pPr>
        <w:pStyle w:val="Akapitzlist"/>
        <w:numPr>
          <w:ilvl w:val="0"/>
          <w:numId w:val="45"/>
        </w:numPr>
        <w:tabs>
          <w:tab w:val="left" w:pos="284"/>
        </w:tabs>
        <w:autoSpaceDE w:val="0"/>
        <w:autoSpaceDN w:val="0"/>
        <w:adjustRightInd w:val="0"/>
        <w:ind w:left="142" w:hanging="284"/>
        <w:jc w:val="both"/>
        <w:rPr>
          <w:rFonts w:eastAsia="Times New Roman" w:cs="Arial Narrow"/>
          <w:sz w:val="24"/>
          <w:szCs w:val="24"/>
          <w:lang w:eastAsia="pl-PL"/>
        </w:rPr>
      </w:pPr>
      <w:r w:rsidRPr="003A28E7">
        <w:rPr>
          <w:sz w:val="24"/>
          <w:szCs w:val="24"/>
        </w:rPr>
        <w:t>Dokumenty mog</w:t>
      </w:r>
      <w:r w:rsidRPr="003A28E7">
        <w:rPr>
          <w:rFonts w:eastAsia="TimesNewRoman"/>
          <w:sz w:val="24"/>
          <w:szCs w:val="24"/>
        </w:rPr>
        <w:t xml:space="preserve">ą </w:t>
      </w:r>
      <w:r w:rsidRPr="003A28E7">
        <w:rPr>
          <w:rFonts w:eastAsia="Times New Roman"/>
          <w:sz w:val="24"/>
          <w:szCs w:val="24"/>
        </w:rPr>
        <w:t>by</w:t>
      </w:r>
      <w:r w:rsidRPr="003A28E7">
        <w:rPr>
          <w:rFonts w:eastAsia="TimesNewRoman"/>
          <w:sz w:val="24"/>
          <w:szCs w:val="24"/>
        </w:rPr>
        <w:t xml:space="preserve">ć </w:t>
      </w:r>
      <w:r w:rsidRPr="003A28E7">
        <w:rPr>
          <w:rFonts w:eastAsia="Times New Roman"/>
          <w:sz w:val="24"/>
          <w:szCs w:val="24"/>
        </w:rPr>
        <w:t>przedstawione w formie oryginałów albo kopii po</w:t>
      </w:r>
      <w:r w:rsidRPr="003A28E7">
        <w:rPr>
          <w:rFonts w:eastAsia="TimesNewRoman"/>
          <w:sz w:val="24"/>
          <w:szCs w:val="24"/>
        </w:rPr>
        <w:t>ś</w:t>
      </w:r>
      <w:r w:rsidRPr="003A28E7">
        <w:rPr>
          <w:rFonts w:eastAsia="Times New Roman"/>
          <w:sz w:val="24"/>
          <w:szCs w:val="24"/>
        </w:rPr>
        <w:t>wiadczonych za zgodno</w:t>
      </w:r>
      <w:r w:rsidRPr="003A28E7">
        <w:rPr>
          <w:rFonts w:eastAsia="TimesNewRoman"/>
          <w:sz w:val="24"/>
          <w:szCs w:val="24"/>
        </w:rPr>
        <w:t xml:space="preserve">ść </w:t>
      </w:r>
      <w:r w:rsidRPr="003A28E7">
        <w:rPr>
          <w:rFonts w:eastAsia="Times New Roman"/>
          <w:sz w:val="24"/>
          <w:szCs w:val="24"/>
        </w:rPr>
        <w:t>z oryginałem przez upowa</w:t>
      </w:r>
      <w:r w:rsidRPr="003A28E7">
        <w:rPr>
          <w:rFonts w:eastAsia="TimesNewRoman"/>
          <w:sz w:val="24"/>
          <w:szCs w:val="24"/>
        </w:rPr>
        <w:t>ż</w:t>
      </w:r>
      <w:r w:rsidRPr="003A28E7">
        <w:rPr>
          <w:rFonts w:eastAsia="Times New Roman"/>
          <w:sz w:val="24"/>
          <w:szCs w:val="24"/>
        </w:rPr>
        <w:t>nionego/ych przedstawiciela/i Wykonawcy (patrz równieżust. 1</w:t>
      </w:r>
      <w:r w:rsidR="006C7416" w:rsidRPr="003A28E7">
        <w:rPr>
          <w:rFonts w:eastAsia="Times New Roman"/>
          <w:sz w:val="24"/>
          <w:szCs w:val="24"/>
        </w:rPr>
        <w:t>3</w:t>
      </w:r>
      <w:r w:rsidRPr="003A28E7">
        <w:rPr>
          <w:rFonts w:eastAsia="Times New Roman"/>
          <w:sz w:val="24"/>
          <w:szCs w:val="24"/>
        </w:rPr>
        <w:t xml:space="preserve"> - wymogi formalne pełnomocnictwa).</w:t>
      </w:r>
    </w:p>
    <w:p w:rsidR="00027173" w:rsidRPr="003A28E7" w:rsidRDefault="00027173" w:rsidP="00551AFB">
      <w:pPr>
        <w:pStyle w:val="Akapitzlist"/>
        <w:numPr>
          <w:ilvl w:val="0"/>
          <w:numId w:val="45"/>
        </w:numPr>
        <w:tabs>
          <w:tab w:val="left" w:pos="284"/>
        </w:tabs>
        <w:autoSpaceDE w:val="0"/>
        <w:autoSpaceDN w:val="0"/>
        <w:adjustRightInd w:val="0"/>
        <w:ind w:left="142" w:hanging="284"/>
        <w:jc w:val="both"/>
        <w:rPr>
          <w:rFonts w:eastAsia="Times New Roman" w:cs="Arial Narrow"/>
          <w:sz w:val="24"/>
          <w:szCs w:val="24"/>
          <w:lang w:eastAsia="pl-PL"/>
        </w:rPr>
      </w:pPr>
      <w:r w:rsidRPr="003A28E7">
        <w:rPr>
          <w:rFonts w:eastAsia="Times New Roman"/>
          <w:sz w:val="24"/>
          <w:szCs w:val="24"/>
        </w:rPr>
        <w:t>Po</w:t>
      </w:r>
      <w:r w:rsidRPr="003A28E7">
        <w:rPr>
          <w:rFonts w:eastAsia="TimesNewRoman"/>
          <w:sz w:val="24"/>
          <w:szCs w:val="24"/>
        </w:rPr>
        <w:t>ś</w:t>
      </w:r>
      <w:r w:rsidRPr="003A28E7">
        <w:rPr>
          <w:rFonts w:eastAsia="Times New Roman"/>
          <w:sz w:val="24"/>
          <w:szCs w:val="24"/>
        </w:rPr>
        <w:t>wiadczenie za zgodno</w:t>
      </w:r>
      <w:r w:rsidRPr="003A28E7">
        <w:rPr>
          <w:rFonts w:eastAsia="TimesNewRoman"/>
          <w:sz w:val="24"/>
          <w:szCs w:val="24"/>
        </w:rPr>
        <w:t xml:space="preserve">ść </w:t>
      </w:r>
      <w:r w:rsidRPr="003A28E7">
        <w:rPr>
          <w:rFonts w:eastAsia="Times New Roman"/>
          <w:sz w:val="24"/>
          <w:szCs w:val="24"/>
        </w:rPr>
        <w:t>z oryginałem winno by</w:t>
      </w:r>
      <w:r w:rsidRPr="003A28E7">
        <w:rPr>
          <w:rFonts w:eastAsia="TimesNewRoman"/>
          <w:sz w:val="24"/>
          <w:szCs w:val="24"/>
        </w:rPr>
        <w:t xml:space="preserve">ć </w:t>
      </w:r>
      <w:r w:rsidRPr="003A28E7">
        <w:rPr>
          <w:rFonts w:eastAsia="Times New Roman"/>
          <w:sz w:val="24"/>
          <w:szCs w:val="24"/>
        </w:rPr>
        <w:t>sporz</w:t>
      </w:r>
      <w:r w:rsidRPr="003A28E7">
        <w:rPr>
          <w:rFonts w:eastAsia="TimesNewRoman"/>
          <w:sz w:val="24"/>
          <w:szCs w:val="24"/>
        </w:rPr>
        <w:t>ą</w:t>
      </w:r>
      <w:r w:rsidRPr="003A28E7">
        <w:rPr>
          <w:rFonts w:eastAsia="Times New Roman"/>
          <w:sz w:val="24"/>
          <w:szCs w:val="24"/>
        </w:rPr>
        <w:t>dzone w sposób umo</w:t>
      </w:r>
      <w:r w:rsidRPr="003A28E7">
        <w:rPr>
          <w:rFonts w:eastAsia="TimesNewRoman"/>
          <w:sz w:val="24"/>
          <w:szCs w:val="24"/>
        </w:rPr>
        <w:t>ż</w:t>
      </w:r>
      <w:r w:rsidRPr="003A28E7">
        <w:rPr>
          <w:rFonts w:eastAsia="Times New Roman"/>
          <w:sz w:val="24"/>
          <w:szCs w:val="24"/>
        </w:rPr>
        <w:t>liwiaj</w:t>
      </w:r>
      <w:r w:rsidRPr="003A28E7">
        <w:rPr>
          <w:rFonts w:eastAsia="TimesNewRoman"/>
          <w:sz w:val="24"/>
          <w:szCs w:val="24"/>
        </w:rPr>
        <w:t>ą</w:t>
      </w:r>
      <w:r w:rsidRPr="003A28E7">
        <w:rPr>
          <w:rFonts w:eastAsia="Times New Roman"/>
          <w:sz w:val="24"/>
          <w:szCs w:val="24"/>
        </w:rPr>
        <w:t>cy identyfikacj</w:t>
      </w:r>
      <w:r w:rsidRPr="003A28E7">
        <w:rPr>
          <w:rFonts w:eastAsia="TimesNewRoman"/>
          <w:sz w:val="24"/>
          <w:szCs w:val="24"/>
        </w:rPr>
        <w:t xml:space="preserve">ę </w:t>
      </w:r>
      <w:r w:rsidRPr="003A28E7">
        <w:rPr>
          <w:rFonts w:eastAsia="Times New Roman"/>
          <w:sz w:val="24"/>
          <w:szCs w:val="24"/>
        </w:rPr>
        <w:t>podpisu (np. wraz z imienn</w:t>
      </w:r>
      <w:r w:rsidRPr="003A28E7">
        <w:rPr>
          <w:rFonts w:eastAsia="TimesNewRoman"/>
          <w:sz w:val="24"/>
          <w:szCs w:val="24"/>
        </w:rPr>
        <w:t xml:space="preserve">ą </w:t>
      </w:r>
      <w:r w:rsidRPr="003A28E7">
        <w:rPr>
          <w:rFonts w:eastAsia="Times New Roman"/>
          <w:sz w:val="24"/>
          <w:szCs w:val="24"/>
        </w:rPr>
        <w:t>piecz</w:t>
      </w:r>
      <w:r w:rsidRPr="003A28E7">
        <w:rPr>
          <w:rFonts w:eastAsia="TimesNewRoman"/>
          <w:sz w:val="24"/>
          <w:szCs w:val="24"/>
        </w:rPr>
        <w:t>ą</w:t>
      </w:r>
      <w:r w:rsidRPr="003A28E7">
        <w:rPr>
          <w:rFonts w:eastAsia="Times New Roman"/>
          <w:sz w:val="24"/>
          <w:szCs w:val="24"/>
        </w:rPr>
        <w:t>tk</w:t>
      </w:r>
      <w:r w:rsidRPr="003A28E7">
        <w:rPr>
          <w:rFonts w:eastAsia="TimesNewRoman"/>
          <w:sz w:val="24"/>
          <w:szCs w:val="24"/>
        </w:rPr>
        <w:t xml:space="preserve">ą </w:t>
      </w:r>
      <w:r w:rsidRPr="003A28E7">
        <w:rPr>
          <w:rFonts w:eastAsia="Times New Roman"/>
          <w:sz w:val="24"/>
          <w:szCs w:val="24"/>
        </w:rPr>
        <w:t>osoby po</w:t>
      </w:r>
      <w:r w:rsidRPr="003A28E7">
        <w:rPr>
          <w:rFonts w:eastAsia="TimesNewRoman"/>
          <w:sz w:val="24"/>
          <w:szCs w:val="24"/>
        </w:rPr>
        <w:t>ś</w:t>
      </w:r>
      <w:r w:rsidRPr="003A28E7">
        <w:rPr>
          <w:rFonts w:eastAsia="Times New Roman"/>
          <w:sz w:val="24"/>
          <w:szCs w:val="24"/>
        </w:rPr>
        <w:t>wiadczaj</w:t>
      </w:r>
      <w:r w:rsidRPr="003A28E7">
        <w:rPr>
          <w:rFonts w:eastAsia="TimesNewRoman"/>
          <w:sz w:val="24"/>
          <w:szCs w:val="24"/>
        </w:rPr>
        <w:t>ą</w:t>
      </w:r>
      <w:r w:rsidRPr="003A28E7">
        <w:rPr>
          <w:rFonts w:eastAsia="Times New Roman"/>
          <w:sz w:val="24"/>
          <w:szCs w:val="24"/>
        </w:rPr>
        <w:t>cej kopi</w:t>
      </w:r>
      <w:r w:rsidRPr="003A28E7">
        <w:rPr>
          <w:rFonts w:eastAsia="TimesNewRoman"/>
          <w:sz w:val="24"/>
          <w:szCs w:val="24"/>
        </w:rPr>
        <w:t xml:space="preserve">ę </w:t>
      </w:r>
      <w:r w:rsidRPr="003A28E7">
        <w:rPr>
          <w:rFonts w:eastAsia="Times New Roman"/>
          <w:sz w:val="24"/>
          <w:szCs w:val="24"/>
        </w:rPr>
        <w:t>dokumentu za zgodno</w:t>
      </w:r>
      <w:r w:rsidRPr="003A28E7">
        <w:rPr>
          <w:rFonts w:eastAsia="TimesNewRoman"/>
          <w:sz w:val="24"/>
          <w:szCs w:val="24"/>
        </w:rPr>
        <w:t xml:space="preserve">ść </w:t>
      </w:r>
      <w:r w:rsidRPr="003A28E7">
        <w:rPr>
          <w:rFonts w:eastAsia="Times New Roman"/>
          <w:sz w:val="24"/>
          <w:szCs w:val="24"/>
        </w:rPr>
        <w:t>z oryginałem).</w:t>
      </w:r>
    </w:p>
    <w:p w:rsidR="00027173" w:rsidRPr="003A28E7" w:rsidRDefault="00027173" w:rsidP="00551AFB">
      <w:pPr>
        <w:pStyle w:val="Akapitzlist"/>
        <w:numPr>
          <w:ilvl w:val="0"/>
          <w:numId w:val="45"/>
        </w:numPr>
        <w:tabs>
          <w:tab w:val="left" w:pos="284"/>
        </w:tabs>
        <w:autoSpaceDE w:val="0"/>
        <w:autoSpaceDN w:val="0"/>
        <w:adjustRightInd w:val="0"/>
        <w:ind w:left="142" w:hanging="284"/>
        <w:jc w:val="both"/>
        <w:rPr>
          <w:rFonts w:eastAsia="Times New Roman" w:cs="Arial Narrow"/>
          <w:sz w:val="24"/>
          <w:szCs w:val="24"/>
          <w:lang w:eastAsia="pl-PL"/>
        </w:rPr>
      </w:pPr>
      <w:r w:rsidRPr="003A28E7">
        <w:rPr>
          <w:rFonts w:eastAsia="Times New Roman"/>
          <w:sz w:val="24"/>
          <w:szCs w:val="24"/>
        </w:rPr>
        <w:t>W przypadku po</w:t>
      </w:r>
      <w:r w:rsidRPr="003A28E7">
        <w:rPr>
          <w:rFonts w:eastAsia="TimesNewRoman"/>
          <w:sz w:val="24"/>
          <w:szCs w:val="24"/>
        </w:rPr>
        <w:t>ś</w:t>
      </w:r>
      <w:r w:rsidRPr="003A28E7">
        <w:rPr>
          <w:rFonts w:eastAsia="Times New Roman"/>
          <w:sz w:val="24"/>
          <w:szCs w:val="24"/>
        </w:rPr>
        <w:t>wiadczenia za zgodno</w:t>
      </w:r>
      <w:r w:rsidRPr="003A28E7">
        <w:rPr>
          <w:rFonts w:eastAsia="TimesNewRoman"/>
          <w:sz w:val="24"/>
          <w:szCs w:val="24"/>
        </w:rPr>
        <w:t xml:space="preserve">ść </w:t>
      </w:r>
      <w:r w:rsidRPr="003A28E7">
        <w:rPr>
          <w:rFonts w:eastAsia="Times New Roman"/>
          <w:sz w:val="24"/>
          <w:szCs w:val="24"/>
        </w:rPr>
        <w:t>z oryginałem kopii dokumentów przez osob</w:t>
      </w:r>
      <w:r w:rsidRPr="003A28E7">
        <w:rPr>
          <w:rFonts w:eastAsia="TimesNewRoman"/>
          <w:sz w:val="24"/>
          <w:szCs w:val="24"/>
        </w:rPr>
        <w:t>ę</w:t>
      </w:r>
      <w:r w:rsidRPr="003A28E7">
        <w:rPr>
          <w:rFonts w:eastAsia="Times New Roman"/>
          <w:sz w:val="24"/>
          <w:szCs w:val="24"/>
        </w:rPr>
        <w:t>/y nie wymienion</w:t>
      </w:r>
      <w:r w:rsidRPr="003A28E7">
        <w:rPr>
          <w:rFonts w:eastAsia="TimesNewRoman"/>
          <w:sz w:val="24"/>
          <w:szCs w:val="24"/>
        </w:rPr>
        <w:t>ą</w:t>
      </w:r>
      <w:r w:rsidRPr="003A28E7">
        <w:rPr>
          <w:rFonts w:eastAsia="Times New Roman"/>
          <w:sz w:val="24"/>
          <w:szCs w:val="24"/>
        </w:rPr>
        <w:t>/e w dokumencie rejestracyjnym (ewidencyjnym) Wykonawcy, nale</w:t>
      </w:r>
      <w:r w:rsidRPr="003A28E7">
        <w:rPr>
          <w:rFonts w:eastAsia="TimesNewRoman"/>
          <w:sz w:val="24"/>
          <w:szCs w:val="24"/>
        </w:rPr>
        <w:t>ż</w:t>
      </w:r>
      <w:r w:rsidRPr="003A28E7">
        <w:rPr>
          <w:rFonts w:eastAsia="Times New Roman"/>
          <w:sz w:val="24"/>
          <w:szCs w:val="24"/>
        </w:rPr>
        <w:t>y do oferty doł</w:t>
      </w:r>
      <w:r w:rsidRPr="003A28E7">
        <w:rPr>
          <w:rFonts w:eastAsia="TimesNewRoman"/>
          <w:sz w:val="24"/>
          <w:szCs w:val="24"/>
        </w:rPr>
        <w:t>ą</w:t>
      </w:r>
      <w:r w:rsidRPr="003A28E7">
        <w:rPr>
          <w:rFonts w:eastAsia="Times New Roman"/>
          <w:sz w:val="24"/>
          <w:szCs w:val="24"/>
        </w:rPr>
        <w:t>czy</w:t>
      </w:r>
      <w:r w:rsidRPr="003A28E7">
        <w:rPr>
          <w:rFonts w:eastAsia="TimesNewRoman"/>
          <w:sz w:val="24"/>
          <w:szCs w:val="24"/>
        </w:rPr>
        <w:t xml:space="preserve">ć </w:t>
      </w:r>
      <w:r w:rsidRPr="003A28E7">
        <w:rPr>
          <w:rFonts w:eastAsia="Times New Roman"/>
          <w:sz w:val="24"/>
          <w:szCs w:val="24"/>
        </w:rPr>
        <w:t>stosowne pełnomocnictwo. Pełnomocnictwo powinno by</w:t>
      </w:r>
      <w:r w:rsidRPr="003A28E7">
        <w:rPr>
          <w:rFonts w:eastAsia="TimesNewRoman"/>
          <w:sz w:val="24"/>
          <w:szCs w:val="24"/>
        </w:rPr>
        <w:t xml:space="preserve">ć </w:t>
      </w:r>
      <w:r w:rsidRPr="003A28E7">
        <w:rPr>
          <w:rFonts w:eastAsia="Times New Roman"/>
          <w:sz w:val="24"/>
          <w:szCs w:val="24"/>
        </w:rPr>
        <w:t>przedstawione w formie oryginału lub po</w:t>
      </w:r>
      <w:r w:rsidRPr="003A28E7">
        <w:rPr>
          <w:rFonts w:eastAsia="TimesNewRoman"/>
          <w:sz w:val="24"/>
          <w:szCs w:val="24"/>
        </w:rPr>
        <w:t>ś</w:t>
      </w:r>
      <w:r w:rsidRPr="003A28E7">
        <w:rPr>
          <w:rFonts w:eastAsia="Times New Roman"/>
          <w:sz w:val="24"/>
          <w:szCs w:val="24"/>
        </w:rPr>
        <w:t>wiadczonej notarialnie za zgodno</w:t>
      </w:r>
      <w:r w:rsidRPr="003A28E7">
        <w:rPr>
          <w:rFonts w:eastAsia="TimesNewRoman"/>
          <w:sz w:val="24"/>
          <w:szCs w:val="24"/>
        </w:rPr>
        <w:t xml:space="preserve">ść </w:t>
      </w:r>
      <w:r w:rsidRPr="003A28E7">
        <w:rPr>
          <w:rFonts w:eastAsia="Times New Roman"/>
          <w:sz w:val="24"/>
          <w:szCs w:val="24"/>
        </w:rPr>
        <w:t>z oryginałem kopii.</w:t>
      </w:r>
    </w:p>
    <w:p w:rsidR="000E3412" w:rsidRPr="003A28E7" w:rsidRDefault="000E3412" w:rsidP="000E3412">
      <w:pPr>
        <w:numPr>
          <w:ilvl w:val="0"/>
          <w:numId w:val="5"/>
        </w:numPr>
        <w:tabs>
          <w:tab w:val="clear" w:pos="720"/>
          <w:tab w:val="num" w:pos="142"/>
        </w:tabs>
        <w:autoSpaceDE w:val="0"/>
        <w:ind w:left="142" w:hanging="142"/>
        <w:jc w:val="both"/>
        <w:rPr>
          <w:rFonts w:ascii="Calibri" w:eastAsia="Times New Roman" w:hAnsi="Calibri"/>
          <w:b/>
          <w:bCs/>
          <w:u w:val="single"/>
        </w:rPr>
      </w:pPr>
      <w:r w:rsidRPr="003A28E7">
        <w:rPr>
          <w:rFonts w:ascii="Calibri" w:eastAsia="Times New Roman" w:hAnsi="Calibri"/>
          <w:b/>
          <w:bCs/>
          <w:u w:val="single"/>
        </w:rPr>
        <w:t>INFORMACJA O WYMAGANIACH JAKIE WINNI SPEŁNIĆ WYKONAWCY POLEGAJĄCY NA ZASOBACH INNYCH PODMIOTÓW ORAZ WYKONAWCÓW ZAMIERZAJĄCYCH POWIERZYĆ WYKONANIE CZĘŚCI PRZEDMIOTU ZAMÓWIENIA PODWYKONAWCOM</w:t>
      </w:r>
    </w:p>
    <w:p w:rsidR="000E3412" w:rsidRPr="003A28E7" w:rsidRDefault="000E3412" w:rsidP="000E3412">
      <w:pPr>
        <w:autoSpaceDE w:val="0"/>
        <w:ind w:left="142"/>
        <w:rPr>
          <w:rFonts w:ascii="Calibri" w:eastAsia="Times New Roman" w:hAnsi="Calibri"/>
          <w:b/>
          <w:bCs/>
          <w:u w:val="single"/>
        </w:rPr>
      </w:pPr>
    </w:p>
    <w:p w:rsidR="000E3412" w:rsidRPr="003A28E7" w:rsidRDefault="007813C9" w:rsidP="00E25E2E">
      <w:pPr>
        <w:pStyle w:val="Akapitzlist"/>
        <w:numPr>
          <w:ilvl w:val="0"/>
          <w:numId w:val="46"/>
        </w:numPr>
        <w:autoSpaceDE w:val="0"/>
        <w:ind w:left="284" w:hanging="284"/>
        <w:jc w:val="both"/>
        <w:rPr>
          <w:rFonts w:eastAsia="Times New Roman"/>
          <w:bCs/>
          <w:sz w:val="24"/>
          <w:szCs w:val="24"/>
        </w:rPr>
      </w:pPr>
      <w:r w:rsidRPr="003A28E7">
        <w:rPr>
          <w:rFonts w:eastAsia="Times New Roman"/>
          <w:bCs/>
          <w:sz w:val="24"/>
          <w:szCs w:val="24"/>
        </w:rPr>
        <w:t>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w:t>
      </w:r>
    </w:p>
    <w:p w:rsidR="007813C9" w:rsidRPr="003A28E7" w:rsidRDefault="007813C9" w:rsidP="00E25E2E">
      <w:pPr>
        <w:pStyle w:val="Akapitzlist"/>
        <w:numPr>
          <w:ilvl w:val="0"/>
          <w:numId w:val="46"/>
        </w:numPr>
        <w:autoSpaceDE w:val="0"/>
        <w:ind w:left="284" w:hanging="284"/>
        <w:jc w:val="both"/>
        <w:rPr>
          <w:rFonts w:eastAsia="Times New Roman"/>
          <w:bCs/>
          <w:sz w:val="24"/>
          <w:szCs w:val="24"/>
        </w:rPr>
      </w:pPr>
      <w:r w:rsidRPr="003A28E7">
        <w:rPr>
          <w:rFonts w:eastAsia="Times New Roman"/>
          <w:bCs/>
          <w:sz w:val="24"/>
          <w:szCs w:val="24"/>
        </w:rPr>
        <w:lastRenderedPageBreak/>
        <w:t>Wykonawca, który polega na zdolnościach lub sytuacji in</w:t>
      </w:r>
      <w:r w:rsidR="00931B86" w:rsidRPr="003A28E7">
        <w:rPr>
          <w:rFonts w:eastAsia="Times New Roman"/>
          <w:bCs/>
          <w:sz w:val="24"/>
          <w:szCs w:val="24"/>
        </w:rPr>
        <w:t>nych podmiotów, musi udowodnić Z</w:t>
      </w:r>
      <w:r w:rsidRPr="003A28E7">
        <w:rPr>
          <w:rFonts w:eastAsia="Times New Roman"/>
          <w:bCs/>
          <w:sz w:val="24"/>
          <w:szCs w:val="24"/>
        </w:rPr>
        <w:t>amawiającemu, że realizując zamówienie, będzie dysponował niezbędnymi zasobami tych podmiotów, w szczególności przedstawiając zobowiązanie tych podmiotów do oddania mu do dyspozycji niezbędnych zasobów na potrzeby realizacji zamówienia.</w:t>
      </w:r>
    </w:p>
    <w:p w:rsidR="007813C9" w:rsidRPr="003A28E7" w:rsidRDefault="007813C9" w:rsidP="00E25E2E">
      <w:pPr>
        <w:pStyle w:val="Akapitzlist"/>
        <w:numPr>
          <w:ilvl w:val="0"/>
          <w:numId w:val="46"/>
        </w:numPr>
        <w:autoSpaceDE w:val="0"/>
        <w:ind w:left="284" w:hanging="284"/>
        <w:jc w:val="both"/>
        <w:rPr>
          <w:rFonts w:eastAsia="Times New Roman"/>
          <w:bCs/>
          <w:sz w:val="24"/>
          <w:szCs w:val="24"/>
        </w:rPr>
      </w:pPr>
      <w:r w:rsidRPr="003A28E7">
        <w:rPr>
          <w:rFonts w:eastAsia="Times New Roman"/>
          <w:bCs/>
          <w:sz w:val="24"/>
          <w:szCs w:val="24"/>
        </w:rPr>
        <w:t>Zamawi</w:t>
      </w:r>
      <w:r w:rsidR="00931B86" w:rsidRPr="003A28E7">
        <w:rPr>
          <w:rFonts w:eastAsia="Times New Roman"/>
          <w:bCs/>
          <w:sz w:val="24"/>
          <w:szCs w:val="24"/>
        </w:rPr>
        <w:t>ający ocenia, czy udostępniane W</w:t>
      </w:r>
      <w:r w:rsidRPr="003A28E7">
        <w:rPr>
          <w:rFonts w:eastAsia="Times New Roman"/>
          <w:bCs/>
          <w:sz w:val="24"/>
          <w:szCs w:val="24"/>
        </w:rPr>
        <w:t>ykonawcy przez inne podmioty zdolności techniczne lub zawodowe lub ich sytuacja finansowa lub ekonomiczna</w:t>
      </w:r>
      <w:r w:rsidR="00931B86" w:rsidRPr="003A28E7">
        <w:rPr>
          <w:rFonts w:eastAsia="Times New Roman"/>
          <w:bCs/>
          <w:sz w:val="24"/>
          <w:szCs w:val="24"/>
        </w:rPr>
        <w:t>, pozwalają na wykazanie przez W</w:t>
      </w:r>
      <w:r w:rsidRPr="003A28E7">
        <w:rPr>
          <w:rFonts w:eastAsia="Times New Roman"/>
          <w:bCs/>
          <w:sz w:val="24"/>
          <w:szCs w:val="24"/>
        </w:rPr>
        <w:t>ykonawcę spełniania warunków udziału w postępowaniu oraz bada, czy nie zachodzą wobec tego podmiotu podstawy wykluczenia, o których mowa w art. 24 ust. 1 pkt 13-22 i ust. 5.</w:t>
      </w:r>
    </w:p>
    <w:p w:rsidR="007813C9" w:rsidRPr="003A28E7" w:rsidRDefault="00072DEB" w:rsidP="00E25E2E">
      <w:pPr>
        <w:pStyle w:val="Akapitzlist"/>
        <w:numPr>
          <w:ilvl w:val="0"/>
          <w:numId w:val="46"/>
        </w:numPr>
        <w:autoSpaceDE w:val="0"/>
        <w:ind w:left="284" w:hanging="284"/>
        <w:jc w:val="both"/>
        <w:rPr>
          <w:rFonts w:eastAsia="Times New Roman"/>
          <w:bCs/>
          <w:sz w:val="24"/>
          <w:szCs w:val="24"/>
        </w:rPr>
      </w:pPr>
      <w:r w:rsidRPr="003A28E7">
        <w:rPr>
          <w:rFonts w:eastAsia="Times New Roman"/>
          <w:bCs/>
          <w:sz w:val="24"/>
          <w:szCs w:val="24"/>
        </w:rPr>
        <w:t xml:space="preserve">W odniesieniu do warunków dotyczących wykształcenia, kwalifikacji zawodowych lub doświadczenia, </w:t>
      </w:r>
      <w:r w:rsidR="006059DA">
        <w:rPr>
          <w:rFonts w:eastAsia="Times New Roman"/>
          <w:bCs/>
          <w:sz w:val="24"/>
          <w:szCs w:val="24"/>
        </w:rPr>
        <w:t>W</w:t>
      </w:r>
      <w:r w:rsidRPr="003A28E7">
        <w:rPr>
          <w:rFonts w:eastAsia="Times New Roman"/>
          <w:bCs/>
          <w:sz w:val="24"/>
          <w:szCs w:val="24"/>
        </w:rPr>
        <w:t>ykonawcy mogą polegać na zdolnościach innych podmiotów, jeśli podmioty te zrealizują roboty budowlane lub usługi, do realizacji których te zdolności są wymagane.</w:t>
      </w:r>
    </w:p>
    <w:p w:rsidR="00072DEB" w:rsidRPr="003A28E7" w:rsidRDefault="00072DEB" w:rsidP="00E25E2E">
      <w:pPr>
        <w:pStyle w:val="Akapitzlist"/>
        <w:numPr>
          <w:ilvl w:val="0"/>
          <w:numId w:val="46"/>
        </w:numPr>
        <w:autoSpaceDE w:val="0"/>
        <w:ind w:left="284" w:hanging="284"/>
        <w:jc w:val="both"/>
        <w:rPr>
          <w:rFonts w:eastAsia="Times New Roman"/>
          <w:bCs/>
          <w:sz w:val="24"/>
          <w:szCs w:val="24"/>
        </w:rPr>
      </w:pPr>
      <w:r w:rsidRPr="003A28E7">
        <w:rPr>
          <w:rFonts w:eastAsia="Times New Roman"/>
          <w:bCs/>
          <w:sz w:val="24"/>
          <w:szCs w:val="24"/>
        </w:rPr>
        <w:t>Wykonawca, który polega na sytuacji finansowej lub ekonomicznej innych podmiotów, odpowiada solidarnie z podmiotem, który zobowiązał się do udostępnienia zasob</w:t>
      </w:r>
      <w:r w:rsidR="00931B86" w:rsidRPr="003A28E7">
        <w:rPr>
          <w:rFonts w:eastAsia="Times New Roman"/>
          <w:bCs/>
          <w:sz w:val="24"/>
          <w:szCs w:val="24"/>
        </w:rPr>
        <w:t>ów, za szkodę poniesioną przez Z</w:t>
      </w:r>
      <w:r w:rsidRPr="003A28E7">
        <w:rPr>
          <w:rFonts w:eastAsia="Times New Roman"/>
          <w:bCs/>
          <w:sz w:val="24"/>
          <w:szCs w:val="24"/>
        </w:rPr>
        <w:t>amawiającego powstałą wskutek nieudostępnienia tych zasobów, chyba że za nieudostępnienie zasobów nie ponosi winy.</w:t>
      </w:r>
    </w:p>
    <w:p w:rsidR="00072DEB" w:rsidRPr="003A28E7" w:rsidRDefault="00072DEB" w:rsidP="00E25E2E">
      <w:pPr>
        <w:pStyle w:val="Akapitzlist"/>
        <w:numPr>
          <w:ilvl w:val="0"/>
          <w:numId w:val="46"/>
        </w:numPr>
        <w:autoSpaceDE w:val="0"/>
        <w:ind w:left="284" w:hanging="284"/>
        <w:jc w:val="both"/>
        <w:rPr>
          <w:rFonts w:eastAsia="Times New Roman"/>
          <w:bCs/>
          <w:sz w:val="24"/>
          <w:szCs w:val="24"/>
        </w:rPr>
      </w:pPr>
      <w:r w:rsidRPr="003A28E7">
        <w:rPr>
          <w:rFonts w:eastAsia="Times New Roman"/>
          <w:sz w:val="24"/>
          <w:szCs w:val="24"/>
          <w:lang w:eastAsia="pl-PL"/>
        </w:rPr>
        <w:t>Jeżeli zdolności techniczne lub zawodowe lub sytuacja ekonomiczna lub finansowa, podmiotu, o którym mowa w ust. 1, nie</w:t>
      </w:r>
      <w:r w:rsidR="00931B86" w:rsidRPr="003A28E7">
        <w:rPr>
          <w:rFonts w:eastAsia="Times New Roman"/>
          <w:sz w:val="24"/>
          <w:szCs w:val="24"/>
          <w:lang w:eastAsia="pl-PL"/>
        </w:rPr>
        <w:t xml:space="preserve"> potwierdzają spełnienia przez W</w:t>
      </w:r>
      <w:r w:rsidRPr="003A28E7">
        <w:rPr>
          <w:rFonts w:eastAsia="Times New Roman"/>
          <w:sz w:val="24"/>
          <w:szCs w:val="24"/>
          <w:lang w:eastAsia="pl-PL"/>
        </w:rPr>
        <w:t>ykonawcę warunków udziału w postępowaniu lub zachodzą wobec tych podmiotów podstawy wykl</w:t>
      </w:r>
      <w:r w:rsidR="0054150D" w:rsidRPr="003A28E7">
        <w:rPr>
          <w:rFonts w:eastAsia="Times New Roman"/>
          <w:sz w:val="24"/>
          <w:szCs w:val="24"/>
          <w:lang w:eastAsia="pl-PL"/>
        </w:rPr>
        <w:t>uczenia, Z</w:t>
      </w:r>
      <w:r w:rsidR="00931B86" w:rsidRPr="003A28E7">
        <w:rPr>
          <w:rFonts w:eastAsia="Times New Roman"/>
          <w:sz w:val="24"/>
          <w:szCs w:val="24"/>
          <w:lang w:eastAsia="pl-PL"/>
        </w:rPr>
        <w:t>amawiający żąda, aby W</w:t>
      </w:r>
      <w:r w:rsidRPr="003A28E7">
        <w:rPr>
          <w:rFonts w:eastAsia="Times New Roman"/>
          <w:sz w:val="24"/>
          <w:szCs w:val="24"/>
          <w:lang w:eastAsia="pl-PL"/>
        </w:rPr>
        <w:t>ykonawca w terminie określonym przez zamawiającego:</w:t>
      </w:r>
    </w:p>
    <w:p w:rsidR="00072DEB" w:rsidRPr="003A28E7" w:rsidRDefault="00072DEB" w:rsidP="00E25E2E">
      <w:pPr>
        <w:pStyle w:val="Akapitzlist"/>
        <w:numPr>
          <w:ilvl w:val="1"/>
          <w:numId w:val="30"/>
        </w:numPr>
        <w:jc w:val="both"/>
        <w:rPr>
          <w:rFonts w:asciiTheme="minorHAnsi" w:eastAsia="Times New Roman" w:hAnsiTheme="minorHAnsi"/>
          <w:sz w:val="24"/>
          <w:szCs w:val="24"/>
          <w:lang w:eastAsia="pl-PL"/>
        </w:rPr>
      </w:pPr>
      <w:r w:rsidRPr="003A28E7">
        <w:rPr>
          <w:rFonts w:asciiTheme="minorHAnsi" w:eastAsia="Times New Roman" w:hAnsiTheme="minorHAnsi"/>
          <w:sz w:val="24"/>
          <w:szCs w:val="24"/>
          <w:lang w:eastAsia="pl-PL"/>
        </w:rPr>
        <w:t xml:space="preserve">zastąpił ten podmiot innym podmiotem lub podmiotami </w:t>
      </w:r>
    </w:p>
    <w:p w:rsidR="00072DEB" w:rsidRPr="003A28E7" w:rsidRDefault="00072DEB" w:rsidP="00072DEB">
      <w:pPr>
        <w:pStyle w:val="Akapitzlist"/>
        <w:ind w:left="870"/>
        <w:jc w:val="both"/>
        <w:rPr>
          <w:rFonts w:asciiTheme="minorHAnsi" w:eastAsia="Times New Roman" w:hAnsiTheme="minorHAnsi"/>
          <w:sz w:val="24"/>
          <w:szCs w:val="24"/>
          <w:lang w:eastAsia="pl-PL"/>
        </w:rPr>
      </w:pPr>
      <w:r w:rsidRPr="003A28E7">
        <w:rPr>
          <w:rFonts w:asciiTheme="minorHAnsi" w:eastAsia="Times New Roman" w:hAnsiTheme="minorHAnsi"/>
          <w:sz w:val="24"/>
          <w:szCs w:val="24"/>
          <w:lang w:eastAsia="pl-PL"/>
        </w:rPr>
        <w:t>lub</w:t>
      </w:r>
    </w:p>
    <w:p w:rsidR="00072DEB" w:rsidRPr="003A28E7" w:rsidRDefault="00072DEB" w:rsidP="00E25E2E">
      <w:pPr>
        <w:pStyle w:val="Akapitzlist"/>
        <w:numPr>
          <w:ilvl w:val="1"/>
          <w:numId w:val="30"/>
        </w:numPr>
        <w:jc w:val="both"/>
        <w:rPr>
          <w:rFonts w:asciiTheme="minorHAnsi" w:eastAsia="Times New Roman" w:hAnsiTheme="minorHAnsi"/>
          <w:sz w:val="24"/>
          <w:szCs w:val="24"/>
          <w:lang w:eastAsia="pl-PL"/>
        </w:rPr>
      </w:pPr>
      <w:r w:rsidRPr="003A28E7">
        <w:rPr>
          <w:rFonts w:asciiTheme="minorHAnsi" w:eastAsia="Times New Roman" w:hAnsiTheme="minorHAnsi"/>
          <w:sz w:val="24"/>
          <w:szCs w:val="24"/>
          <w:lang w:eastAsia="pl-PL"/>
        </w:rPr>
        <w:t>zobowiązał się do osobistego wykonania odpowiedniej części zamówienia, jeżeli wykaże zdolności techniczne lub zawodowe lub sytuację finansową lub ekonomiczną, o których mowa w ust. 1.</w:t>
      </w:r>
    </w:p>
    <w:p w:rsidR="00072DEB" w:rsidRPr="003A28E7" w:rsidRDefault="000F4093" w:rsidP="00E25E2E">
      <w:pPr>
        <w:pStyle w:val="Akapitzlist"/>
        <w:numPr>
          <w:ilvl w:val="0"/>
          <w:numId w:val="46"/>
        </w:numPr>
        <w:autoSpaceDE w:val="0"/>
        <w:ind w:left="284" w:hanging="284"/>
        <w:jc w:val="both"/>
        <w:rPr>
          <w:rFonts w:eastAsia="Times New Roman"/>
          <w:bCs/>
          <w:sz w:val="24"/>
          <w:szCs w:val="24"/>
        </w:rPr>
      </w:pPr>
      <w:r w:rsidRPr="003A28E7">
        <w:rPr>
          <w:rFonts w:eastAsia="Times New Roman"/>
          <w:bCs/>
          <w:sz w:val="24"/>
          <w:szCs w:val="24"/>
        </w:rPr>
        <w:t xml:space="preserve">Stosownie do dyspozycji art. 25 a ust. 3 pkt 1) ustawy Pzp Zamawiający żąda przedłożenia wraz z ofertą jednolitych dokumentów dotyczących podmiotów na zasoby których Wykonawca powołuje się w celu wykazania spełniania warunków udziału </w:t>
      </w:r>
      <w:r w:rsidR="00214636" w:rsidRPr="003A28E7">
        <w:rPr>
          <w:rFonts w:eastAsia="Times New Roman"/>
          <w:bCs/>
          <w:sz w:val="24"/>
          <w:szCs w:val="24"/>
        </w:rPr>
        <w:t>w postępowaniu w celu wykazania braku istnienia wobec nich podstaw do wykluczenia z udziału w postępowaniu oraz w celu wykazania spełniania warunków udziału w postępowaniu, w zakresie w jakim Wykonawca powołuje się przy nich na potencjał lub zasoby podmiotu trzeciego.</w:t>
      </w:r>
    </w:p>
    <w:p w:rsidR="00EA5ADE" w:rsidRPr="003A28E7" w:rsidRDefault="00EA5ADE" w:rsidP="00E25E2E">
      <w:pPr>
        <w:pStyle w:val="Akapitzlist"/>
        <w:numPr>
          <w:ilvl w:val="0"/>
          <w:numId w:val="46"/>
        </w:numPr>
        <w:autoSpaceDE w:val="0"/>
        <w:ind w:left="284" w:hanging="284"/>
        <w:jc w:val="both"/>
        <w:rPr>
          <w:rFonts w:eastAsia="Times New Roman"/>
          <w:bCs/>
          <w:sz w:val="24"/>
          <w:szCs w:val="24"/>
        </w:rPr>
      </w:pPr>
      <w:r w:rsidRPr="003A28E7">
        <w:rPr>
          <w:rFonts w:eastAsia="Times New Roman"/>
          <w:bCs/>
          <w:sz w:val="24"/>
          <w:szCs w:val="24"/>
        </w:rPr>
        <w:t xml:space="preserve">Zamawiający, w celu dokonania oceny czy </w:t>
      </w:r>
      <w:r w:rsidR="0028707A" w:rsidRPr="003A28E7">
        <w:rPr>
          <w:rFonts w:eastAsia="Times New Roman"/>
          <w:bCs/>
          <w:sz w:val="24"/>
          <w:szCs w:val="24"/>
        </w:rPr>
        <w:t>W</w:t>
      </w:r>
      <w:r w:rsidRPr="003A28E7">
        <w:rPr>
          <w:rFonts w:eastAsia="Times New Roman"/>
          <w:bCs/>
          <w:sz w:val="24"/>
          <w:szCs w:val="24"/>
        </w:rPr>
        <w:t xml:space="preserve">ykonawca polegając na zdolnościach lub sytuacji innych podmiotów na zasadach określonych w art. 22a ustawy, będzie dysponował niezbędnymi zasobami w stopniu umożliwiającym należyte wykonanie zamówienia publicznego oraz oceny, czy stosunek łączący </w:t>
      </w:r>
      <w:r w:rsidR="006059DA">
        <w:rPr>
          <w:rFonts w:eastAsia="Times New Roman"/>
          <w:bCs/>
          <w:sz w:val="24"/>
          <w:szCs w:val="24"/>
        </w:rPr>
        <w:t>W</w:t>
      </w:r>
      <w:r w:rsidRPr="003A28E7">
        <w:rPr>
          <w:rFonts w:eastAsia="Times New Roman"/>
          <w:bCs/>
          <w:sz w:val="24"/>
          <w:szCs w:val="24"/>
        </w:rPr>
        <w:t xml:space="preserve">ykonawcę z tymi podmiotami gwarantuje rzeczywisty dostęp do ich zasobów, </w:t>
      </w:r>
      <w:r w:rsidR="0028707A" w:rsidRPr="003A28E7">
        <w:rPr>
          <w:rFonts w:eastAsia="Times New Roman"/>
          <w:bCs/>
          <w:sz w:val="24"/>
          <w:szCs w:val="24"/>
        </w:rPr>
        <w:t>żąda przedłożenia przez Wykonawcę</w:t>
      </w:r>
      <w:r w:rsidRPr="003A28E7">
        <w:rPr>
          <w:rFonts w:eastAsia="Times New Roman"/>
          <w:bCs/>
          <w:sz w:val="24"/>
          <w:szCs w:val="24"/>
        </w:rPr>
        <w:t xml:space="preserve"> dokumentów, które określają:</w:t>
      </w:r>
    </w:p>
    <w:p w:rsidR="00EA5ADE" w:rsidRPr="003A28E7" w:rsidRDefault="0054150D" w:rsidP="00E25E2E">
      <w:pPr>
        <w:pStyle w:val="Akapitzlist"/>
        <w:numPr>
          <w:ilvl w:val="0"/>
          <w:numId w:val="47"/>
        </w:numPr>
        <w:autoSpaceDE w:val="0"/>
        <w:jc w:val="both"/>
        <w:rPr>
          <w:rFonts w:eastAsia="Times New Roman"/>
          <w:bCs/>
          <w:sz w:val="24"/>
          <w:szCs w:val="24"/>
        </w:rPr>
      </w:pPr>
      <w:r w:rsidRPr="003A28E7">
        <w:rPr>
          <w:rFonts w:eastAsia="Times New Roman"/>
          <w:bCs/>
          <w:sz w:val="24"/>
          <w:szCs w:val="24"/>
        </w:rPr>
        <w:t>zakres dostępnych W</w:t>
      </w:r>
      <w:r w:rsidR="00EA5ADE" w:rsidRPr="003A28E7">
        <w:rPr>
          <w:rFonts w:eastAsia="Times New Roman"/>
          <w:bCs/>
          <w:sz w:val="24"/>
          <w:szCs w:val="24"/>
        </w:rPr>
        <w:t>ykonawcy zasobów innego podmiotu;</w:t>
      </w:r>
    </w:p>
    <w:p w:rsidR="00EA5ADE" w:rsidRPr="003A28E7" w:rsidRDefault="00EA5ADE" w:rsidP="00E25E2E">
      <w:pPr>
        <w:pStyle w:val="Akapitzlist"/>
        <w:numPr>
          <w:ilvl w:val="0"/>
          <w:numId w:val="47"/>
        </w:numPr>
        <w:autoSpaceDE w:val="0"/>
        <w:jc w:val="both"/>
        <w:rPr>
          <w:rFonts w:eastAsia="Times New Roman"/>
          <w:bCs/>
          <w:sz w:val="24"/>
          <w:szCs w:val="24"/>
        </w:rPr>
      </w:pPr>
      <w:r w:rsidRPr="003A28E7">
        <w:rPr>
          <w:rFonts w:eastAsia="Times New Roman"/>
          <w:bCs/>
          <w:sz w:val="24"/>
          <w:szCs w:val="24"/>
        </w:rPr>
        <w:t xml:space="preserve">sposób wykorzystania </w:t>
      </w:r>
      <w:r w:rsidR="0054150D" w:rsidRPr="003A28E7">
        <w:rPr>
          <w:rFonts w:eastAsia="Times New Roman"/>
          <w:bCs/>
          <w:sz w:val="24"/>
          <w:szCs w:val="24"/>
        </w:rPr>
        <w:t>zasobów innego podmiotu, przez W</w:t>
      </w:r>
      <w:r w:rsidRPr="003A28E7">
        <w:rPr>
          <w:rFonts w:eastAsia="Times New Roman"/>
          <w:bCs/>
          <w:sz w:val="24"/>
          <w:szCs w:val="24"/>
        </w:rPr>
        <w:t>ykonawcę, przy wykonywaniu zamówienia publicznego;</w:t>
      </w:r>
    </w:p>
    <w:p w:rsidR="00EA5ADE" w:rsidRPr="003A28E7" w:rsidRDefault="00EA5ADE" w:rsidP="00E25E2E">
      <w:pPr>
        <w:pStyle w:val="Akapitzlist"/>
        <w:numPr>
          <w:ilvl w:val="0"/>
          <w:numId w:val="47"/>
        </w:numPr>
        <w:autoSpaceDE w:val="0"/>
        <w:jc w:val="both"/>
        <w:rPr>
          <w:rFonts w:eastAsia="Times New Roman"/>
          <w:bCs/>
          <w:sz w:val="24"/>
          <w:szCs w:val="24"/>
        </w:rPr>
      </w:pPr>
      <w:r w:rsidRPr="003A28E7">
        <w:rPr>
          <w:rFonts w:eastAsia="Times New Roman"/>
          <w:bCs/>
          <w:sz w:val="24"/>
          <w:szCs w:val="24"/>
        </w:rPr>
        <w:t>zakres i okres udziału innego podmiotu przy wykonywaniu zamówienia publicznego;</w:t>
      </w:r>
    </w:p>
    <w:p w:rsidR="000F4093" w:rsidRPr="003A28E7" w:rsidRDefault="00EA5ADE" w:rsidP="00E25E2E">
      <w:pPr>
        <w:pStyle w:val="Akapitzlist"/>
        <w:numPr>
          <w:ilvl w:val="0"/>
          <w:numId w:val="47"/>
        </w:numPr>
        <w:autoSpaceDE w:val="0"/>
        <w:jc w:val="both"/>
        <w:rPr>
          <w:rFonts w:eastAsia="Times New Roman"/>
          <w:bCs/>
          <w:sz w:val="24"/>
          <w:szCs w:val="24"/>
        </w:rPr>
      </w:pPr>
      <w:r w:rsidRPr="003A28E7">
        <w:rPr>
          <w:rFonts w:eastAsia="Times New Roman"/>
          <w:bCs/>
          <w:sz w:val="24"/>
          <w:szCs w:val="24"/>
        </w:rPr>
        <w:lastRenderedPageBreak/>
        <w:t xml:space="preserve">czy podmiot, na zdolnościach którego </w:t>
      </w:r>
      <w:r w:rsidR="006059DA">
        <w:rPr>
          <w:rFonts w:eastAsia="Times New Roman"/>
          <w:bCs/>
          <w:sz w:val="24"/>
          <w:szCs w:val="24"/>
        </w:rPr>
        <w:t>W</w:t>
      </w:r>
      <w:r w:rsidRPr="003A28E7">
        <w:rPr>
          <w:rFonts w:eastAsia="Times New Roman"/>
          <w:bCs/>
          <w:sz w:val="24"/>
          <w:szCs w:val="24"/>
        </w:rPr>
        <w:t>ykonawca polega w odniesieniu do warunków udziału w postępowaniu dotyczących wykształcenia, kwalifikacji zawodowych lub doświadczenia, zrealizuje roboty budowlane lub usługi, których wskazane zdolności dotyczą.</w:t>
      </w:r>
    </w:p>
    <w:p w:rsidR="0028707A" w:rsidRPr="003A28E7" w:rsidRDefault="00DB3B5F" w:rsidP="00E25E2E">
      <w:pPr>
        <w:pStyle w:val="Akapitzlist"/>
        <w:numPr>
          <w:ilvl w:val="0"/>
          <w:numId w:val="46"/>
        </w:numPr>
        <w:autoSpaceDE w:val="0"/>
        <w:ind w:left="284" w:hanging="284"/>
        <w:jc w:val="both"/>
        <w:rPr>
          <w:rFonts w:eastAsia="Times New Roman"/>
          <w:bCs/>
          <w:sz w:val="24"/>
          <w:szCs w:val="24"/>
        </w:rPr>
      </w:pPr>
      <w:r w:rsidRPr="003A28E7">
        <w:rPr>
          <w:rFonts w:eastAsia="Times New Roman"/>
          <w:bCs/>
          <w:sz w:val="24"/>
          <w:szCs w:val="24"/>
        </w:rPr>
        <w:t>Zamawiajacy żąda przedłożenia przez Wykonawcę, który polega na zdolnościach lub sytuacji innych podmiotów na zasadach określonych w art. 22a ustawy, przedstawienia w odniesieniu do tych podmiotów dokumentów wymienionych w Rozdziale V ust. 9 pkt. a) do i).</w:t>
      </w:r>
    </w:p>
    <w:p w:rsidR="00DB3B5F" w:rsidRPr="003A28E7" w:rsidRDefault="006C195F" w:rsidP="00551AFB">
      <w:pPr>
        <w:pStyle w:val="Akapitzlist"/>
        <w:numPr>
          <w:ilvl w:val="0"/>
          <w:numId w:val="46"/>
        </w:numPr>
        <w:tabs>
          <w:tab w:val="left" w:pos="426"/>
        </w:tabs>
        <w:autoSpaceDE w:val="0"/>
        <w:ind w:left="284" w:hanging="284"/>
        <w:jc w:val="both"/>
        <w:rPr>
          <w:rFonts w:eastAsia="Times New Roman"/>
          <w:bCs/>
          <w:sz w:val="24"/>
          <w:szCs w:val="24"/>
        </w:rPr>
      </w:pPr>
      <w:r w:rsidRPr="003A28E7">
        <w:rPr>
          <w:rFonts w:eastAsia="Times New Roman"/>
          <w:bCs/>
          <w:sz w:val="24"/>
          <w:szCs w:val="24"/>
        </w:rPr>
        <w:t>Wykonawca, który zamierza powierzyć wykonanie cześci zamówienia podwykonawcom zobowiązany jest do wypełnienia jednolitego dokumentu w części II Sekcja D oraz wskazać części, które zamierza powierzyć podwykonawcom wraz z podaniem firm podwykonawców.</w:t>
      </w:r>
    </w:p>
    <w:p w:rsidR="006C195F" w:rsidRPr="003A28E7" w:rsidRDefault="006C195F" w:rsidP="00551AFB">
      <w:pPr>
        <w:pStyle w:val="Akapitzlist"/>
        <w:numPr>
          <w:ilvl w:val="0"/>
          <w:numId w:val="46"/>
        </w:numPr>
        <w:tabs>
          <w:tab w:val="left" w:pos="426"/>
        </w:tabs>
        <w:autoSpaceDE w:val="0"/>
        <w:ind w:left="284" w:hanging="284"/>
        <w:jc w:val="both"/>
        <w:rPr>
          <w:rFonts w:eastAsia="Times New Roman"/>
          <w:bCs/>
          <w:i/>
          <w:sz w:val="24"/>
          <w:szCs w:val="24"/>
        </w:rPr>
      </w:pPr>
      <w:r w:rsidRPr="003A28E7">
        <w:rPr>
          <w:rFonts w:eastAsia="Times New Roman"/>
          <w:bCs/>
          <w:i/>
          <w:sz w:val="24"/>
          <w:szCs w:val="24"/>
        </w:rPr>
        <w:t xml:space="preserve">Wykonawca zamierzajacy powierzyć do wykonania części zamówienia podwykonawcom zobowiązany jest, w celu wykazania istnienia braku podstaw do wykluczenia, do złożenia jednolitych dokumentów dotyczących podwykonawców. </w:t>
      </w:r>
    </w:p>
    <w:p w:rsidR="00B94078" w:rsidRPr="003A28E7" w:rsidRDefault="00B94078" w:rsidP="00FF4DC0">
      <w:pPr>
        <w:numPr>
          <w:ilvl w:val="0"/>
          <w:numId w:val="5"/>
        </w:numPr>
        <w:tabs>
          <w:tab w:val="clear" w:pos="720"/>
          <w:tab w:val="num" w:pos="142"/>
        </w:tabs>
        <w:autoSpaceDE w:val="0"/>
        <w:ind w:left="142" w:hanging="142"/>
        <w:rPr>
          <w:rFonts w:ascii="Calibri" w:eastAsia="Times New Roman" w:hAnsi="Calibri"/>
          <w:b/>
          <w:bCs/>
          <w:u w:val="single"/>
        </w:rPr>
      </w:pPr>
      <w:r w:rsidRPr="003A28E7">
        <w:rPr>
          <w:rFonts w:ascii="Calibri" w:eastAsia="Times New Roman" w:hAnsi="Calibri"/>
          <w:b/>
          <w:bCs/>
          <w:u w:val="single"/>
        </w:rPr>
        <w:t>O</w:t>
      </w:r>
      <w:r w:rsidR="00EC36FD" w:rsidRPr="003A28E7">
        <w:rPr>
          <w:rFonts w:ascii="Calibri" w:eastAsia="Times New Roman" w:hAnsi="Calibri"/>
          <w:b/>
          <w:bCs/>
          <w:u w:val="single"/>
        </w:rPr>
        <w:t>PIS SPOSOBU PRZYGOTOWANIA OFERT</w:t>
      </w:r>
    </w:p>
    <w:p w:rsidR="00B94078" w:rsidRPr="003A28E7" w:rsidRDefault="00B94078" w:rsidP="00B94078">
      <w:pPr>
        <w:autoSpaceDE w:val="0"/>
        <w:ind w:left="720"/>
        <w:rPr>
          <w:rFonts w:ascii="Calibri" w:eastAsia="Times New Roman" w:hAnsi="Calibri"/>
          <w:b/>
          <w:bCs/>
        </w:rPr>
      </w:pPr>
    </w:p>
    <w:p w:rsidR="00B94078" w:rsidRPr="003A28E7" w:rsidRDefault="00B94078" w:rsidP="00FF4DC0">
      <w:pPr>
        <w:numPr>
          <w:ilvl w:val="0"/>
          <w:numId w:val="6"/>
        </w:numPr>
        <w:tabs>
          <w:tab w:val="left" w:pos="284"/>
        </w:tabs>
        <w:autoSpaceDE w:val="0"/>
        <w:ind w:left="284" w:hanging="284"/>
        <w:jc w:val="both"/>
        <w:rPr>
          <w:rFonts w:ascii="Calibri" w:eastAsia="Times New Roman" w:hAnsi="Calibri"/>
        </w:rPr>
      </w:pPr>
      <w:r w:rsidRPr="003A28E7">
        <w:rPr>
          <w:rFonts w:ascii="Calibri" w:eastAsia="Times New Roman" w:hAnsi="Calibri"/>
        </w:rPr>
        <w:t>Wykonawca ma prawo zło</w:t>
      </w:r>
      <w:r w:rsidRPr="003A28E7">
        <w:rPr>
          <w:rFonts w:ascii="Calibri" w:eastAsia="TimesNewRoman" w:hAnsi="Calibri"/>
        </w:rPr>
        <w:t>ż</w:t>
      </w:r>
      <w:r w:rsidRPr="003A28E7">
        <w:rPr>
          <w:rFonts w:ascii="Calibri" w:eastAsia="Times New Roman" w:hAnsi="Calibri"/>
        </w:rPr>
        <w:t>y</w:t>
      </w:r>
      <w:r w:rsidRPr="003A28E7">
        <w:rPr>
          <w:rFonts w:ascii="Calibri" w:eastAsia="TimesNewRoman" w:hAnsi="Calibri"/>
        </w:rPr>
        <w:t>ć</w:t>
      </w:r>
      <w:r w:rsidR="00405132" w:rsidRPr="003A28E7">
        <w:rPr>
          <w:rFonts w:ascii="Calibri" w:eastAsia="TimesNewRoman" w:hAnsi="Calibri"/>
        </w:rPr>
        <w:t xml:space="preserve"> na każdą część zamówienia</w:t>
      </w:r>
      <w:r w:rsidR="00405132" w:rsidRPr="003A28E7">
        <w:rPr>
          <w:rFonts w:ascii="Calibri" w:eastAsia="Times New Roman" w:hAnsi="Calibri"/>
        </w:rPr>
        <w:t>tylko</w:t>
      </w:r>
      <w:r w:rsidRPr="003A28E7">
        <w:rPr>
          <w:rFonts w:ascii="Calibri" w:eastAsia="Times New Roman" w:hAnsi="Calibri"/>
        </w:rPr>
        <w:t>jedn</w:t>
      </w:r>
      <w:r w:rsidRPr="003A28E7">
        <w:rPr>
          <w:rFonts w:ascii="Calibri" w:eastAsia="TimesNewRoman" w:hAnsi="Calibri"/>
        </w:rPr>
        <w:t xml:space="preserve">ą </w:t>
      </w:r>
      <w:r w:rsidRPr="003A28E7">
        <w:rPr>
          <w:rFonts w:ascii="Calibri" w:eastAsia="Times New Roman" w:hAnsi="Calibri"/>
        </w:rPr>
        <w:t>ofert</w:t>
      </w:r>
      <w:r w:rsidRPr="003A28E7">
        <w:rPr>
          <w:rFonts w:ascii="Calibri" w:eastAsia="TimesNewRoman" w:hAnsi="Calibri"/>
        </w:rPr>
        <w:t>ę</w:t>
      </w:r>
      <w:r w:rsidRPr="003A28E7">
        <w:rPr>
          <w:rFonts w:ascii="Calibri" w:eastAsia="Times New Roman" w:hAnsi="Calibri"/>
        </w:rPr>
        <w:t>.</w:t>
      </w:r>
    </w:p>
    <w:p w:rsidR="00ED163E" w:rsidRPr="003A28E7" w:rsidRDefault="00ED163E" w:rsidP="00FF4DC0">
      <w:pPr>
        <w:numPr>
          <w:ilvl w:val="0"/>
          <w:numId w:val="6"/>
        </w:numPr>
        <w:tabs>
          <w:tab w:val="left" w:pos="284"/>
        </w:tabs>
        <w:autoSpaceDE w:val="0"/>
        <w:ind w:left="284" w:hanging="284"/>
        <w:jc w:val="both"/>
        <w:rPr>
          <w:rFonts w:ascii="Calibri" w:eastAsia="Times New Roman" w:hAnsi="Calibri"/>
        </w:rPr>
      </w:pPr>
      <w:r w:rsidRPr="003A28E7">
        <w:rPr>
          <w:rFonts w:ascii="Calibri" w:eastAsia="Times New Roman" w:hAnsi="Calibri"/>
        </w:rPr>
        <w:t>Ofertę składa się pod rygorem nieważności w formie pisemnej.</w:t>
      </w:r>
    </w:p>
    <w:p w:rsidR="00ED163E" w:rsidRPr="003A28E7" w:rsidRDefault="00ED163E" w:rsidP="00FF4DC0">
      <w:pPr>
        <w:numPr>
          <w:ilvl w:val="0"/>
          <w:numId w:val="6"/>
        </w:numPr>
        <w:tabs>
          <w:tab w:val="left" w:pos="284"/>
        </w:tabs>
        <w:autoSpaceDE w:val="0"/>
        <w:ind w:left="284" w:hanging="284"/>
        <w:jc w:val="both"/>
        <w:rPr>
          <w:rFonts w:ascii="Calibri" w:eastAsia="Times New Roman" w:hAnsi="Calibri"/>
        </w:rPr>
      </w:pPr>
      <w:r w:rsidRPr="003A28E7">
        <w:rPr>
          <w:rFonts w:ascii="Calibri" w:eastAsia="Times New Roman" w:hAnsi="Calibri"/>
        </w:rPr>
        <w:t>Oświadczenia, w tym jednolity dokument, muszą być złożone w formie pisemnej.</w:t>
      </w:r>
    </w:p>
    <w:p w:rsidR="00B94078" w:rsidRPr="003A28E7" w:rsidRDefault="00B94078" w:rsidP="00FF4DC0">
      <w:pPr>
        <w:numPr>
          <w:ilvl w:val="0"/>
          <w:numId w:val="6"/>
        </w:numPr>
        <w:tabs>
          <w:tab w:val="left" w:pos="284"/>
        </w:tabs>
        <w:autoSpaceDE w:val="0"/>
        <w:ind w:left="284" w:hanging="284"/>
        <w:jc w:val="both"/>
        <w:rPr>
          <w:rFonts w:ascii="Calibri" w:eastAsia="Times New Roman" w:hAnsi="Calibri"/>
        </w:rPr>
      </w:pPr>
      <w:r w:rsidRPr="003A28E7">
        <w:rPr>
          <w:rFonts w:ascii="Calibri" w:eastAsia="Times New Roman" w:hAnsi="Calibri"/>
        </w:rPr>
        <w:t>Tre</w:t>
      </w:r>
      <w:r w:rsidRPr="003A28E7">
        <w:rPr>
          <w:rFonts w:ascii="Calibri" w:eastAsia="TimesNewRoman" w:hAnsi="Calibri"/>
        </w:rPr>
        <w:t xml:space="preserve">ść </w:t>
      </w:r>
      <w:r w:rsidRPr="003A28E7">
        <w:rPr>
          <w:rFonts w:ascii="Calibri" w:eastAsia="Times New Roman" w:hAnsi="Calibri"/>
        </w:rPr>
        <w:t>zło</w:t>
      </w:r>
      <w:r w:rsidRPr="003A28E7">
        <w:rPr>
          <w:rFonts w:ascii="Calibri" w:eastAsia="TimesNewRoman" w:hAnsi="Calibri"/>
        </w:rPr>
        <w:t>ż</w:t>
      </w:r>
      <w:r w:rsidRPr="003A28E7">
        <w:rPr>
          <w:rFonts w:ascii="Calibri" w:eastAsia="Times New Roman" w:hAnsi="Calibri"/>
        </w:rPr>
        <w:t>onej oferty musi odpowiada</w:t>
      </w:r>
      <w:r w:rsidRPr="003A28E7">
        <w:rPr>
          <w:rFonts w:ascii="Calibri" w:eastAsia="TimesNewRoman" w:hAnsi="Calibri"/>
        </w:rPr>
        <w:t xml:space="preserve">ć </w:t>
      </w:r>
      <w:r w:rsidRPr="003A28E7">
        <w:rPr>
          <w:rFonts w:ascii="Calibri" w:eastAsia="Times New Roman" w:hAnsi="Calibri"/>
        </w:rPr>
        <w:t>tre</w:t>
      </w:r>
      <w:r w:rsidRPr="003A28E7">
        <w:rPr>
          <w:rFonts w:ascii="Calibri" w:eastAsia="TimesNewRoman" w:hAnsi="Calibri"/>
        </w:rPr>
        <w:t>ś</w:t>
      </w:r>
      <w:r w:rsidRPr="003A28E7">
        <w:rPr>
          <w:rFonts w:ascii="Calibri" w:eastAsia="Times New Roman" w:hAnsi="Calibri"/>
        </w:rPr>
        <w:t>ci SIWZ.</w:t>
      </w:r>
    </w:p>
    <w:p w:rsidR="00C76AE3" w:rsidRPr="003A28E7" w:rsidRDefault="001B3ECA" w:rsidP="00C76AE3">
      <w:pPr>
        <w:numPr>
          <w:ilvl w:val="0"/>
          <w:numId w:val="6"/>
        </w:numPr>
        <w:tabs>
          <w:tab w:val="left" w:pos="284"/>
        </w:tabs>
        <w:autoSpaceDE w:val="0"/>
        <w:ind w:left="284" w:hanging="284"/>
        <w:jc w:val="both"/>
        <w:rPr>
          <w:rFonts w:ascii="Calibri" w:eastAsia="Times New Roman" w:hAnsi="Calibri"/>
        </w:rPr>
      </w:pPr>
      <w:r>
        <w:rPr>
          <w:rFonts w:ascii="Calibri" w:eastAsia="Times New Roman" w:hAnsi="Calibri"/>
        </w:rPr>
        <w:t>z</w:t>
      </w:r>
      <w:r w:rsidR="00B94078" w:rsidRPr="003A28E7">
        <w:rPr>
          <w:rFonts w:ascii="Calibri" w:eastAsia="Times New Roman" w:hAnsi="Calibri"/>
        </w:rPr>
        <w:t>ał</w:t>
      </w:r>
      <w:r w:rsidR="00B94078" w:rsidRPr="003A28E7">
        <w:rPr>
          <w:rFonts w:ascii="Calibri" w:eastAsia="TimesNewRoman" w:hAnsi="Calibri"/>
        </w:rPr>
        <w:t>ą</w:t>
      </w:r>
      <w:r w:rsidR="00B94078" w:rsidRPr="003A28E7">
        <w:rPr>
          <w:rFonts w:ascii="Calibri" w:eastAsia="Times New Roman" w:hAnsi="Calibri"/>
        </w:rPr>
        <w:t>czniki do oferty nale</w:t>
      </w:r>
      <w:r w:rsidR="00B94078" w:rsidRPr="003A28E7">
        <w:rPr>
          <w:rFonts w:ascii="Calibri" w:eastAsia="TimesNewRoman" w:hAnsi="Calibri"/>
        </w:rPr>
        <w:t>ż</w:t>
      </w:r>
      <w:r w:rsidR="00B94078" w:rsidRPr="003A28E7">
        <w:rPr>
          <w:rFonts w:ascii="Calibri" w:eastAsia="Times New Roman" w:hAnsi="Calibri"/>
        </w:rPr>
        <w:t>y zło</w:t>
      </w:r>
      <w:r w:rsidR="00B94078" w:rsidRPr="003A28E7">
        <w:rPr>
          <w:rFonts w:ascii="Calibri" w:eastAsia="TimesNewRoman" w:hAnsi="Calibri"/>
        </w:rPr>
        <w:t>ż</w:t>
      </w:r>
      <w:r w:rsidR="00B94078" w:rsidRPr="003A28E7">
        <w:rPr>
          <w:rFonts w:ascii="Calibri" w:eastAsia="Times New Roman" w:hAnsi="Calibri"/>
        </w:rPr>
        <w:t>y</w:t>
      </w:r>
      <w:r w:rsidR="00B94078" w:rsidRPr="003A28E7">
        <w:rPr>
          <w:rFonts w:ascii="Calibri" w:eastAsia="TimesNewRoman" w:hAnsi="Calibri"/>
        </w:rPr>
        <w:t xml:space="preserve">ć </w:t>
      </w:r>
      <w:r w:rsidR="00B94078" w:rsidRPr="003A28E7">
        <w:rPr>
          <w:rFonts w:ascii="Calibri" w:eastAsia="Times New Roman" w:hAnsi="Calibri"/>
        </w:rPr>
        <w:t>w kolejno</w:t>
      </w:r>
      <w:r w:rsidR="00B94078" w:rsidRPr="003A28E7">
        <w:rPr>
          <w:rFonts w:ascii="Calibri" w:eastAsia="TimesNewRoman" w:hAnsi="Calibri"/>
        </w:rPr>
        <w:t>ś</w:t>
      </w:r>
      <w:r w:rsidR="00B94078" w:rsidRPr="003A28E7">
        <w:rPr>
          <w:rFonts w:ascii="Calibri" w:eastAsia="Times New Roman" w:hAnsi="Calibri"/>
        </w:rPr>
        <w:t>ci wg Formularza ofertowego stanowi</w:t>
      </w:r>
      <w:r w:rsidR="00B94078" w:rsidRPr="003A28E7">
        <w:rPr>
          <w:rFonts w:ascii="Calibri" w:eastAsia="TimesNewRoman" w:hAnsi="Calibri"/>
        </w:rPr>
        <w:t>ą</w:t>
      </w:r>
      <w:r w:rsidR="00B94078" w:rsidRPr="003A28E7">
        <w:rPr>
          <w:rFonts w:ascii="Calibri" w:eastAsia="Times New Roman" w:hAnsi="Calibri"/>
        </w:rPr>
        <w:t xml:space="preserve">cego </w:t>
      </w:r>
      <w:r w:rsidR="004B7614" w:rsidRPr="003A28E7">
        <w:rPr>
          <w:rFonts w:ascii="Calibri" w:eastAsia="Times New Roman" w:hAnsi="Calibri"/>
        </w:rPr>
        <w:t>z</w:t>
      </w:r>
      <w:r w:rsidR="00B94078" w:rsidRPr="003A28E7">
        <w:rPr>
          <w:rFonts w:ascii="Calibri" w:eastAsia="Times New Roman" w:hAnsi="Calibri"/>
          <w:iCs/>
        </w:rPr>
        <w:t>ał</w:t>
      </w:r>
      <w:r w:rsidR="00B94078" w:rsidRPr="003A28E7">
        <w:rPr>
          <w:rFonts w:ascii="Calibri" w:eastAsia="TimesNewRoman" w:hAnsi="Calibri"/>
          <w:iCs/>
        </w:rPr>
        <w:t>ą</w:t>
      </w:r>
      <w:r w:rsidR="00B94078" w:rsidRPr="003A28E7">
        <w:rPr>
          <w:rFonts w:ascii="Calibri" w:eastAsia="Times New Roman" w:hAnsi="Calibri"/>
          <w:iCs/>
        </w:rPr>
        <w:t>cznik nr 2</w:t>
      </w:r>
      <w:r w:rsidR="0054150D" w:rsidRPr="003A28E7">
        <w:rPr>
          <w:rFonts w:ascii="Calibri" w:eastAsia="Times New Roman" w:hAnsi="Calibri"/>
          <w:iCs/>
        </w:rPr>
        <w:t xml:space="preserve">do </w:t>
      </w:r>
      <w:r w:rsidR="00B94078" w:rsidRPr="003A28E7">
        <w:rPr>
          <w:rFonts w:ascii="Calibri" w:eastAsia="Times New Roman" w:hAnsi="Calibri"/>
        </w:rPr>
        <w:t>SIWZ.</w:t>
      </w:r>
    </w:p>
    <w:p w:rsidR="00C76AE3" w:rsidRPr="003A28E7" w:rsidRDefault="00C76AE3" w:rsidP="00C76AE3">
      <w:pPr>
        <w:numPr>
          <w:ilvl w:val="0"/>
          <w:numId w:val="6"/>
        </w:numPr>
        <w:tabs>
          <w:tab w:val="left" w:pos="284"/>
        </w:tabs>
        <w:autoSpaceDE w:val="0"/>
        <w:ind w:left="284" w:hanging="284"/>
        <w:jc w:val="both"/>
        <w:rPr>
          <w:rFonts w:ascii="Calibri" w:eastAsia="Times New Roman" w:hAnsi="Calibri"/>
        </w:rPr>
      </w:pPr>
      <w:r w:rsidRPr="003A28E7">
        <w:rPr>
          <w:rFonts w:ascii="Calibri" w:eastAsia="Times New Roman" w:hAnsi="Calibri"/>
        </w:rPr>
        <w:t>Wykonawca jest zobowiązany do załączenia do oferty następujących załączników:</w:t>
      </w:r>
    </w:p>
    <w:p w:rsidR="00C76AE3" w:rsidRPr="003A28E7" w:rsidRDefault="004B3733" w:rsidP="00E25E2E">
      <w:pPr>
        <w:pStyle w:val="Akapitzlist"/>
        <w:numPr>
          <w:ilvl w:val="0"/>
          <w:numId w:val="48"/>
        </w:numPr>
        <w:tabs>
          <w:tab w:val="left" w:pos="284"/>
        </w:tabs>
        <w:autoSpaceDE w:val="0"/>
        <w:ind w:left="567" w:hanging="283"/>
        <w:jc w:val="both"/>
        <w:rPr>
          <w:rFonts w:eastAsia="Times New Roman"/>
          <w:sz w:val="24"/>
          <w:szCs w:val="24"/>
        </w:rPr>
      </w:pPr>
      <w:r w:rsidRPr="003A28E7">
        <w:rPr>
          <w:rFonts w:eastAsia="Times New Roman"/>
          <w:sz w:val="24"/>
          <w:szCs w:val="24"/>
        </w:rPr>
        <w:t>Jednolity dokument dotyczący Wykonawcy;</w:t>
      </w:r>
    </w:p>
    <w:p w:rsidR="004B3733" w:rsidRPr="003A28E7" w:rsidRDefault="004B3733" w:rsidP="00E25E2E">
      <w:pPr>
        <w:pStyle w:val="Akapitzlist"/>
        <w:numPr>
          <w:ilvl w:val="0"/>
          <w:numId w:val="48"/>
        </w:numPr>
        <w:tabs>
          <w:tab w:val="left" w:pos="284"/>
        </w:tabs>
        <w:autoSpaceDE w:val="0"/>
        <w:ind w:left="567" w:hanging="283"/>
        <w:jc w:val="both"/>
        <w:rPr>
          <w:rFonts w:eastAsia="Times New Roman"/>
          <w:sz w:val="24"/>
          <w:szCs w:val="24"/>
        </w:rPr>
      </w:pPr>
      <w:r w:rsidRPr="003A28E7">
        <w:rPr>
          <w:rFonts w:eastAsia="Times New Roman"/>
          <w:sz w:val="24"/>
          <w:szCs w:val="24"/>
        </w:rPr>
        <w:t>Jednolite dokumenty dotyczące podmiotów trzecich – jeżeli dotyczy;</w:t>
      </w:r>
    </w:p>
    <w:p w:rsidR="004B3733" w:rsidRPr="003A28E7" w:rsidRDefault="004B3733" w:rsidP="00E25E2E">
      <w:pPr>
        <w:pStyle w:val="Akapitzlist"/>
        <w:numPr>
          <w:ilvl w:val="0"/>
          <w:numId w:val="48"/>
        </w:numPr>
        <w:tabs>
          <w:tab w:val="left" w:pos="284"/>
        </w:tabs>
        <w:autoSpaceDE w:val="0"/>
        <w:ind w:left="567" w:hanging="283"/>
        <w:jc w:val="both"/>
        <w:rPr>
          <w:rFonts w:eastAsia="Times New Roman"/>
          <w:sz w:val="24"/>
          <w:szCs w:val="24"/>
        </w:rPr>
      </w:pPr>
      <w:r w:rsidRPr="003A28E7">
        <w:rPr>
          <w:rFonts w:eastAsia="Times New Roman"/>
          <w:sz w:val="24"/>
          <w:szCs w:val="24"/>
        </w:rPr>
        <w:t>Jednolite dokumenty dotyczące podwykonawców – jeżeli dotyczy;</w:t>
      </w:r>
    </w:p>
    <w:p w:rsidR="004B3733" w:rsidRPr="003A28E7" w:rsidRDefault="004B3733" w:rsidP="00E25E2E">
      <w:pPr>
        <w:pStyle w:val="Akapitzlist"/>
        <w:numPr>
          <w:ilvl w:val="0"/>
          <w:numId w:val="48"/>
        </w:numPr>
        <w:tabs>
          <w:tab w:val="left" w:pos="284"/>
        </w:tabs>
        <w:autoSpaceDE w:val="0"/>
        <w:ind w:left="567" w:hanging="283"/>
        <w:jc w:val="both"/>
        <w:rPr>
          <w:rFonts w:eastAsia="Times New Roman"/>
          <w:sz w:val="24"/>
          <w:szCs w:val="24"/>
        </w:rPr>
      </w:pPr>
      <w:r w:rsidRPr="003A28E7">
        <w:rPr>
          <w:rFonts w:eastAsia="Times New Roman"/>
          <w:sz w:val="24"/>
          <w:szCs w:val="24"/>
        </w:rPr>
        <w:t>Zobowiązanie podmiotu trzeciego do udostępnienia potencjału;</w:t>
      </w:r>
    </w:p>
    <w:p w:rsidR="004B3733" w:rsidRPr="003A28E7" w:rsidRDefault="001F4750" w:rsidP="00E25E2E">
      <w:pPr>
        <w:pStyle w:val="Akapitzlist"/>
        <w:numPr>
          <w:ilvl w:val="0"/>
          <w:numId w:val="48"/>
        </w:numPr>
        <w:tabs>
          <w:tab w:val="left" w:pos="284"/>
        </w:tabs>
        <w:autoSpaceDE w:val="0"/>
        <w:ind w:left="567" w:hanging="283"/>
        <w:jc w:val="both"/>
        <w:rPr>
          <w:rFonts w:eastAsia="Times New Roman"/>
          <w:sz w:val="24"/>
          <w:szCs w:val="24"/>
        </w:rPr>
      </w:pPr>
      <w:r w:rsidRPr="003A28E7">
        <w:rPr>
          <w:rFonts w:eastAsia="Times New Roman"/>
          <w:sz w:val="24"/>
          <w:szCs w:val="24"/>
        </w:rPr>
        <w:t>Dokumenty, z których wynika prawo do podpisania oferty;</w:t>
      </w:r>
    </w:p>
    <w:p w:rsidR="007F6906" w:rsidRPr="003A28E7" w:rsidRDefault="007F6906" w:rsidP="00551AFB">
      <w:pPr>
        <w:pStyle w:val="Akapitzlist"/>
        <w:numPr>
          <w:ilvl w:val="0"/>
          <w:numId w:val="48"/>
        </w:numPr>
        <w:tabs>
          <w:tab w:val="left" w:pos="284"/>
        </w:tabs>
        <w:autoSpaceDE w:val="0"/>
        <w:spacing w:after="0"/>
        <w:ind w:left="567" w:hanging="283"/>
        <w:jc w:val="both"/>
        <w:rPr>
          <w:rFonts w:eastAsia="Times New Roman"/>
          <w:sz w:val="24"/>
          <w:szCs w:val="24"/>
        </w:rPr>
      </w:pPr>
      <w:r w:rsidRPr="003A28E7">
        <w:rPr>
          <w:rFonts w:eastAsia="Times New Roman"/>
          <w:sz w:val="24"/>
          <w:szCs w:val="24"/>
        </w:rPr>
        <w:t>Wykaz wykonanych usług</w:t>
      </w:r>
      <w:r w:rsidR="006671B3" w:rsidRPr="003A28E7">
        <w:rPr>
          <w:rFonts w:eastAsia="Times New Roman"/>
          <w:sz w:val="24"/>
          <w:szCs w:val="24"/>
        </w:rPr>
        <w:t xml:space="preserve"> i ukończonych studiów, szkoleń, kursów</w:t>
      </w:r>
      <w:r w:rsidRPr="003A28E7">
        <w:rPr>
          <w:rFonts w:eastAsia="Times New Roman"/>
          <w:sz w:val="24"/>
          <w:szCs w:val="24"/>
        </w:rPr>
        <w:t>, któ</w:t>
      </w:r>
      <w:r w:rsidR="004C16F9" w:rsidRPr="003A28E7">
        <w:rPr>
          <w:rFonts w:eastAsia="Times New Roman"/>
          <w:sz w:val="24"/>
          <w:szCs w:val="24"/>
        </w:rPr>
        <w:t>rego wzór stanowi załącznik nr 5</w:t>
      </w:r>
      <w:r w:rsidR="005F2C43" w:rsidRPr="003A28E7">
        <w:rPr>
          <w:rFonts w:eastAsia="Times New Roman"/>
          <w:sz w:val="24"/>
          <w:szCs w:val="24"/>
        </w:rPr>
        <w:t xml:space="preserve"> (5a – 5w)</w:t>
      </w:r>
      <w:r w:rsidRPr="003A28E7">
        <w:rPr>
          <w:rFonts w:eastAsia="Times New Roman"/>
          <w:sz w:val="24"/>
          <w:szCs w:val="24"/>
        </w:rPr>
        <w:t xml:space="preserve"> do SIWZ – w celu umożliwienia dokonania oceny oferty przy zastosowaniu kryterium oceny ofert: Doświadczenie osób wyznaczonych przez Wykonawcę do realizacji zamówienia</w:t>
      </w:r>
      <w:r w:rsidR="006671B3" w:rsidRPr="003A28E7">
        <w:rPr>
          <w:rFonts w:eastAsia="Times New Roman"/>
          <w:sz w:val="24"/>
          <w:szCs w:val="24"/>
        </w:rPr>
        <w:t xml:space="preserve"> oraz </w:t>
      </w:r>
      <w:r w:rsidRPr="003A28E7">
        <w:rPr>
          <w:rFonts w:eastAsia="Times New Roman"/>
          <w:sz w:val="24"/>
          <w:szCs w:val="24"/>
        </w:rPr>
        <w:t>kryterium: Kwalifikacje kadry.</w:t>
      </w:r>
    </w:p>
    <w:p w:rsidR="00B94078" w:rsidRPr="003A28E7" w:rsidRDefault="00B94078" w:rsidP="00551AFB">
      <w:pPr>
        <w:numPr>
          <w:ilvl w:val="0"/>
          <w:numId w:val="6"/>
        </w:numPr>
        <w:tabs>
          <w:tab w:val="left" w:pos="284"/>
        </w:tabs>
        <w:autoSpaceDE w:val="0"/>
        <w:ind w:left="284" w:hanging="284"/>
        <w:jc w:val="both"/>
        <w:rPr>
          <w:rFonts w:ascii="Calibri" w:eastAsia="Times New Roman" w:hAnsi="Calibri"/>
        </w:rPr>
      </w:pPr>
      <w:r w:rsidRPr="003A28E7">
        <w:rPr>
          <w:rFonts w:ascii="Calibri" w:eastAsia="Times New Roman" w:hAnsi="Calibri"/>
        </w:rPr>
        <w:t>Oferta musi by</w:t>
      </w:r>
      <w:r w:rsidRPr="003A28E7">
        <w:rPr>
          <w:rFonts w:ascii="Calibri" w:eastAsia="TimesNewRoman" w:hAnsi="Calibri"/>
        </w:rPr>
        <w:t xml:space="preserve">ć </w:t>
      </w:r>
      <w:r w:rsidRPr="003A28E7">
        <w:rPr>
          <w:rFonts w:ascii="Calibri" w:eastAsia="Times New Roman" w:hAnsi="Calibri"/>
        </w:rPr>
        <w:t>napisana w j</w:t>
      </w:r>
      <w:r w:rsidRPr="003A28E7">
        <w:rPr>
          <w:rFonts w:ascii="Calibri" w:eastAsia="TimesNewRoman" w:hAnsi="Calibri"/>
        </w:rPr>
        <w:t>ę</w:t>
      </w:r>
      <w:r w:rsidRPr="003A28E7">
        <w:rPr>
          <w:rFonts w:ascii="Calibri" w:eastAsia="Times New Roman" w:hAnsi="Calibri"/>
        </w:rPr>
        <w:t>zyku polskim, na maszynie do pisania, komputerze lub inn</w:t>
      </w:r>
      <w:r w:rsidRPr="003A28E7">
        <w:rPr>
          <w:rFonts w:ascii="Calibri" w:eastAsia="TimesNewRoman" w:hAnsi="Calibri"/>
        </w:rPr>
        <w:t xml:space="preserve">ą </w:t>
      </w:r>
      <w:r w:rsidRPr="003A28E7">
        <w:rPr>
          <w:rFonts w:ascii="Calibri" w:eastAsia="Times New Roman" w:hAnsi="Calibri"/>
        </w:rPr>
        <w:t>trwał</w:t>
      </w:r>
      <w:r w:rsidRPr="003A28E7">
        <w:rPr>
          <w:rFonts w:ascii="Calibri" w:eastAsia="TimesNewRoman" w:hAnsi="Calibri"/>
        </w:rPr>
        <w:t xml:space="preserve">ą </w:t>
      </w:r>
      <w:r w:rsidRPr="003A28E7">
        <w:rPr>
          <w:rFonts w:ascii="Calibri" w:eastAsia="Times New Roman" w:hAnsi="Calibri"/>
        </w:rPr>
        <w:t>i czyteln</w:t>
      </w:r>
      <w:r w:rsidRPr="003A28E7">
        <w:rPr>
          <w:rFonts w:ascii="Calibri" w:eastAsia="TimesNewRoman" w:hAnsi="Calibri"/>
        </w:rPr>
        <w:t xml:space="preserve">ą </w:t>
      </w:r>
      <w:r w:rsidRPr="003A28E7">
        <w:rPr>
          <w:rFonts w:ascii="Calibri" w:eastAsia="Times New Roman" w:hAnsi="Calibri"/>
        </w:rPr>
        <w:t>technik</w:t>
      </w:r>
      <w:r w:rsidRPr="003A28E7">
        <w:rPr>
          <w:rFonts w:ascii="Calibri" w:eastAsia="TimesNewRoman" w:hAnsi="Calibri"/>
        </w:rPr>
        <w:t xml:space="preserve">ą </w:t>
      </w:r>
      <w:r w:rsidRPr="003A28E7">
        <w:rPr>
          <w:rFonts w:ascii="Calibri" w:eastAsia="Times New Roman" w:hAnsi="Calibri"/>
        </w:rPr>
        <w:t>oraz podpisana przez osob</w:t>
      </w:r>
      <w:r w:rsidRPr="003A28E7">
        <w:rPr>
          <w:rFonts w:ascii="Calibri" w:eastAsia="TimesNewRoman" w:hAnsi="Calibri"/>
        </w:rPr>
        <w:t>ę</w:t>
      </w:r>
      <w:r w:rsidRPr="003A28E7">
        <w:rPr>
          <w:rFonts w:ascii="Calibri" w:eastAsia="Times New Roman" w:hAnsi="Calibri"/>
        </w:rPr>
        <w:t>(y) upowa</w:t>
      </w:r>
      <w:r w:rsidRPr="003A28E7">
        <w:rPr>
          <w:rFonts w:ascii="Calibri" w:eastAsia="TimesNewRoman" w:hAnsi="Calibri"/>
        </w:rPr>
        <w:t>ż</w:t>
      </w:r>
      <w:r w:rsidRPr="003A28E7">
        <w:rPr>
          <w:rFonts w:ascii="Calibri" w:eastAsia="Times New Roman" w:hAnsi="Calibri"/>
        </w:rPr>
        <w:t>nion</w:t>
      </w:r>
      <w:r w:rsidRPr="003A28E7">
        <w:rPr>
          <w:rFonts w:ascii="Calibri" w:eastAsia="TimesNewRoman" w:hAnsi="Calibri"/>
        </w:rPr>
        <w:t>ą</w:t>
      </w:r>
      <w:r w:rsidRPr="003A28E7">
        <w:rPr>
          <w:rFonts w:ascii="Calibri" w:eastAsia="Times New Roman" w:hAnsi="Calibri"/>
        </w:rPr>
        <w:t>/ne do reprezentowania firmy na zewn</w:t>
      </w:r>
      <w:r w:rsidRPr="003A28E7">
        <w:rPr>
          <w:rFonts w:ascii="Calibri" w:eastAsia="TimesNewRoman" w:hAnsi="Calibri"/>
        </w:rPr>
        <w:t>ą</w:t>
      </w:r>
      <w:r w:rsidRPr="003A28E7">
        <w:rPr>
          <w:rFonts w:ascii="Calibri" w:eastAsia="Times New Roman" w:hAnsi="Calibri"/>
        </w:rPr>
        <w:t>trz i zaci</w:t>
      </w:r>
      <w:r w:rsidRPr="003A28E7">
        <w:rPr>
          <w:rFonts w:ascii="Calibri" w:eastAsia="TimesNewRoman" w:hAnsi="Calibri"/>
        </w:rPr>
        <w:t>ą</w:t>
      </w:r>
      <w:r w:rsidRPr="003A28E7">
        <w:rPr>
          <w:rFonts w:ascii="Calibri" w:eastAsia="Times New Roman" w:hAnsi="Calibri"/>
        </w:rPr>
        <w:t>gania zobowi</w:t>
      </w:r>
      <w:r w:rsidRPr="003A28E7">
        <w:rPr>
          <w:rFonts w:ascii="Calibri" w:eastAsia="TimesNewRoman" w:hAnsi="Calibri"/>
        </w:rPr>
        <w:t>ą</w:t>
      </w:r>
      <w:r w:rsidRPr="003A28E7">
        <w:rPr>
          <w:rFonts w:ascii="Calibri" w:eastAsia="Times New Roman" w:hAnsi="Calibri"/>
        </w:rPr>
        <w:t>za</w:t>
      </w:r>
      <w:r w:rsidRPr="003A28E7">
        <w:rPr>
          <w:rFonts w:ascii="Calibri" w:eastAsia="TimesNewRoman" w:hAnsi="Calibri"/>
        </w:rPr>
        <w:t xml:space="preserve">ń </w:t>
      </w:r>
      <w:r w:rsidRPr="003A28E7">
        <w:rPr>
          <w:rFonts w:ascii="Calibri" w:eastAsia="Times New Roman" w:hAnsi="Calibri"/>
        </w:rPr>
        <w:t>w wysoko</w:t>
      </w:r>
      <w:r w:rsidRPr="003A28E7">
        <w:rPr>
          <w:rFonts w:ascii="Calibri" w:eastAsia="TimesNewRoman" w:hAnsi="Calibri"/>
        </w:rPr>
        <w:t>ś</w:t>
      </w:r>
      <w:r w:rsidRPr="003A28E7">
        <w:rPr>
          <w:rFonts w:ascii="Calibri" w:eastAsia="Times New Roman" w:hAnsi="Calibri"/>
        </w:rPr>
        <w:t>ci odpowiadaj</w:t>
      </w:r>
      <w:r w:rsidRPr="003A28E7">
        <w:rPr>
          <w:rFonts w:ascii="Calibri" w:eastAsia="TimesNewRoman" w:hAnsi="Calibri"/>
        </w:rPr>
        <w:t>ą</w:t>
      </w:r>
      <w:r w:rsidRPr="003A28E7">
        <w:rPr>
          <w:rFonts w:ascii="Calibri" w:eastAsia="Times New Roman" w:hAnsi="Calibri"/>
        </w:rPr>
        <w:t>cej cenie oferty. Dokumenty potwierdzaj</w:t>
      </w:r>
      <w:r w:rsidRPr="003A28E7">
        <w:rPr>
          <w:rFonts w:ascii="Calibri" w:eastAsia="TimesNewRoman" w:hAnsi="Calibri"/>
        </w:rPr>
        <w:t>ą</w:t>
      </w:r>
      <w:r w:rsidRPr="003A28E7">
        <w:rPr>
          <w:rFonts w:ascii="Calibri" w:eastAsia="Times New Roman" w:hAnsi="Calibri"/>
        </w:rPr>
        <w:t>ce spełnienie warunków udziału w post</w:t>
      </w:r>
      <w:r w:rsidRPr="003A28E7">
        <w:rPr>
          <w:rFonts w:ascii="Calibri" w:eastAsia="TimesNewRoman" w:hAnsi="Calibri"/>
        </w:rPr>
        <w:t>ę</w:t>
      </w:r>
      <w:r w:rsidRPr="003A28E7">
        <w:rPr>
          <w:rFonts w:ascii="Calibri" w:eastAsia="Times New Roman" w:hAnsi="Calibri"/>
        </w:rPr>
        <w:t>powaniu sporz</w:t>
      </w:r>
      <w:r w:rsidRPr="003A28E7">
        <w:rPr>
          <w:rFonts w:ascii="Calibri" w:eastAsia="TimesNewRoman" w:hAnsi="Calibri"/>
        </w:rPr>
        <w:t>ą</w:t>
      </w:r>
      <w:r w:rsidRPr="003A28E7">
        <w:rPr>
          <w:rFonts w:ascii="Calibri" w:eastAsia="Times New Roman" w:hAnsi="Calibri"/>
        </w:rPr>
        <w:t>dzone w j</w:t>
      </w:r>
      <w:r w:rsidRPr="003A28E7">
        <w:rPr>
          <w:rFonts w:ascii="Calibri" w:eastAsia="TimesNewRoman" w:hAnsi="Calibri"/>
        </w:rPr>
        <w:t>ę</w:t>
      </w:r>
      <w:r w:rsidRPr="003A28E7">
        <w:rPr>
          <w:rFonts w:ascii="Calibri" w:eastAsia="Times New Roman" w:hAnsi="Calibri"/>
        </w:rPr>
        <w:t>zyku obcym musz</w:t>
      </w:r>
      <w:r w:rsidRPr="003A28E7">
        <w:rPr>
          <w:rFonts w:ascii="Calibri" w:eastAsia="TimesNewRoman" w:hAnsi="Calibri"/>
        </w:rPr>
        <w:t xml:space="preserve">ą </w:t>
      </w:r>
      <w:r w:rsidRPr="003A28E7">
        <w:rPr>
          <w:rFonts w:ascii="Calibri" w:eastAsia="Times New Roman" w:hAnsi="Calibri"/>
        </w:rPr>
        <w:t>by</w:t>
      </w:r>
      <w:r w:rsidRPr="003A28E7">
        <w:rPr>
          <w:rFonts w:ascii="Calibri" w:eastAsia="TimesNewRoman" w:hAnsi="Calibri"/>
        </w:rPr>
        <w:t xml:space="preserve">ć </w:t>
      </w:r>
      <w:r w:rsidRPr="003A28E7">
        <w:rPr>
          <w:rFonts w:ascii="Calibri" w:eastAsia="Times New Roman" w:hAnsi="Calibri"/>
        </w:rPr>
        <w:t>zło</w:t>
      </w:r>
      <w:r w:rsidRPr="003A28E7">
        <w:rPr>
          <w:rFonts w:ascii="Calibri" w:eastAsia="TimesNewRoman" w:hAnsi="Calibri"/>
        </w:rPr>
        <w:t>ż</w:t>
      </w:r>
      <w:r w:rsidRPr="003A28E7">
        <w:rPr>
          <w:rFonts w:ascii="Calibri" w:eastAsia="Times New Roman" w:hAnsi="Calibri"/>
        </w:rPr>
        <w:t>one wraz z tłumaczeniem na j</w:t>
      </w:r>
      <w:r w:rsidRPr="003A28E7">
        <w:rPr>
          <w:rFonts w:ascii="Calibri" w:eastAsia="TimesNewRoman" w:hAnsi="Calibri"/>
        </w:rPr>
        <w:t>ę</w:t>
      </w:r>
      <w:r w:rsidRPr="003A28E7">
        <w:rPr>
          <w:rFonts w:ascii="Calibri" w:eastAsia="Times New Roman" w:hAnsi="Calibri"/>
        </w:rPr>
        <w:t>zyk polski, po</w:t>
      </w:r>
      <w:r w:rsidRPr="003A28E7">
        <w:rPr>
          <w:rFonts w:ascii="Calibri" w:eastAsia="TimesNewRoman" w:hAnsi="Calibri"/>
        </w:rPr>
        <w:t>ś</w:t>
      </w:r>
      <w:r w:rsidRPr="003A28E7">
        <w:rPr>
          <w:rFonts w:ascii="Calibri" w:eastAsia="Times New Roman" w:hAnsi="Calibri"/>
        </w:rPr>
        <w:t>wiadczonym przez Wykonawc</w:t>
      </w:r>
      <w:r w:rsidRPr="003A28E7">
        <w:rPr>
          <w:rFonts w:ascii="Calibri" w:eastAsia="TimesNewRoman" w:hAnsi="Calibri"/>
        </w:rPr>
        <w:t>ę</w:t>
      </w:r>
      <w:r w:rsidRPr="003A28E7">
        <w:rPr>
          <w:rFonts w:ascii="Calibri" w:eastAsia="Times New Roman" w:hAnsi="Calibri"/>
        </w:rPr>
        <w:t>.</w:t>
      </w:r>
    </w:p>
    <w:p w:rsidR="00B94078" w:rsidRPr="003A28E7" w:rsidRDefault="00B94078" w:rsidP="00FF4DC0">
      <w:pPr>
        <w:numPr>
          <w:ilvl w:val="0"/>
          <w:numId w:val="6"/>
        </w:numPr>
        <w:tabs>
          <w:tab w:val="left" w:pos="284"/>
        </w:tabs>
        <w:autoSpaceDE w:val="0"/>
        <w:ind w:left="284" w:hanging="284"/>
        <w:jc w:val="both"/>
        <w:rPr>
          <w:rFonts w:ascii="Calibri" w:eastAsia="Times New Roman" w:hAnsi="Calibri"/>
        </w:rPr>
      </w:pPr>
      <w:r w:rsidRPr="003A28E7">
        <w:rPr>
          <w:rFonts w:ascii="Calibri" w:eastAsia="Times New Roman" w:hAnsi="Calibri"/>
        </w:rPr>
        <w:t>Oferta i zał</w:t>
      </w:r>
      <w:r w:rsidRPr="003A28E7">
        <w:rPr>
          <w:rFonts w:ascii="Calibri" w:eastAsia="TimesNewRoman" w:hAnsi="Calibri"/>
        </w:rPr>
        <w:t>ą</w:t>
      </w:r>
      <w:r w:rsidRPr="003A28E7">
        <w:rPr>
          <w:rFonts w:ascii="Calibri" w:eastAsia="Times New Roman" w:hAnsi="Calibri"/>
        </w:rPr>
        <w:t>czniki do oferty (o</w:t>
      </w:r>
      <w:r w:rsidRPr="003A28E7">
        <w:rPr>
          <w:rFonts w:ascii="Calibri" w:eastAsia="TimesNewRoman" w:hAnsi="Calibri"/>
        </w:rPr>
        <w:t>ś</w:t>
      </w:r>
      <w:r w:rsidRPr="003A28E7">
        <w:rPr>
          <w:rFonts w:ascii="Calibri" w:eastAsia="Times New Roman" w:hAnsi="Calibri"/>
        </w:rPr>
        <w:t>wiadczenia i dokumenty) musz</w:t>
      </w:r>
      <w:r w:rsidRPr="003A28E7">
        <w:rPr>
          <w:rFonts w:ascii="Calibri" w:eastAsia="TimesNewRoman" w:hAnsi="Calibri"/>
        </w:rPr>
        <w:t xml:space="preserve">ą </w:t>
      </w:r>
      <w:r w:rsidRPr="003A28E7">
        <w:rPr>
          <w:rFonts w:ascii="Calibri" w:eastAsia="Times New Roman" w:hAnsi="Calibri"/>
        </w:rPr>
        <w:t>by</w:t>
      </w:r>
      <w:r w:rsidRPr="003A28E7">
        <w:rPr>
          <w:rFonts w:ascii="Calibri" w:eastAsia="TimesNewRoman" w:hAnsi="Calibri"/>
        </w:rPr>
        <w:t xml:space="preserve">ć </w:t>
      </w:r>
      <w:r w:rsidRPr="003A28E7">
        <w:rPr>
          <w:rFonts w:ascii="Calibri" w:eastAsia="Times New Roman" w:hAnsi="Calibri"/>
        </w:rPr>
        <w:t>podpisane przez upowa</w:t>
      </w:r>
      <w:r w:rsidRPr="003A28E7">
        <w:rPr>
          <w:rFonts w:ascii="Calibri" w:eastAsia="TimesNewRoman" w:hAnsi="Calibri"/>
        </w:rPr>
        <w:t>ż</w:t>
      </w:r>
      <w:r w:rsidRPr="003A28E7">
        <w:rPr>
          <w:rFonts w:ascii="Calibri" w:eastAsia="Times New Roman" w:hAnsi="Calibri"/>
        </w:rPr>
        <w:t>nionego/ychprzedstawieciela/li Wykonawcy.</w:t>
      </w:r>
    </w:p>
    <w:p w:rsidR="00B94078" w:rsidRPr="003A28E7" w:rsidRDefault="00B94078" w:rsidP="00A753ED">
      <w:pPr>
        <w:pStyle w:val="Akapitzlist"/>
        <w:numPr>
          <w:ilvl w:val="0"/>
          <w:numId w:val="51"/>
        </w:numPr>
        <w:tabs>
          <w:tab w:val="left" w:pos="709"/>
        </w:tabs>
        <w:autoSpaceDE w:val="0"/>
        <w:jc w:val="both"/>
        <w:rPr>
          <w:rFonts w:eastAsia="Times New Roman"/>
          <w:sz w:val="24"/>
          <w:szCs w:val="24"/>
        </w:rPr>
      </w:pPr>
      <w:r w:rsidRPr="003A28E7">
        <w:rPr>
          <w:rFonts w:eastAsia="Times New Roman"/>
          <w:sz w:val="24"/>
          <w:szCs w:val="24"/>
        </w:rPr>
        <w:t>W przypadku składania dokumentów w formie kopii, musz</w:t>
      </w:r>
      <w:r w:rsidRPr="003A28E7">
        <w:rPr>
          <w:rFonts w:eastAsia="TimesNewRoman"/>
          <w:sz w:val="24"/>
          <w:szCs w:val="24"/>
        </w:rPr>
        <w:t xml:space="preserve">ą </w:t>
      </w:r>
      <w:r w:rsidRPr="003A28E7">
        <w:rPr>
          <w:rFonts w:eastAsia="Times New Roman"/>
          <w:sz w:val="24"/>
          <w:szCs w:val="24"/>
        </w:rPr>
        <w:t>one by</w:t>
      </w:r>
      <w:r w:rsidRPr="003A28E7">
        <w:rPr>
          <w:rFonts w:eastAsia="TimesNewRoman"/>
          <w:sz w:val="24"/>
          <w:szCs w:val="24"/>
        </w:rPr>
        <w:t xml:space="preserve">ć </w:t>
      </w:r>
      <w:r w:rsidRPr="003A28E7">
        <w:rPr>
          <w:rFonts w:eastAsia="Times New Roman"/>
          <w:sz w:val="24"/>
          <w:szCs w:val="24"/>
        </w:rPr>
        <w:t>po</w:t>
      </w:r>
      <w:r w:rsidRPr="003A28E7">
        <w:rPr>
          <w:rFonts w:eastAsia="TimesNewRoman"/>
          <w:sz w:val="24"/>
          <w:szCs w:val="24"/>
        </w:rPr>
        <w:t>ś</w:t>
      </w:r>
      <w:r w:rsidRPr="003A28E7">
        <w:rPr>
          <w:rFonts w:eastAsia="Times New Roman"/>
          <w:sz w:val="24"/>
          <w:szCs w:val="24"/>
        </w:rPr>
        <w:t>wiadczone za zgodno</w:t>
      </w:r>
      <w:r w:rsidRPr="003A28E7">
        <w:rPr>
          <w:rFonts w:eastAsia="TimesNewRoman"/>
          <w:sz w:val="24"/>
          <w:szCs w:val="24"/>
        </w:rPr>
        <w:t xml:space="preserve">ść </w:t>
      </w:r>
      <w:r w:rsidRPr="003A28E7">
        <w:rPr>
          <w:rFonts w:eastAsia="Times New Roman"/>
          <w:sz w:val="24"/>
          <w:szCs w:val="24"/>
        </w:rPr>
        <w:t>z oryginałem przez upowa</w:t>
      </w:r>
      <w:r w:rsidRPr="003A28E7">
        <w:rPr>
          <w:rFonts w:eastAsia="TimesNewRoman"/>
          <w:sz w:val="24"/>
          <w:szCs w:val="24"/>
        </w:rPr>
        <w:t>ż</w:t>
      </w:r>
      <w:r w:rsidRPr="003A28E7">
        <w:rPr>
          <w:rFonts w:eastAsia="Times New Roman"/>
          <w:sz w:val="24"/>
          <w:szCs w:val="24"/>
        </w:rPr>
        <w:t>nion(ego)ych przedstawiciel(a)i Wykonawcy.</w:t>
      </w:r>
    </w:p>
    <w:p w:rsidR="00B94078" w:rsidRPr="003A28E7" w:rsidRDefault="00B94078" w:rsidP="00A753ED">
      <w:pPr>
        <w:pStyle w:val="Akapitzlist"/>
        <w:numPr>
          <w:ilvl w:val="0"/>
          <w:numId w:val="51"/>
        </w:numPr>
        <w:tabs>
          <w:tab w:val="left" w:pos="709"/>
        </w:tabs>
        <w:autoSpaceDE w:val="0"/>
        <w:jc w:val="both"/>
        <w:rPr>
          <w:rFonts w:eastAsia="Times New Roman"/>
          <w:sz w:val="24"/>
          <w:szCs w:val="24"/>
        </w:rPr>
      </w:pPr>
      <w:r w:rsidRPr="003A28E7">
        <w:rPr>
          <w:rFonts w:eastAsia="Times New Roman"/>
          <w:sz w:val="24"/>
          <w:szCs w:val="24"/>
        </w:rPr>
        <w:lastRenderedPageBreak/>
        <w:t>Poświadczenie</w:t>
      </w:r>
      <w:r w:rsidRPr="003A28E7">
        <w:rPr>
          <w:rFonts w:eastAsia="TimesNewRoman"/>
          <w:sz w:val="24"/>
          <w:szCs w:val="24"/>
        </w:rPr>
        <w:t xml:space="preserve"> za zgodność z oryginałem winno być sporządzone w sposób</w:t>
      </w:r>
      <w:r w:rsidRPr="003A28E7">
        <w:rPr>
          <w:rFonts w:eastAsia="Times New Roman"/>
          <w:sz w:val="24"/>
          <w:szCs w:val="24"/>
        </w:rPr>
        <w:t xml:space="preserve"> umo</w:t>
      </w:r>
      <w:r w:rsidRPr="003A28E7">
        <w:rPr>
          <w:rFonts w:eastAsia="TimesNewRoman"/>
          <w:sz w:val="24"/>
          <w:szCs w:val="24"/>
        </w:rPr>
        <w:t>ż</w:t>
      </w:r>
      <w:r w:rsidRPr="003A28E7">
        <w:rPr>
          <w:rFonts w:eastAsia="Times New Roman"/>
          <w:sz w:val="24"/>
          <w:szCs w:val="24"/>
        </w:rPr>
        <w:t>liwiaj</w:t>
      </w:r>
      <w:r w:rsidRPr="003A28E7">
        <w:rPr>
          <w:rFonts w:eastAsia="TimesNewRoman"/>
          <w:sz w:val="24"/>
          <w:szCs w:val="24"/>
        </w:rPr>
        <w:t>ą</w:t>
      </w:r>
      <w:r w:rsidRPr="003A28E7">
        <w:rPr>
          <w:rFonts w:eastAsia="Times New Roman"/>
          <w:sz w:val="24"/>
          <w:szCs w:val="24"/>
        </w:rPr>
        <w:t>cy identyfikacj</w:t>
      </w:r>
      <w:r w:rsidRPr="003A28E7">
        <w:rPr>
          <w:rFonts w:eastAsia="TimesNewRoman"/>
          <w:sz w:val="24"/>
          <w:szCs w:val="24"/>
        </w:rPr>
        <w:t xml:space="preserve">ę </w:t>
      </w:r>
      <w:r w:rsidRPr="003A28E7">
        <w:rPr>
          <w:rFonts w:eastAsia="Times New Roman"/>
          <w:sz w:val="24"/>
          <w:szCs w:val="24"/>
        </w:rPr>
        <w:t>podpisu (np. wraz z imienn</w:t>
      </w:r>
      <w:r w:rsidRPr="003A28E7">
        <w:rPr>
          <w:rFonts w:eastAsia="TimesNewRoman"/>
          <w:sz w:val="24"/>
          <w:szCs w:val="24"/>
        </w:rPr>
        <w:t xml:space="preserve">ą </w:t>
      </w:r>
      <w:r w:rsidRPr="003A28E7">
        <w:rPr>
          <w:rFonts w:eastAsia="Times New Roman"/>
          <w:sz w:val="24"/>
          <w:szCs w:val="24"/>
        </w:rPr>
        <w:t>piecz</w:t>
      </w:r>
      <w:r w:rsidRPr="003A28E7">
        <w:rPr>
          <w:rFonts w:eastAsia="TimesNewRoman"/>
          <w:sz w:val="24"/>
          <w:szCs w:val="24"/>
        </w:rPr>
        <w:t>ą</w:t>
      </w:r>
      <w:r w:rsidRPr="003A28E7">
        <w:rPr>
          <w:rFonts w:eastAsia="Times New Roman"/>
          <w:sz w:val="24"/>
          <w:szCs w:val="24"/>
        </w:rPr>
        <w:t>tk</w:t>
      </w:r>
      <w:r w:rsidRPr="003A28E7">
        <w:rPr>
          <w:rFonts w:eastAsia="TimesNewRoman"/>
          <w:sz w:val="24"/>
          <w:szCs w:val="24"/>
        </w:rPr>
        <w:t xml:space="preserve">ą </w:t>
      </w:r>
      <w:r w:rsidRPr="003A28E7">
        <w:rPr>
          <w:rFonts w:eastAsia="Times New Roman"/>
          <w:sz w:val="24"/>
          <w:szCs w:val="24"/>
        </w:rPr>
        <w:t>osoby po</w:t>
      </w:r>
      <w:r w:rsidRPr="003A28E7">
        <w:rPr>
          <w:rFonts w:eastAsia="TimesNewRoman"/>
          <w:sz w:val="24"/>
          <w:szCs w:val="24"/>
        </w:rPr>
        <w:t>ś</w:t>
      </w:r>
      <w:r w:rsidRPr="003A28E7">
        <w:rPr>
          <w:rFonts w:eastAsia="Times New Roman"/>
          <w:sz w:val="24"/>
          <w:szCs w:val="24"/>
        </w:rPr>
        <w:t>wiadczaj</w:t>
      </w:r>
      <w:r w:rsidRPr="003A28E7">
        <w:rPr>
          <w:rFonts w:eastAsia="TimesNewRoman"/>
          <w:sz w:val="24"/>
          <w:szCs w:val="24"/>
        </w:rPr>
        <w:t>ą</w:t>
      </w:r>
      <w:r w:rsidRPr="003A28E7">
        <w:rPr>
          <w:rFonts w:eastAsia="Times New Roman"/>
          <w:sz w:val="24"/>
          <w:szCs w:val="24"/>
        </w:rPr>
        <w:t>cej kopi</w:t>
      </w:r>
      <w:r w:rsidRPr="003A28E7">
        <w:rPr>
          <w:rFonts w:eastAsia="TimesNewRoman"/>
          <w:sz w:val="24"/>
          <w:szCs w:val="24"/>
        </w:rPr>
        <w:t xml:space="preserve">ę </w:t>
      </w:r>
      <w:r w:rsidRPr="003A28E7">
        <w:rPr>
          <w:rFonts w:eastAsia="Times New Roman"/>
          <w:sz w:val="24"/>
          <w:szCs w:val="24"/>
        </w:rPr>
        <w:t>dokumentu za zgodno</w:t>
      </w:r>
      <w:r w:rsidRPr="003A28E7">
        <w:rPr>
          <w:rFonts w:eastAsia="TimesNewRoman"/>
          <w:sz w:val="24"/>
          <w:szCs w:val="24"/>
        </w:rPr>
        <w:t xml:space="preserve">ść </w:t>
      </w:r>
      <w:r w:rsidRPr="003A28E7">
        <w:rPr>
          <w:rFonts w:eastAsia="Times New Roman"/>
          <w:sz w:val="24"/>
          <w:szCs w:val="24"/>
        </w:rPr>
        <w:t>z oryginałem).</w:t>
      </w:r>
    </w:p>
    <w:p w:rsidR="00B94078" w:rsidRPr="003A28E7" w:rsidRDefault="00B94078" w:rsidP="00551AFB">
      <w:pPr>
        <w:pStyle w:val="Akapitzlist"/>
        <w:numPr>
          <w:ilvl w:val="0"/>
          <w:numId w:val="51"/>
        </w:numPr>
        <w:tabs>
          <w:tab w:val="left" w:pos="709"/>
        </w:tabs>
        <w:autoSpaceDE w:val="0"/>
        <w:spacing w:after="0"/>
        <w:jc w:val="both"/>
        <w:rPr>
          <w:rFonts w:eastAsia="Times New Roman"/>
          <w:sz w:val="24"/>
          <w:szCs w:val="24"/>
        </w:rPr>
      </w:pPr>
      <w:r w:rsidRPr="003A28E7">
        <w:rPr>
          <w:rFonts w:eastAsia="Times New Roman"/>
          <w:sz w:val="24"/>
          <w:szCs w:val="24"/>
        </w:rPr>
        <w:t>W przypadku podpisywania oferty lub po</w:t>
      </w:r>
      <w:r w:rsidRPr="003A28E7">
        <w:rPr>
          <w:rFonts w:eastAsia="TimesNewRoman"/>
          <w:sz w:val="24"/>
          <w:szCs w:val="24"/>
        </w:rPr>
        <w:t>ś</w:t>
      </w:r>
      <w:r w:rsidRPr="003A28E7">
        <w:rPr>
          <w:rFonts w:eastAsia="Times New Roman"/>
          <w:sz w:val="24"/>
          <w:szCs w:val="24"/>
        </w:rPr>
        <w:t>wiadczenia za zgodno</w:t>
      </w:r>
      <w:r w:rsidRPr="003A28E7">
        <w:rPr>
          <w:rFonts w:eastAsia="TimesNewRoman"/>
          <w:sz w:val="24"/>
          <w:szCs w:val="24"/>
        </w:rPr>
        <w:t xml:space="preserve">ść </w:t>
      </w:r>
      <w:r w:rsidRPr="003A28E7">
        <w:rPr>
          <w:rFonts w:eastAsia="Times New Roman"/>
          <w:sz w:val="24"/>
          <w:szCs w:val="24"/>
        </w:rPr>
        <w:t>z oryginałem kopii dokumentów przez osob(</w:t>
      </w:r>
      <w:r w:rsidRPr="003A28E7">
        <w:rPr>
          <w:rFonts w:eastAsia="TimesNewRoman"/>
          <w:sz w:val="24"/>
          <w:szCs w:val="24"/>
        </w:rPr>
        <w:t>ę</w:t>
      </w:r>
      <w:r w:rsidRPr="003A28E7">
        <w:rPr>
          <w:rFonts w:eastAsia="Times New Roman"/>
          <w:sz w:val="24"/>
          <w:szCs w:val="24"/>
        </w:rPr>
        <w:t>)y nie wymienion(</w:t>
      </w:r>
      <w:r w:rsidRPr="003A28E7">
        <w:rPr>
          <w:rFonts w:eastAsia="TimesNewRoman"/>
          <w:sz w:val="24"/>
          <w:szCs w:val="24"/>
        </w:rPr>
        <w:t>ą</w:t>
      </w:r>
      <w:r w:rsidRPr="003A28E7">
        <w:rPr>
          <w:rFonts w:eastAsia="Times New Roman"/>
          <w:sz w:val="24"/>
          <w:szCs w:val="24"/>
        </w:rPr>
        <w:t>)e w dokumencie rejestracyjnym (ewidencyjnym) Wykonawcy, nale</w:t>
      </w:r>
      <w:r w:rsidRPr="003A28E7">
        <w:rPr>
          <w:rFonts w:eastAsia="TimesNewRoman"/>
          <w:sz w:val="24"/>
          <w:szCs w:val="24"/>
        </w:rPr>
        <w:t>ż</w:t>
      </w:r>
      <w:r w:rsidRPr="003A28E7">
        <w:rPr>
          <w:rFonts w:eastAsia="Times New Roman"/>
          <w:sz w:val="24"/>
          <w:szCs w:val="24"/>
        </w:rPr>
        <w:t>y do oferty doł</w:t>
      </w:r>
      <w:r w:rsidRPr="003A28E7">
        <w:rPr>
          <w:rFonts w:eastAsia="TimesNewRoman"/>
          <w:sz w:val="24"/>
          <w:szCs w:val="24"/>
        </w:rPr>
        <w:t>ą</w:t>
      </w:r>
      <w:r w:rsidRPr="003A28E7">
        <w:rPr>
          <w:rFonts w:eastAsia="Times New Roman"/>
          <w:sz w:val="24"/>
          <w:szCs w:val="24"/>
        </w:rPr>
        <w:t>czy</w:t>
      </w:r>
      <w:r w:rsidRPr="003A28E7">
        <w:rPr>
          <w:rFonts w:eastAsia="TimesNewRoman"/>
          <w:sz w:val="24"/>
          <w:szCs w:val="24"/>
        </w:rPr>
        <w:t xml:space="preserve">ć </w:t>
      </w:r>
      <w:r w:rsidRPr="003A28E7">
        <w:rPr>
          <w:rFonts w:eastAsia="Times New Roman"/>
          <w:sz w:val="24"/>
          <w:szCs w:val="24"/>
        </w:rPr>
        <w:t>stosowne pełnomocnictwo. Pełnomocnictwo powinno by</w:t>
      </w:r>
      <w:r w:rsidRPr="003A28E7">
        <w:rPr>
          <w:rFonts w:eastAsia="TimesNewRoman"/>
          <w:sz w:val="24"/>
          <w:szCs w:val="24"/>
        </w:rPr>
        <w:t xml:space="preserve">ć </w:t>
      </w:r>
      <w:r w:rsidRPr="003A28E7">
        <w:rPr>
          <w:rFonts w:eastAsia="Times New Roman"/>
          <w:sz w:val="24"/>
          <w:szCs w:val="24"/>
        </w:rPr>
        <w:t>przedstawione w formie oryginału lub po</w:t>
      </w:r>
      <w:r w:rsidRPr="003A28E7">
        <w:rPr>
          <w:rFonts w:eastAsia="TimesNewRoman"/>
          <w:sz w:val="24"/>
          <w:szCs w:val="24"/>
        </w:rPr>
        <w:t>ś</w:t>
      </w:r>
      <w:r w:rsidRPr="003A28E7">
        <w:rPr>
          <w:rFonts w:eastAsia="Times New Roman"/>
          <w:sz w:val="24"/>
          <w:szCs w:val="24"/>
        </w:rPr>
        <w:t>wiadczonej notarialnie za zgodno</w:t>
      </w:r>
      <w:r w:rsidRPr="003A28E7">
        <w:rPr>
          <w:rFonts w:eastAsia="TimesNewRoman"/>
          <w:sz w:val="24"/>
          <w:szCs w:val="24"/>
        </w:rPr>
        <w:t xml:space="preserve">ść </w:t>
      </w:r>
      <w:r w:rsidRPr="003A28E7">
        <w:rPr>
          <w:rFonts w:eastAsia="Times New Roman"/>
          <w:sz w:val="24"/>
          <w:szCs w:val="24"/>
        </w:rPr>
        <w:t>z oryginałem kopii.</w:t>
      </w:r>
    </w:p>
    <w:p w:rsidR="00B94078" w:rsidRPr="003A28E7" w:rsidRDefault="00B94078" w:rsidP="00551AFB">
      <w:pPr>
        <w:numPr>
          <w:ilvl w:val="0"/>
          <w:numId w:val="6"/>
        </w:numPr>
        <w:tabs>
          <w:tab w:val="left" w:pos="284"/>
        </w:tabs>
        <w:autoSpaceDE w:val="0"/>
        <w:ind w:left="284" w:hanging="284"/>
        <w:jc w:val="both"/>
        <w:rPr>
          <w:rFonts w:ascii="Calibri" w:eastAsia="Times New Roman" w:hAnsi="Calibri"/>
        </w:rPr>
      </w:pPr>
      <w:r w:rsidRPr="003A28E7">
        <w:rPr>
          <w:rFonts w:ascii="Calibri" w:eastAsia="Times New Roman" w:hAnsi="Calibri"/>
        </w:rPr>
        <w:t>Zamawiaj</w:t>
      </w:r>
      <w:r w:rsidRPr="003A28E7">
        <w:rPr>
          <w:rFonts w:ascii="Calibri" w:eastAsia="TimesNewRoman" w:hAnsi="Calibri"/>
        </w:rPr>
        <w:t>ą</w:t>
      </w:r>
      <w:r w:rsidRPr="003A28E7">
        <w:rPr>
          <w:rFonts w:ascii="Calibri" w:eastAsia="Times New Roman" w:hAnsi="Calibri"/>
        </w:rPr>
        <w:t>cy zaleca, aby ka</w:t>
      </w:r>
      <w:r w:rsidRPr="003A28E7">
        <w:rPr>
          <w:rFonts w:ascii="Calibri" w:eastAsia="TimesNewRoman" w:hAnsi="Calibri"/>
        </w:rPr>
        <w:t>ż</w:t>
      </w:r>
      <w:r w:rsidRPr="003A28E7">
        <w:rPr>
          <w:rFonts w:ascii="Calibri" w:eastAsia="Times New Roman" w:hAnsi="Calibri"/>
        </w:rPr>
        <w:t>da zapisana strona oferty (wraz z zał</w:t>
      </w:r>
      <w:r w:rsidRPr="003A28E7">
        <w:rPr>
          <w:rFonts w:ascii="Calibri" w:eastAsia="TimesNewRoman" w:hAnsi="Calibri"/>
        </w:rPr>
        <w:t>ą</w:t>
      </w:r>
      <w:r w:rsidRPr="003A28E7">
        <w:rPr>
          <w:rFonts w:ascii="Calibri" w:eastAsia="Times New Roman" w:hAnsi="Calibri"/>
        </w:rPr>
        <w:t>cznikami do oferty) była ponumerowana kolejnymi numerami.</w:t>
      </w:r>
    </w:p>
    <w:p w:rsidR="00B94078" w:rsidRPr="003A28E7" w:rsidRDefault="00B94078" w:rsidP="00551AFB">
      <w:pPr>
        <w:numPr>
          <w:ilvl w:val="0"/>
          <w:numId w:val="6"/>
        </w:numPr>
        <w:tabs>
          <w:tab w:val="left" w:pos="284"/>
          <w:tab w:val="left" w:pos="426"/>
        </w:tabs>
        <w:autoSpaceDE w:val="0"/>
        <w:ind w:left="284" w:hanging="284"/>
        <w:jc w:val="both"/>
        <w:rPr>
          <w:rFonts w:ascii="Calibri" w:eastAsia="Times New Roman" w:hAnsi="Calibri"/>
        </w:rPr>
      </w:pPr>
      <w:r w:rsidRPr="003A28E7">
        <w:rPr>
          <w:rFonts w:ascii="Calibri" w:eastAsia="Times New Roman" w:hAnsi="Calibri"/>
        </w:rPr>
        <w:t>Zamawiaj</w:t>
      </w:r>
      <w:r w:rsidRPr="003A28E7">
        <w:rPr>
          <w:rFonts w:ascii="Calibri" w:eastAsia="TimesNewRoman" w:hAnsi="Calibri"/>
        </w:rPr>
        <w:t>ą</w:t>
      </w:r>
      <w:r w:rsidRPr="003A28E7">
        <w:rPr>
          <w:rFonts w:ascii="Calibri" w:eastAsia="Times New Roman" w:hAnsi="Calibri"/>
        </w:rPr>
        <w:t>cy zaleca, aby oferta wraz z zał</w:t>
      </w:r>
      <w:r w:rsidRPr="003A28E7">
        <w:rPr>
          <w:rFonts w:ascii="Calibri" w:eastAsia="TimesNewRoman" w:hAnsi="Calibri"/>
        </w:rPr>
        <w:t>ą</w:t>
      </w:r>
      <w:r w:rsidRPr="003A28E7">
        <w:rPr>
          <w:rFonts w:ascii="Calibri" w:eastAsia="Times New Roman" w:hAnsi="Calibri"/>
        </w:rPr>
        <w:t>cznikami była zestawiona w sposób uniemo</w:t>
      </w:r>
      <w:r w:rsidRPr="003A28E7">
        <w:rPr>
          <w:rFonts w:ascii="Calibri" w:eastAsia="TimesNewRoman" w:hAnsi="Calibri"/>
        </w:rPr>
        <w:t>ż</w:t>
      </w:r>
      <w:r w:rsidRPr="003A28E7">
        <w:rPr>
          <w:rFonts w:ascii="Calibri" w:eastAsia="Times New Roman" w:hAnsi="Calibri"/>
        </w:rPr>
        <w:t>liwiaj</w:t>
      </w:r>
      <w:r w:rsidRPr="003A28E7">
        <w:rPr>
          <w:rFonts w:ascii="Calibri" w:eastAsia="TimesNewRoman" w:hAnsi="Calibri"/>
        </w:rPr>
        <w:t>ą</w:t>
      </w:r>
      <w:r w:rsidRPr="003A28E7">
        <w:rPr>
          <w:rFonts w:ascii="Calibri" w:eastAsia="Times New Roman" w:hAnsi="Calibri"/>
        </w:rPr>
        <w:t>cy jej samoistn</w:t>
      </w:r>
      <w:r w:rsidRPr="003A28E7">
        <w:rPr>
          <w:rFonts w:ascii="Calibri" w:eastAsia="TimesNewRoman" w:hAnsi="Calibri"/>
        </w:rPr>
        <w:t xml:space="preserve">ą </w:t>
      </w:r>
      <w:r w:rsidRPr="003A28E7">
        <w:rPr>
          <w:rFonts w:ascii="Calibri" w:eastAsia="Times New Roman" w:hAnsi="Calibri"/>
        </w:rPr>
        <w:t>dekompletacj</w:t>
      </w:r>
      <w:r w:rsidRPr="003A28E7">
        <w:rPr>
          <w:rFonts w:ascii="Calibri" w:eastAsia="TimesNewRoman" w:hAnsi="Calibri"/>
        </w:rPr>
        <w:t xml:space="preserve">ę </w:t>
      </w:r>
      <w:r w:rsidRPr="003A28E7">
        <w:rPr>
          <w:rFonts w:ascii="Calibri" w:eastAsia="Times New Roman" w:hAnsi="Calibri"/>
        </w:rPr>
        <w:t>(bez udziału osób trzecich) oraz uniemo</w:t>
      </w:r>
      <w:r w:rsidRPr="003A28E7">
        <w:rPr>
          <w:rFonts w:ascii="Calibri" w:eastAsia="TimesNewRoman" w:hAnsi="Calibri"/>
        </w:rPr>
        <w:t>ż</w:t>
      </w:r>
      <w:r w:rsidRPr="003A28E7">
        <w:rPr>
          <w:rFonts w:ascii="Calibri" w:eastAsia="Times New Roman" w:hAnsi="Calibri"/>
        </w:rPr>
        <w:t>liwiaj</w:t>
      </w:r>
      <w:r w:rsidRPr="003A28E7">
        <w:rPr>
          <w:rFonts w:ascii="Calibri" w:eastAsia="TimesNewRoman" w:hAnsi="Calibri"/>
        </w:rPr>
        <w:t>ą</w:t>
      </w:r>
      <w:r w:rsidRPr="003A28E7">
        <w:rPr>
          <w:rFonts w:ascii="Calibri" w:eastAsia="Times New Roman" w:hAnsi="Calibri"/>
        </w:rPr>
        <w:t>cy zmian</w:t>
      </w:r>
      <w:r w:rsidRPr="003A28E7">
        <w:rPr>
          <w:rFonts w:ascii="Calibri" w:eastAsia="TimesNewRoman" w:hAnsi="Calibri"/>
        </w:rPr>
        <w:t xml:space="preserve">ę </w:t>
      </w:r>
      <w:r w:rsidRPr="003A28E7">
        <w:rPr>
          <w:rFonts w:ascii="Calibri" w:eastAsia="Times New Roman" w:hAnsi="Calibri"/>
        </w:rPr>
        <w:t>jej zawarto</w:t>
      </w:r>
      <w:r w:rsidRPr="003A28E7">
        <w:rPr>
          <w:rFonts w:ascii="Calibri" w:eastAsia="TimesNewRoman" w:hAnsi="Calibri"/>
        </w:rPr>
        <w:t>ś</w:t>
      </w:r>
      <w:r w:rsidRPr="003A28E7">
        <w:rPr>
          <w:rFonts w:ascii="Calibri" w:eastAsia="Times New Roman" w:hAnsi="Calibri"/>
        </w:rPr>
        <w:t xml:space="preserve">ci bez widocznych </w:t>
      </w:r>
      <w:r w:rsidRPr="003A28E7">
        <w:rPr>
          <w:rFonts w:ascii="Calibri" w:eastAsia="TimesNewRoman" w:hAnsi="Calibri"/>
        </w:rPr>
        <w:t>ś</w:t>
      </w:r>
      <w:r w:rsidRPr="003A28E7">
        <w:rPr>
          <w:rFonts w:ascii="Calibri" w:eastAsia="Times New Roman" w:hAnsi="Calibri"/>
        </w:rPr>
        <w:t>ladów naruszenia, np. cał</w:t>
      </w:r>
      <w:r w:rsidRPr="003A28E7">
        <w:rPr>
          <w:rFonts w:ascii="Calibri" w:eastAsia="TimesNewRoman" w:hAnsi="Calibri"/>
        </w:rPr>
        <w:t xml:space="preserve">ą </w:t>
      </w:r>
      <w:r w:rsidRPr="003A28E7">
        <w:rPr>
          <w:rFonts w:ascii="Calibri" w:eastAsia="Times New Roman" w:hAnsi="Calibri"/>
        </w:rPr>
        <w:t>ofert</w:t>
      </w:r>
      <w:r w:rsidRPr="003A28E7">
        <w:rPr>
          <w:rFonts w:ascii="Calibri" w:eastAsia="TimesNewRoman" w:hAnsi="Calibri"/>
        </w:rPr>
        <w:t xml:space="preserve">ę </w:t>
      </w:r>
      <w:r w:rsidRPr="003A28E7">
        <w:rPr>
          <w:rFonts w:ascii="Calibri" w:eastAsia="Times New Roman" w:hAnsi="Calibri"/>
        </w:rPr>
        <w:t>Wykonawca mo</w:t>
      </w:r>
      <w:r w:rsidRPr="003A28E7">
        <w:rPr>
          <w:rFonts w:ascii="Calibri" w:eastAsia="TimesNewRoman" w:hAnsi="Calibri"/>
        </w:rPr>
        <w:t>ż</w:t>
      </w:r>
      <w:r w:rsidRPr="003A28E7">
        <w:rPr>
          <w:rFonts w:ascii="Calibri" w:eastAsia="Times New Roman" w:hAnsi="Calibri"/>
        </w:rPr>
        <w:t>e przesznurowa</w:t>
      </w:r>
      <w:r w:rsidRPr="003A28E7">
        <w:rPr>
          <w:rFonts w:ascii="Calibri" w:eastAsia="TimesNewRoman" w:hAnsi="Calibri"/>
        </w:rPr>
        <w:t>ć</w:t>
      </w:r>
      <w:r w:rsidRPr="003A28E7">
        <w:rPr>
          <w:rFonts w:ascii="Calibri" w:eastAsia="Times New Roman" w:hAnsi="Calibri"/>
        </w:rPr>
        <w:t>, a ko</w:t>
      </w:r>
      <w:r w:rsidRPr="003A28E7">
        <w:rPr>
          <w:rFonts w:ascii="Calibri" w:eastAsia="TimesNewRoman" w:hAnsi="Calibri"/>
        </w:rPr>
        <w:t>ń</w:t>
      </w:r>
      <w:r w:rsidRPr="003A28E7">
        <w:rPr>
          <w:rFonts w:ascii="Calibri" w:eastAsia="Times New Roman" w:hAnsi="Calibri"/>
        </w:rPr>
        <w:t>ce sznurka trwale zabezpieczy</w:t>
      </w:r>
      <w:r w:rsidRPr="003A28E7">
        <w:rPr>
          <w:rFonts w:ascii="Calibri" w:eastAsia="TimesNewRoman" w:hAnsi="Calibri"/>
        </w:rPr>
        <w:t>ć</w:t>
      </w:r>
      <w:r w:rsidRPr="003A28E7">
        <w:rPr>
          <w:rFonts w:ascii="Calibri" w:eastAsia="Times New Roman" w:hAnsi="Calibri"/>
        </w:rPr>
        <w:t>, zszy</w:t>
      </w:r>
      <w:r w:rsidRPr="003A28E7">
        <w:rPr>
          <w:rFonts w:ascii="Calibri" w:eastAsia="TimesNewRoman" w:hAnsi="Calibri"/>
        </w:rPr>
        <w:t xml:space="preserve">ć </w:t>
      </w:r>
      <w:r w:rsidRPr="003A28E7">
        <w:rPr>
          <w:rFonts w:ascii="Calibri" w:eastAsia="Times New Roman" w:hAnsi="Calibri"/>
        </w:rPr>
        <w:t>wszystkie strony oferty na co najmniej dwie zszywki itp.</w:t>
      </w:r>
    </w:p>
    <w:p w:rsidR="00B94078" w:rsidRPr="003A28E7" w:rsidRDefault="00B94078" w:rsidP="00551AFB">
      <w:pPr>
        <w:numPr>
          <w:ilvl w:val="0"/>
          <w:numId w:val="6"/>
        </w:numPr>
        <w:tabs>
          <w:tab w:val="left" w:pos="284"/>
          <w:tab w:val="left" w:pos="426"/>
        </w:tabs>
        <w:autoSpaceDE w:val="0"/>
        <w:ind w:left="284" w:hanging="284"/>
        <w:jc w:val="both"/>
        <w:rPr>
          <w:rFonts w:ascii="Calibri" w:eastAsia="Times New Roman" w:hAnsi="Calibri"/>
        </w:rPr>
      </w:pPr>
      <w:r w:rsidRPr="003A28E7">
        <w:rPr>
          <w:rFonts w:ascii="Calibri" w:eastAsia="Times New Roman" w:hAnsi="Calibri"/>
        </w:rPr>
        <w:t>Wszelkie poprawki lub zmiany w tek</w:t>
      </w:r>
      <w:r w:rsidRPr="003A28E7">
        <w:rPr>
          <w:rFonts w:ascii="Calibri" w:eastAsia="TimesNewRoman" w:hAnsi="Calibri"/>
        </w:rPr>
        <w:t>ś</w:t>
      </w:r>
      <w:r w:rsidRPr="003A28E7">
        <w:rPr>
          <w:rFonts w:ascii="Calibri" w:eastAsia="Times New Roman" w:hAnsi="Calibri"/>
        </w:rPr>
        <w:t>cie oferty (w tym w zał</w:t>
      </w:r>
      <w:r w:rsidRPr="003A28E7">
        <w:rPr>
          <w:rFonts w:ascii="Calibri" w:eastAsia="TimesNewRoman" w:hAnsi="Calibri"/>
        </w:rPr>
        <w:t>ą</w:t>
      </w:r>
      <w:r w:rsidRPr="003A28E7">
        <w:rPr>
          <w:rFonts w:ascii="Calibri" w:eastAsia="Times New Roman" w:hAnsi="Calibri"/>
        </w:rPr>
        <w:t>cznikach do oferty) musz</w:t>
      </w:r>
      <w:r w:rsidRPr="003A28E7">
        <w:rPr>
          <w:rFonts w:ascii="Calibri" w:eastAsia="TimesNewRoman" w:hAnsi="Calibri"/>
        </w:rPr>
        <w:t xml:space="preserve">ą </w:t>
      </w:r>
      <w:r w:rsidRPr="003A28E7">
        <w:rPr>
          <w:rFonts w:ascii="Calibri" w:eastAsia="Times New Roman" w:hAnsi="Calibri"/>
        </w:rPr>
        <w:t>by</w:t>
      </w:r>
      <w:r w:rsidRPr="003A28E7">
        <w:rPr>
          <w:rFonts w:ascii="Calibri" w:eastAsia="TimesNewRoman" w:hAnsi="Calibri"/>
        </w:rPr>
        <w:t xml:space="preserve">ć </w:t>
      </w:r>
      <w:r w:rsidRPr="003A28E7">
        <w:rPr>
          <w:rFonts w:ascii="Calibri" w:eastAsia="Times New Roman" w:hAnsi="Calibri"/>
        </w:rPr>
        <w:t>parafowane (lub podpisane) własnor</w:t>
      </w:r>
      <w:r w:rsidRPr="003A28E7">
        <w:rPr>
          <w:rFonts w:ascii="Calibri" w:eastAsia="TimesNewRoman" w:hAnsi="Calibri"/>
        </w:rPr>
        <w:t>ę</w:t>
      </w:r>
      <w:r w:rsidRPr="003A28E7">
        <w:rPr>
          <w:rFonts w:ascii="Calibri" w:eastAsia="Times New Roman" w:hAnsi="Calibri"/>
        </w:rPr>
        <w:t>cznie przez os</w:t>
      </w:r>
      <w:r w:rsidR="00E23F22" w:rsidRPr="003A28E7">
        <w:rPr>
          <w:rFonts w:ascii="Calibri" w:eastAsia="Times New Roman" w:hAnsi="Calibri"/>
        </w:rPr>
        <w:t>ó</w:t>
      </w:r>
      <w:r w:rsidRPr="003A28E7">
        <w:rPr>
          <w:rFonts w:ascii="Calibri" w:eastAsia="Times New Roman" w:hAnsi="Calibri"/>
        </w:rPr>
        <w:t>b(</w:t>
      </w:r>
      <w:r w:rsidRPr="003A28E7">
        <w:rPr>
          <w:rFonts w:ascii="Calibri" w:eastAsia="TimesNewRoman" w:hAnsi="Calibri"/>
        </w:rPr>
        <w:t>ę</w:t>
      </w:r>
      <w:r w:rsidRPr="003A28E7">
        <w:rPr>
          <w:rFonts w:ascii="Calibri" w:eastAsia="Times New Roman" w:hAnsi="Calibri"/>
        </w:rPr>
        <w:t>)y podpisuj</w:t>
      </w:r>
      <w:r w:rsidRPr="003A28E7">
        <w:rPr>
          <w:rFonts w:ascii="Calibri" w:eastAsia="TimesNewRoman" w:hAnsi="Calibri"/>
        </w:rPr>
        <w:t>ą</w:t>
      </w:r>
      <w:r w:rsidRPr="003A28E7">
        <w:rPr>
          <w:rFonts w:ascii="Calibri" w:eastAsia="Times New Roman" w:hAnsi="Calibri"/>
        </w:rPr>
        <w:t>c(</w:t>
      </w:r>
      <w:r w:rsidRPr="003A28E7">
        <w:rPr>
          <w:rFonts w:ascii="Calibri" w:eastAsia="TimesNewRoman" w:hAnsi="Calibri"/>
        </w:rPr>
        <w:t>ą</w:t>
      </w:r>
      <w:r w:rsidRPr="003A28E7">
        <w:rPr>
          <w:rFonts w:ascii="Calibri" w:eastAsia="Times New Roman" w:hAnsi="Calibri"/>
        </w:rPr>
        <w:t>)e ofert</w:t>
      </w:r>
      <w:r w:rsidRPr="003A28E7">
        <w:rPr>
          <w:rFonts w:ascii="Calibri" w:eastAsia="TimesNewRoman" w:hAnsi="Calibri"/>
        </w:rPr>
        <w:t>ę</w:t>
      </w:r>
      <w:r w:rsidRPr="003A28E7">
        <w:rPr>
          <w:rFonts w:ascii="Calibri" w:eastAsia="Times New Roman" w:hAnsi="Calibri"/>
        </w:rPr>
        <w:t>. Parafka (podpis) winna by</w:t>
      </w:r>
      <w:r w:rsidRPr="003A28E7">
        <w:rPr>
          <w:rFonts w:ascii="Calibri" w:eastAsia="TimesNewRoman" w:hAnsi="Calibri"/>
        </w:rPr>
        <w:t xml:space="preserve">ć </w:t>
      </w:r>
      <w:r w:rsidRPr="003A28E7">
        <w:rPr>
          <w:rFonts w:ascii="Calibri" w:eastAsia="Times New Roman" w:hAnsi="Calibri"/>
        </w:rPr>
        <w:t>naniesiona w sposób umo</w:t>
      </w:r>
      <w:r w:rsidRPr="003A28E7">
        <w:rPr>
          <w:rFonts w:ascii="Calibri" w:eastAsia="TimesNewRoman" w:hAnsi="Calibri"/>
        </w:rPr>
        <w:t>ż</w:t>
      </w:r>
      <w:r w:rsidRPr="003A28E7">
        <w:rPr>
          <w:rFonts w:ascii="Calibri" w:eastAsia="Times New Roman" w:hAnsi="Calibri"/>
        </w:rPr>
        <w:t>liwiaj</w:t>
      </w:r>
      <w:r w:rsidRPr="003A28E7">
        <w:rPr>
          <w:rFonts w:ascii="Calibri" w:eastAsia="TimesNewRoman" w:hAnsi="Calibri"/>
        </w:rPr>
        <w:t>ą</w:t>
      </w:r>
      <w:r w:rsidRPr="003A28E7">
        <w:rPr>
          <w:rFonts w:ascii="Calibri" w:eastAsia="Times New Roman" w:hAnsi="Calibri"/>
        </w:rPr>
        <w:t>cy jej identyfikacj</w:t>
      </w:r>
      <w:r w:rsidRPr="003A28E7">
        <w:rPr>
          <w:rFonts w:ascii="Calibri" w:eastAsia="TimesNewRoman" w:hAnsi="Calibri"/>
        </w:rPr>
        <w:t>ę</w:t>
      </w:r>
      <w:r w:rsidRPr="003A28E7">
        <w:rPr>
          <w:rFonts w:ascii="Calibri" w:eastAsia="Times New Roman" w:hAnsi="Calibri"/>
        </w:rPr>
        <w:t>.</w:t>
      </w:r>
    </w:p>
    <w:p w:rsidR="008F19EE" w:rsidRPr="003A28E7" w:rsidRDefault="00B94078" w:rsidP="00551AFB">
      <w:pPr>
        <w:numPr>
          <w:ilvl w:val="0"/>
          <w:numId w:val="6"/>
        </w:numPr>
        <w:tabs>
          <w:tab w:val="left" w:pos="284"/>
          <w:tab w:val="left" w:pos="426"/>
        </w:tabs>
        <w:autoSpaceDE w:val="0"/>
        <w:ind w:left="284" w:hanging="284"/>
        <w:jc w:val="both"/>
        <w:rPr>
          <w:rFonts w:ascii="Calibri" w:eastAsia="Times New Roman" w:hAnsi="Calibri"/>
        </w:rPr>
      </w:pPr>
      <w:r w:rsidRPr="003A28E7">
        <w:rPr>
          <w:rFonts w:ascii="Calibri" w:eastAsia="Times New Roman" w:hAnsi="Calibri"/>
        </w:rPr>
        <w:t>Zamawiaj</w:t>
      </w:r>
      <w:r w:rsidRPr="003A28E7">
        <w:rPr>
          <w:rFonts w:ascii="Calibri" w:eastAsia="TimesNewRoman" w:hAnsi="Calibri"/>
        </w:rPr>
        <w:t>ą</w:t>
      </w:r>
      <w:r w:rsidRPr="003A28E7">
        <w:rPr>
          <w:rFonts w:ascii="Calibri" w:eastAsia="Times New Roman" w:hAnsi="Calibri"/>
        </w:rPr>
        <w:t>cy informuj</w:t>
      </w:r>
      <w:r w:rsidR="00405132" w:rsidRPr="003A28E7">
        <w:rPr>
          <w:rFonts w:ascii="Calibri" w:eastAsia="TimesNewRoman" w:hAnsi="Calibri"/>
        </w:rPr>
        <w:t>e</w:t>
      </w:r>
      <w:r w:rsidRPr="003A28E7">
        <w:rPr>
          <w:rFonts w:ascii="Calibri" w:eastAsia="Times New Roman" w:hAnsi="Calibri"/>
        </w:rPr>
        <w:t>, iżzgodnie z art. 96 ust. 3 ustawy, oferty składane w post</w:t>
      </w:r>
      <w:r w:rsidRPr="003A28E7">
        <w:rPr>
          <w:rFonts w:ascii="Calibri" w:eastAsia="TimesNewRoman" w:hAnsi="Calibri"/>
        </w:rPr>
        <w:t>ę</w:t>
      </w:r>
      <w:r w:rsidRPr="003A28E7">
        <w:rPr>
          <w:rFonts w:ascii="Calibri" w:eastAsia="Times New Roman" w:hAnsi="Calibri"/>
        </w:rPr>
        <w:t>powaniu o zamówienie publiczne s</w:t>
      </w:r>
      <w:r w:rsidRPr="003A28E7">
        <w:rPr>
          <w:rFonts w:ascii="Calibri" w:eastAsia="TimesNewRoman" w:hAnsi="Calibri"/>
        </w:rPr>
        <w:t xml:space="preserve">ą </w:t>
      </w:r>
      <w:r w:rsidRPr="003A28E7">
        <w:rPr>
          <w:rFonts w:ascii="Calibri" w:eastAsia="Times New Roman" w:hAnsi="Calibri"/>
        </w:rPr>
        <w:t>jawne i podlegaj</w:t>
      </w:r>
      <w:r w:rsidRPr="003A28E7">
        <w:rPr>
          <w:rFonts w:ascii="Calibri" w:eastAsia="TimesNewRoman" w:hAnsi="Calibri"/>
        </w:rPr>
        <w:t xml:space="preserve">ą </w:t>
      </w:r>
      <w:r w:rsidRPr="003A28E7">
        <w:rPr>
          <w:rFonts w:ascii="Calibri" w:eastAsia="Times New Roman" w:hAnsi="Calibri"/>
        </w:rPr>
        <w:t>udost</w:t>
      </w:r>
      <w:r w:rsidRPr="003A28E7">
        <w:rPr>
          <w:rFonts w:ascii="Calibri" w:eastAsia="TimesNewRoman" w:hAnsi="Calibri"/>
        </w:rPr>
        <w:t>ę</w:t>
      </w:r>
      <w:r w:rsidRPr="003A28E7">
        <w:rPr>
          <w:rFonts w:ascii="Calibri" w:eastAsia="Times New Roman" w:hAnsi="Calibri"/>
        </w:rPr>
        <w:t>pnieniu od chwili ich otwarcia, z wyj</w:t>
      </w:r>
      <w:r w:rsidRPr="003A28E7">
        <w:rPr>
          <w:rFonts w:ascii="Calibri" w:eastAsia="TimesNewRoman" w:hAnsi="Calibri"/>
        </w:rPr>
        <w:t>ą</w:t>
      </w:r>
      <w:r w:rsidRPr="003A28E7">
        <w:rPr>
          <w:rFonts w:ascii="Calibri" w:eastAsia="Times New Roman" w:hAnsi="Calibri"/>
        </w:rPr>
        <w:t>tkiem informacji stanowi</w:t>
      </w:r>
      <w:r w:rsidRPr="003A28E7">
        <w:rPr>
          <w:rFonts w:ascii="Calibri" w:eastAsia="TimesNewRoman" w:hAnsi="Calibri"/>
        </w:rPr>
        <w:t>ą</w:t>
      </w:r>
      <w:r w:rsidRPr="003A28E7">
        <w:rPr>
          <w:rFonts w:ascii="Calibri" w:eastAsia="Times New Roman" w:hAnsi="Calibri"/>
        </w:rPr>
        <w:t>cych tajemnic</w:t>
      </w:r>
      <w:r w:rsidRPr="003A28E7">
        <w:rPr>
          <w:rFonts w:ascii="Calibri" w:eastAsia="TimesNewRoman" w:hAnsi="Calibri"/>
        </w:rPr>
        <w:t xml:space="preserve">ę </w:t>
      </w:r>
      <w:r w:rsidRPr="003A28E7">
        <w:rPr>
          <w:rFonts w:ascii="Calibri" w:eastAsia="Times New Roman" w:hAnsi="Calibri"/>
        </w:rPr>
        <w:t>przedsi</w:t>
      </w:r>
      <w:r w:rsidRPr="003A28E7">
        <w:rPr>
          <w:rFonts w:ascii="Calibri" w:eastAsia="TimesNewRoman" w:hAnsi="Calibri"/>
        </w:rPr>
        <w:t>ę</w:t>
      </w:r>
      <w:r w:rsidRPr="003A28E7">
        <w:rPr>
          <w:rFonts w:ascii="Calibri" w:eastAsia="Times New Roman" w:hAnsi="Calibri"/>
        </w:rPr>
        <w:t>biorstwa w rozumieniu przepisów o zwalczaniu nieuczciwej konkurencji, je</w:t>
      </w:r>
      <w:r w:rsidRPr="003A28E7">
        <w:rPr>
          <w:rFonts w:ascii="Calibri" w:eastAsia="TimesNewRoman" w:hAnsi="Calibri"/>
        </w:rPr>
        <w:t>ś</w:t>
      </w:r>
      <w:r w:rsidRPr="003A28E7">
        <w:rPr>
          <w:rFonts w:ascii="Calibri" w:eastAsia="Times New Roman" w:hAnsi="Calibri"/>
        </w:rPr>
        <w:t>li Wykonawca, nie pó</w:t>
      </w:r>
      <w:r w:rsidRPr="003A28E7">
        <w:rPr>
          <w:rFonts w:ascii="Calibri" w:eastAsia="TimesNewRoman" w:hAnsi="Calibri"/>
        </w:rPr>
        <w:t>ź</w:t>
      </w:r>
      <w:r w:rsidRPr="003A28E7">
        <w:rPr>
          <w:rFonts w:ascii="Calibri" w:eastAsia="Times New Roman" w:hAnsi="Calibri"/>
        </w:rPr>
        <w:t xml:space="preserve">niej niżw terminie składania ofert, zastrzegł, </w:t>
      </w:r>
      <w:r w:rsidRPr="003A28E7">
        <w:rPr>
          <w:rFonts w:ascii="Calibri" w:eastAsia="TimesNewRoman" w:hAnsi="Calibri"/>
        </w:rPr>
        <w:t>ż</w:t>
      </w:r>
      <w:r w:rsidRPr="003A28E7">
        <w:rPr>
          <w:rFonts w:ascii="Calibri" w:eastAsia="Times New Roman" w:hAnsi="Calibri"/>
        </w:rPr>
        <w:t>e nie mog</w:t>
      </w:r>
      <w:r w:rsidRPr="003A28E7">
        <w:rPr>
          <w:rFonts w:ascii="Calibri" w:eastAsia="TimesNewRoman" w:hAnsi="Calibri"/>
        </w:rPr>
        <w:t xml:space="preserve">ą </w:t>
      </w:r>
      <w:r w:rsidRPr="003A28E7">
        <w:rPr>
          <w:rFonts w:ascii="Calibri" w:eastAsia="Times New Roman" w:hAnsi="Calibri"/>
        </w:rPr>
        <w:t>one by</w:t>
      </w:r>
      <w:r w:rsidRPr="003A28E7">
        <w:rPr>
          <w:rFonts w:ascii="Calibri" w:eastAsia="TimesNewRoman" w:hAnsi="Calibri"/>
        </w:rPr>
        <w:t xml:space="preserve">ć </w:t>
      </w:r>
      <w:r w:rsidRPr="003A28E7">
        <w:rPr>
          <w:rFonts w:ascii="Calibri" w:eastAsia="Times New Roman" w:hAnsi="Calibri"/>
        </w:rPr>
        <w:t>udost</w:t>
      </w:r>
      <w:r w:rsidRPr="003A28E7">
        <w:rPr>
          <w:rFonts w:ascii="Calibri" w:eastAsia="TimesNewRoman" w:hAnsi="Calibri"/>
        </w:rPr>
        <w:t>ę</w:t>
      </w:r>
      <w:r w:rsidRPr="003A28E7">
        <w:rPr>
          <w:rFonts w:ascii="Calibri" w:eastAsia="Times New Roman" w:hAnsi="Calibri"/>
        </w:rPr>
        <w:t>pniane</w:t>
      </w:r>
      <w:r w:rsidR="008F19EE" w:rsidRPr="003A28E7">
        <w:rPr>
          <w:rFonts w:ascii="Calibri" w:hAnsi="Calibri"/>
        </w:rPr>
        <w:t xml:space="preserve">oraz wykazał, iż zastrzeżone informacje stanowią tajemnicę przedsiębiorstwa. </w:t>
      </w:r>
    </w:p>
    <w:p w:rsidR="005E0847" w:rsidRPr="003A28E7" w:rsidRDefault="00B94078" w:rsidP="00EC6F3A">
      <w:pPr>
        <w:pStyle w:val="Akapitzlist"/>
        <w:numPr>
          <w:ilvl w:val="0"/>
          <w:numId w:val="52"/>
        </w:numPr>
        <w:tabs>
          <w:tab w:val="left" w:pos="284"/>
        </w:tabs>
        <w:autoSpaceDE w:val="0"/>
        <w:jc w:val="both"/>
        <w:rPr>
          <w:rFonts w:eastAsia="Times New Roman"/>
          <w:sz w:val="24"/>
          <w:szCs w:val="24"/>
        </w:rPr>
      </w:pPr>
      <w:r w:rsidRPr="003A28E7">
        <w:rPr>
          <w:rFonts w:eastAsia="Times New Roman"/>
          <w:sz w:val="24"/>
          <w:szCs w:val="24"/>
        </w:rPr>
        <w:t xml:space="preserve">Przez tajemnicę przedsiębiorstwa w rozumieniu art. 11 ust. 4 ustawy z dnia 16 kwietnia 1993 r. o zwalczaniu nieuczciwej konkurencji (Dz.U. z 2003 r. Nr 153 poz. 1503 </w:t>
      </w:r>
      <w:r w:rsidRPr="003A28E7">
        <w:rPr>
          <w:rFonts w:eastAsia="Times New Roman"/>
          <w:sz w:val="24"/>
          <w:szCs w:val="24"/>
        </w:rPr>
        <w:br/>
        <w:t>z późn.zm.) rozumie się nieujawnione do wiadomości publicznej informacje techniczne, technologiczne, organizacyjne przedsiębiorstwa lub inne informacje posiadające wartość gospodarczą, co do których przedsiębiorca podjął niezbędne działania w celu zachowania ich poufności, tzn. zastrzegł składając ofertę, iż nie mogą być one udostępnione innym uczestnikom postępowania.</w:t>
      </w:r>
    </w:p>
    <w:p w:rsidR="00EC6F3A" w:rsidRPr="003A28E7" w:rsidRDefault="00B94078" w:rsidP="00EC6F3A">
      <w:pPr>
        <w:pStyle w:val="Akapitzlist"/>
        <w:numPr>
          <w:ilvl w:val="0"/>
          <w:numId w:val="52"/>
        </w:numPr>
        <w:tabs>
          <w:tab w:val="left" w:pos="284"/>
        </w:tabs>
        <w:autoSpaceDE w:val="0"/>
        <w:jc w:val="both"/>
        <w:rPr>
          <w:rFonts w:eastAsia="Times New Roman"/>
          <w:sz w:val="24"/>
          <w:szCs w:val="24"/>
        </w:rPr>
      </w:pPr>
      <w:r w:rsidRPr="003A28E7">
        <w:rPr>
          <w:rFonts w:eastAsia="Times New Roman"/>
          <w:sz w:val="24"/>
          <w:szCs w:val="24"/>
        </w:rPr>
        <w:t xml:space="preserve">Stosowne zastrzeżenie Wykonawca winien złożyć na Formularzu ofertowym. </w:t>
      </w:r>
      <w:r w:rsidRPr="003A28E7">
        <w:rPr>
          <w:rFonts w:eastAsia="Times New Roman"/>
          <w:sz w:val="24"/>
          <w:szCs w:val="24"/>
        </w:rPr>
        <w:br/>
        <w:t>W przeciwnym razie cała oferta zostanie ujawniona na życzenie każdego uczestnika postępowania.</w:t>
      </w:r>
    </w:p>
    <w:p w:rsidR="00EC6F3A" w:rsidRPr="003A28E7" w:rsidRDefault="00B94078" w:rsidP="00EC6F3A">
      <w:pPr>
        <w:pStyle w:val="Akapitzlist"/>
        <w:numPr>
          <w:ilvl w:val="0"/>
          <w:numId w:val="52"/>
        </w:numPr>
        <w:tabs>
          <w:tab w:val="left" w:pos="284"/>
        </w:tabs>
        <w:autoSpaceDE w:val="0"/>
        <w:jc w:val="both"/>
        <w:rPr>
          <w:rFonts w:eastAsia="Times New Roman"/>
          <w:sz w:val="24"/>
          <w:szCs w:val="24"/>
        </w:rPr>
      </w:pPr>
      <w:r w:rsidRPr="003A28E7">
        <w:rPr>
          <w:rFonts w:eastAsia="Times New Roman"/>
          <w:sz w:val="24"/>
          <w:szCs w:val="24"/>
        </w:rPr>
        <w:t>Zamawiający zaleca, aby informacje zastrzeżone jako tajemnica przedsiębiorstwa były przez Wykonawcę złożone w oddzielnej wewnętrznej kopercie z oznakowaniem „tajemnica przedsiębiorstwa”, lub spięte (zszyte) oddzielnie od pozostałych, jawnych elementów oferty.</w:t>
      </w:r>
    </w:p>
    <w:p w:rsidR="00EC6F3A" w:rsidRPr="003A28E7" w:rsidRDefault="00B94078" w:rsidP="00EC6F3A">
      <w:pPr>
        <w:pStyle w:val="Akapitzlist"/>
        <w:numPr>
          <w:ilvl w:val="0"/>
          <w:numId w:val="52"/>
        </w:numPr>
        <w:tabs>
          <w:tab w:val="left" w:pos="284"/>
        </w:tabs>
        <w:autoSpaceDE w:val="0"/>
        <w:jc w:val="both"/>
        <w:rPr>
          <w:rFonts w:eastAsia="Times New Roman"/>
          <w:sz w:val="24"/>
          <w:szCs w:val="24"/>
        </w:rPr>
      </w:pPr>
      <w:r w:rsidRPr="003A28E7">
        <w:rPr>
          <w:rFonts w:eastAsia="Times New Roman"/>
          <w:sz w:val="24"/>
          <w:szCs w:val="24"/>
        </w:rPr>
        <w:t>Wykonawca w szczególności nie może zastrzec informacji dotyczących</w:t>
      </w:r>
      <w:r w:rsidR="005E0847" w:rsidRPr="003A28E7">
        <w:rPr>
          <w:sz w:val="24"/>
          <w:szCs w:val="24"/>
        </w:rPr>
        <w:t xml:space="preserve"> nazwy (firmy), adresu</w:t>
      </w:r>
      <w:r w:rsidRPr="003A28E7">
        <w:rPr>
          <w:rFonts w:eastAsia="Times New Roman"/>
          <w:sz w:val="24"/>
          <w:szCs w:val="24"/>
        </w:rPr>
        <w:t xml:space="preserve"> ceny, terminu wykonania zamówienia, okresu gwarancji i warunków płatności zawartych w ofercie.</w:t>
      </w:r>
    </w:p>
    <w:p w:rsidR="00B94078" w:rsidRPr="003A28E7" w:rsidRDefault="00B94078" w:rsidP="00551AFB">
      <w:pPr>
        <w:pStyle w:val="Akapitzlist"/>
        <w:numPr>
          <w:ilvl w:val="0"/>
          <w:numId w:val="52"/>
        </w:numPr>
        <w:tabs>
          <w:tab w:val="left" w:pos="284"/>
        </w:tabs>
        <w:autoSpaceDE w:val="0"/>
        <w:spacing w:after="0"/>
        <w:jc w:val="both"/>
        <w:rPr>
          <w:rFonts w:eastAsia="Times New Roman"/>
          <w:sz w:val="24"/>
          <w:szCs w:val="24"/>
        </w:rPr>
      </w:pPr>
      <w:r w:rsidRPr="003A28E7">
        <w:rPr>
          <w:rFonts w:eastAsia="Times New Roman"/>
          <w:sz w:val="24"/>
          <w:szCs w:val="24"/>
        </w:rPr>
        <w:lastRenderedPageBreak/>
        <w:t>Udostępnianie ofert odbywa</w:t>
      </w:r>
      <w:r w:rsidRPr="003A28E7">
        <w:rPr>
          <w:rFonts w:eastAsia="TimesNewRoman"/>
          <w:sz w:val="24"/>
          <w:szCs w:val="24"/>
        </w:rPr>
        <w:t xml:space="preserve">ć </w:t>
      </w:r>
      <w:r w:rsidRPr="003A28E7">
        <w:rPr>
          <w:rFonts w:eastAsia="Times New Roman"/>
          <w:sz w:val="24"/>
          <w:szCs w:val="24"/>
        </w:rPr>
        <w:t>si</w:t>
      </w:r>
      <w:r w:rsidRPr="003A28E7">
        <w:rPr>
          <w:rFonts w:eastAsia="TimesNewRoman"/>
          <w:sz w:val="24"/>
          <w:szCs w:val="24"/>
        </w:rPr>
        <w:t xml:space="preserve">ę </w:t>
      </w:r>
      <w:r w:rsidRPr="003A28E7">
        <w:rPr>
          <w:rFonts w:eastAsia="Times New Roman"/>
          <w:sz w:val="24"/>
          <w:szCs w:val="24"/>
        </w:rPr>
        <w:t>b</w:t>
      </w:r>
      <w:r w:rsidRPr="003A28E7">
        <w:rPr>
          <w:rFonts w:eastAsia="TimesNewRoman"/>
          <w:sz w:val="24"/>
          <w:szCs w:val="24"/>
        </w:rPr>
        <w:t>ę</w:t>
      </w:r>
      <w:r w:rsidRPr="003A28E7">
        <w:rPr>
          <w:rFonts w:eastAsia="Times New Roman"/>
          <w:sz w:val="24"/>
          <w:szCs w:val="24"/>
        </w:rPr>
        <w:t>dzie po zło</w:t>
      </w:r>
      <w:r w:rsidRPr="003A28E7">
        <w:rPr>
          <w:rFonts w:eastAsia="TimesNewRoman"/>
          <w:sz w:val="24"/>
          <w:szCs w:val="24"/>
        </w:rPr>
        <w:t>ż</w:t>
      </w:r>
      <w:r w:rsidRPr="003A28E7">
        <w:rPr>
          <w:rFonts w:eastAsia="Times New Roman"/>
          <w:sz w:val="24"/>
          <w:szCs w:val="24"/>
        </w:rPr>
        <w:t>eniu pro</w:t>
      </w:r>
      <w:r w:rsidRPr="003A28E7">
        <w:rPr>
          <w:rFonts w:eastAsia="TimesNewRoman"/>
          <w:sz w:val="24"/>
          <w:szCs w:val="24"/>
        </w:rPr>
        <w:t>ś</w:t>
      </w:r>
      <w:r w:rsidRPr="003A28E7">
        <w:rPr>
          <w:rFonts w:eastAsia="Times New Roman"/>
          <w:sz w:val="24"/>
          <w:szCs w:val="24"/>
        </w:rPr>
        <w:t>by skierowanej do Zamawiaj</w:t>
      </w:r>
      <w:r w:rsidRPr="003A28E7">
        <w:rPr>
          <w:rFonts w:eastAsia="TimesNewRoman"/>
          <w:sz w:val="24"/>
          <w:szCs w:val="24"/>
        </w:rPr>
        <w:t>ą</w:t>
      </w:r>
      <w:r w:rsidRPr="003A28E7">
        <w:rPr>
          <w:rFonts w:eastAsia="Times New Roman"/>
          <w:sz w:val="24"/>
          <w:szCs w:val="24"/>
        </w:rPr>
        <w:t>cego.</w:t>
      </w:r>
    </w:p>
    <w:p w:rsidR="00B94078" w:rsidRPr="003A28E7" w:rsidRDefault="00B94078" w:rsidP="00551AFB">
      <w:pPr>
        <w:numPr>
          <w:ilvl w:val="0"/>
          <w:numId w:val="6"/>
        </w:numPr>
        <w:tabs>
          <w:tab w:val="left" w:pos="284"/>
          <w:tab w:val="left" w:pos="426"/>
        </w:tabs>
        <w:autoSpaceDE w:val="0"/>
        <w:ind w:left="284" w:hanging="426"/>
        <w:jc w:val="both"/>
        <w:rPr>
          <w:rFonts w:ascii="Calibri" w:eastAsia="Times New Roman" w:hAnsi="Calibri"/>
        </w:rPr>
      </w:pPr>
      <w:r w:rsidRPr="003A28E7">
        <w:rPr>
          <w:rFonts w:ascii="Calibri" w:eastAsia="Times New Roman" w:hAnsi="Calibri"/>
        </w:rPr>
        <w:t>Wykonawcy ponosz</w:t>
      </w:r>
      <w:r w:rsidRPr="003A28E7">
        <w:rPr>
          <w:rFonts w:ascii="Calibri" w:eastAsia="TimesNewRoman" w:hAnsi="Calibri"/>
        </w:rPr>
        <w:t xml:space="preserve">ą </w:t>
      </w:r>
      <w:r w:rsidRPr="003A28E7">
        <w:rPr>
          <w:rFonts w:ascii="Calibri" w:eastAsia="Times New Roman" w:hAnsi="Calibri"/>
        </w:rPr>
        <w:t>wszelkie koszty zwi</w:t>
      </w:r>
      <w:r w:rsidRPr="003A28E7">
        <w:rPr>
          <w:rFonts w:ascii="Calibri" w:eastAsia="TimesNewRoman" w:hAnsi="Calibri"/>
        </w:rPr>
        <w:t>ą</w:t>
      </w:r>
      <w:r w:rsidRPr="003A28E7">
        <w:rPr>
          <w:rFonts w:ascii="Calibri" w:eastAsia="Times New Roman" w:hAnsi="Calibri"/>
        </w:rPr>
        <w:t>zane z przygotowaniem i zło</w:t>
      </w:r>
      <w:r w:rsidRPr="003A28E7">
        <w:rPr>
          <w:rFonts w:ascii="Calibri" w:eastAsia="TimesNewRoman" w:hAnsi="Calibri"/>
        </w:rPr>
        <w:t>ż</w:t>
      </w:r>
      <w:r w:rsidRPr="003A28E7">
        <w:rPr>
          <w:rFonts w:ascii="Calibri" w:eastAsia="Times New Roman" w:hAnsi="Calibri"/>
        </w:rPr>
        <w:t xml:space="preserve">eniem oferty, </w:t>
      </w:r>
      <w:r w:rsidRPr="003A28E7">
        <w:rPr>
          <w:rFonts w:ascii="Calibri" w:eastAsia="Times New Roman" w:hAnsi="Calibri"/>
        </w:rPr>
        <w:br/>
        <w:t>z zastrze</w:t>
      </w:r>
      <w:r w:rsidRPr="003A28E7">
        <w:rPr>
          <w:rFonts w:ascii="Calibri" w:eastAsia="TimesNewRoman" w:hAnsi="Calibri"/>
        </w:rPr>
        <w:t>ż</w:t>
      </w:r>
      <w:r w:rsidRPr="003A28E7">
        <w:rPr>
          <w:rFonts w:ascii="Calibri" w:eastAsia="Times New Roman" w:hAnsi="Calibri"/>
        </w:rPr>
        <w:t>eniem art. 93 ust. 4</w:t>
      </w:r>
      <w:r w:rsidR="00AD2F12" w:rsidRPr="003A28E7">
        <w:rPr>
          <w:rFonts w:ascii="Calibri" w:eastAsia="Times New Roman" w:hAnsi="Calibri"/>
        </w:rPr>
        <w:t xml:space="preserve"> ustawy</w:t>
      </w:r>
      <w:r w:rsidRPr="003A28E7">
        <w:rPr>
          <w:rFonts w:ascii="Calibri" w:eastAsia="Times New Roman" w:hAnsi="Calibri"/>
        </w:rPr>
        <w:t>.</w:t>
      </w:r>
    </w:p>
    <w:p w:rsidR="00B94078" w:rsidRPr="003A28E7" w:rsidRDefault="00B94078" w:rsidP="00FF4DC0">
      <w:pPr>
        <w:numPr>
          <w:ilvl w:val="0"/>
          <w:numId w:val="6"/>
        </w:numPr>
        <w:tabs>
          <w:tab w:val="left" w:pos="284"/>
          <w:tab w:val="left" w:pos="426"/>
        </w:tabs>
        <w:autoSpaceDE w:val="0"/>
        <w:ind w:left="284" w:hanging="426"/>
        <w:jc w:val="both"/>
        <w:rPr>
          <w:rFonts w:ascii="Calibri" w:eastAsia="Times New Roman" w:hAnsi="Calibri"/>
        </w:rPr>
      </w:pPr>
      <w:r w:rsidRPr="003A28E7">
        <w:rPr>
          <w:rFonts w:ascii="Calibri" w:eastAsia="Times New Roman" w:hAnsi="Calibri"/>
        </w:rPr>
        <w:t>Wykonawcy mog</w:t>
      </w:r>
      <w:r w:rsidRPr="003A28E7">
        <w:rPr>
          <w:rFonts w:ascii="Calibri" w:eastAsia="TimesNewRoman" w:hAnsi="Calibri"/>
        </w:rPr>
        <w:t xml:space="preserve">ą </w:t>
      </w:r>
      <w:r w:rsidRPr="003A28E7">
        <w:rPr>
          <w:rFonts w:ascii="Calibri" w:eastAsia="Times New Roman" w:hAnsi="Calibri"/>
        </w:rPr>
        <w:t>wspólnie ubiega</w:t>
      </w:r>
      <w:r w:rsidRPr="003A28E7">
        <w:rPr>
          <w:rFonts w:ascii="Calibri" w:eastAsia="TimesNewRoman" w:hAnsi="Calibri"/>
        </w:rPr>
        <w:t xml:space="preserve">ć </w:t>
      </w:r>
      <w:r w:rsidRPr="003A28E7">
        <w:rPr>
          <w:rFonts w:ascii="Calibri" w:eastAsia="Times New Roman" w:hAnsi="Calibri"/>
        </w:rPr>
        <w:t>si</w:t>
      </w:r>
      <w:r w:rsidRPr="003A28E7">
        <w:rPr>
          <w:rFonts w:ascii="Calibri" w:eastAsia="TimesNewRoman" w:hAnsi="Calibri"/>
        </w:rPr>
        <w:t xml:space="preserve">ę </w:t>
      </w:r>
      <w:r w:rsidRPr="003A28E7">
        <w:rPr>
          <w:rFonts w:ascii="Calibri" w:eastAsia="Times New Roman" w:hAnsi="Calibri"/>
        </w:rPr>
        <w:t>o udzielenie zamówienia (np. konsorcjum). W takim przypadku ich oferta musi spełnia</w:t>
      </w:r>
      <w:r w:rsidRPr="003A28E7">
        <w:rPr>
          <w:rFonts w:ascii="Calibri" w:eastAsia="TimesNewRoman" w:hAnsi="Calibri"/>
        </w:rPr>
        <w:t xml:space="preserve">ć </w:t>
      </w:r>
      <w:r w:rsidRPr="003A28E7">
        <w:rPr>
          <w:rFonts w:ascii="Calibri" w:eastAsia="Times New Roman" w:hAnsi="Calibri"/>
        </w:rPr>
        <w:t>nast</w:t>
      </w:r>
      <w:r w:rsidRPr="003A28E7">
        <w:rPr>
          <w:rFonts w:ascii="Calibri" w:eastAsia="TimesNewRoman" w:hAnsi="Calibri"/>
        </w:rPr>
        <w:t>ę</w:t>
      </w:r>
      <w:r w:rsidRPr="003A28E7">
        <w:rPr>
          <w:rFonts w:ascii="Calibri" w:eastAsia="Times New Roman" w:hAnsi="Calibri"/>
        </w:rPr>
        <w:t>puj</w:t>
      </w:r>
      <w:r w:rsidRPr="003A28E7">
        <w:rPr>
          <w:rFonts w:ascii="Calibri" w:eastAsia="TimesNewRoman" w:hAnsi="Calibri"/>
        </w:rPr>
        <w:t>ą</w:t>
      </w:r>
      <w:r w:rsidRPr="003A28E7">
        <w:rPr>
          <w:rFonts w:ascii="Calibri" w:eastAsia="Times New Roman" w:hAnsi="Calibri"/>
        </w:rPr>
        <w:t>ce wymagania:</w:t>
      </w:r>
    </w:p>
    <w:p w:rsidR="00B94078" w:rsidRPr="003A28E7" w:rsidRDefault="00D07404" w:rsidP="008E165D">
      <w:pPr>
        <w:pStyle w:val="Akapitzlist"/>
        <w:numPr>
          <w:ilvl w:val="0"/>
          <w:numId w:val="53"/>
        </w:numPr>
        <w:tabs>
          <w:tab w:val="left" w:pos="993"/>
        </w:tabs>
        <w:autoSpaceDE w:val="0"/>
        <w:jc w:val="both"/>
        <w:rPr>
          <w:rFonts w:eastAsia="Times New Roman"/>
          <w:sz w:val="24"/>
          <w:szCs w:val="24"/>
        </w:rPr>
      </w:pPr>
      <w:r w:rsidRPr="003A28E7">
        <w:rPr>
          <w:rFonts w:eastAsia="Times New Roman"/>
          <w:sz w:val="24"/>
          <w:szCs w:val="24"/>
        </w:rPr>
        <w:t>W</w:t>
      </w:r>
      <w:r w:rsidR="00B94078" w:rsidRPr="003A28E7">
        <w:rPr>
          <w:rFonts w:eastAsia="Times New Roman"/>
          <w:sz w:val="24"/>
          <w:szCs w:val="24"/>
        </w:rPr>
        <w:t xml:space="preserve"> odniesieniu do wymaga</w:t>
      </w:r>
      <w:r w:rsidR="00B94078" w:rsidRPr="003A28E7">
        <w:rPr>
          <w:rFonts w:eastAsia="TimesNewRoman"/>
          <w:sz w:val="24"/>
          <w:szCs w:val="24"/>
        </w:rPr>
        <w:t xml:space="preserve">ń </w:t>
      </w:r>
      <w:r w:rsidR="00B94078" w:rsidRPr="003A28E7">
        <w:rPr>
          <w:rFonts w:eastAsia="Times New Roman"/>
          <w:sz w:val="24"/>
          <w:szCs w:val="24"/>
        </w:rPr>
        <w:t>postawionych przez Zamawiaj</w:t>
      </w:r>
      <w:r w:rsidR="00B94078" w:rsidRPr="003A28E7">
        <w:rPr>
          <w:rFonts w:eastAsia="TimesNewRoman"/>
          <w:sz w:val="24"/>
          <w:szCs w:val="24"/>
        </w:rPr>
        <w:t>ą</w:t>
      </w:r>
      <w:r w:rsidR="00B94078" w:rsidRPr="003A28E7">
        <w:rPr>
          <w:rFonts w:eastAsia="Times New Roman"/>
          <w:sz w:val="24"/>
          <w:szCs w:val="24"/>
        </w:rPr>
        <w:t xml:space="preserve">cego w stosunku do Wykonawców, </w:t>
      </w:r>
      <w:r w:rsidR="00A46677" w:rsidRPr="003A28E7">
        <w:rPr>
          <w:rFonts w:eastAsia="Times New Roman"/>
          <w:sz w:val="24"/>
          <w:szCs w:val="24"/>
        </w:rPr>
        <w:t>w stosunku do żadnego z Wykonawców nie mogą występowac przesłanki do wykluczenia z udziału w postępowaniu.</w:t>
      </w:r>
    </w:p>
    <w:p w:rsidR="008E165D" w:rsidRPr="003A28E7" w:rsidRDefault="00D07404" w:rsidP="008E165D">
      <w:pPr>
        <w:pStyle w:val="Akapitzlist"/>
        <w:numPr>
          <w:ilvl w:val="0"/>
          <w:numId w:val="53"/>
        </w:numPr>
        <w:tabs>
          <w:tab w:val="left" w:pos="993"/>
        </w:tabs>
        <w:autoSpaceDE w:val="0"/>
        <w:jc w:val="both"/>
        <w:rPr>
          <w:rFonts w:eastAsia="Times New Roman"/>
          <w:sz w:val="24"/>
          <w:szCs w:val="24"/>
        </w:rPr>
      </w:pPr>
      <w:r w:rsidRPr="003A28E7">
        <w:rPr>
          <w:rFonts w:eastAsia="Times New Roman"/>
          <w:sz w:val="24"/>
          <w:szCs w:val="24"/>
        </w:rPr>
        <w:t>O</w:t>
      </w:r>
      <w:r w:rsidR="00B94078" w:rsidRPr="003A28E7">
        <w:rPr>
          <w:rFonts w:eastAsia="Times New Roman"/>
          <w:sz w:val="24"/>
          <w:szCs w:val="24"/>
        </w:rPr>
        <w:t>ferta musi by</w:t>
      </w:r>
      <w:r w:rsidR="00B94078" w:rsidRPr="003A28E7">
        <w:rPr>
          <w:rFonts w:eastAsia="TimesNewRoman"/>
          <w:sz w:val="24"/>
          <w:szCs w:val="24"/>
        </w:rPr>
        <w:t xml:space="preserve">ć </w:t>
      </w:r>
      <w:r w:rsidR="00B94078" w:rsidRPr="003A28E7">
        <w:rPr>
          <w:rFonts w:eastAsia="Times New Roman"/>
          <w:sz w:val="24"/>
          <w:szCs w:val="24"/>
        </w:rPr>
        <w:t>podpisana w taki sposób, by prawnie zobowi</w:t>
      </w:r>
      <w:r w:rsidR="00B94078" w:rsidRPr="003A28E7">
        <w:rPr>
          <w:rFonts w:eastAsia="TimesNewRoman"/>
          <w:sz w:val="24"/>
          <w:szCs w:val="24"/>
        </w:rPr>
        <w:t>ą</w:t>
      </w:r>
      <w:r w:rsidR="00B94078" w:rsidRPr="003A28E7">
        <w:rPr>
          <w:rFonts w:eastAsia="Times New Roman"/>
          <w:sz w:val="24"/>
          <w:szCs w:val="24"/>
        </w:rPr>
        <w:t>zywała wszystkich Wykonawców wyst</w:t>
      </w:r>
      <w:r w:rsidR="00B94078" w:rsidRPr="003A28E7">
        <w:rPr>
          <w:rFonts w:eastAsia="TimesNewRoman"/>
          <w:sz w:val="24"/>
          <w:szCs w:val="24"/>
        </w:rPr>
        <w:t>ę</w:t>
      </w:r>
      <w:r w:rsidR="00B94078" w:rsidRPr="003A28E7">
        <w:rPr>
          <w:rFonts w:eastAsia="Times New Roman"/>
          <w:sz w:val="24"/>
          <w:szCs w:val="24"/>
        </w:rPr>
        <w:t>puj</w:t>
      </w:r>
      <w:r w:rsidR="00B94078" w:rsidRPr="003A28E7">
        <w:rPr>
          <w:rFonts w:eastAsia="TimesNewRoman"/>
          <w:sz w:val="24"/>
          <w:szCs w:val="24"/>
        </w:rPr>
        <w:t>ą</w:t>
      </w:r>
      <w:r w:rsidR="00B94078" w:rsidRPr="003A28E7">
        <w:rPr>
          <w:rFonts w:eastAsia="Times New Roman"/>
          <w:sz w:val="24"/>
          <w:szCs w:val="24"/>
        </w:rPr>
        <w:t>cych wspólnie,</w:t>
      </w:r>
    </w:p>
    <w:p w:rsidR="008E165D" w:rsidRPr="003A28E7" w:rsidRDefault="00B94078" w:rsidP="008E165D">
      <w:pPr>
        <w:pStyle w:val="Akapitzlist"/>
        <w:numPr>
          <w:ilvl w:val="0"/>
          <w:numId w:val="53"/>
        </w:numPr>
        <w:tabs>
          <w:tab w:val="left" w:pos="993"/>
        </w:tabs>
        <w:autoSpaceDE w:val="0"/>
        <w:jc w:val="both"/>
        <w:rPr>
          <w:rFonts w:eastAsia="Times New Roman"/>
          <w:sz w:val="24"/>
          <w:szCs w:val="24"/>
        </w:rPr>
      </w:pPr>
      <w:r w:rsidRPr="003A28E7">
        <w:rPr>
          <w:rFonts w:eastAsia="Times New Roman"/>
          <w:sz w:val="24"/>
          <w:szCs w:val="24"/>
        </w:rPr>
        <w:t>Wykonawcy wyst</w:t>
      </w:r>
      <w:r w:rsidRPr="003A28E7">
        <w:rPr>
          <w:rFonts w:eastAsia="TimesNewRoman"/>
          <w:sz w:val="24"/>
          <w:szCs w:val="24"/>
        </w:rPr>
        <w:t>ę</w:t>
      </w:r>
      <w:r w:rsidRPr="003A28E7">
        <w:rPr>
          <w:rFonts w:eastAsia="Times New Roman"/>
          <w:sz w:val="24"/>
          <w:szCs w:val="24"/>
        </w:rPr>
        <w:t>puj</w:t>
      </w:r>
      <w:r w:rsidRPr="003A28E7">
        <w:rPr>
          <w:rFonts w:eastAsia="TimesNewRoman"/>
          <w:sz w:val="24"/>
          <w:szCs w:val="24"/>
        </w:rPr>
        <w:t>ą</w:t>
      </w:r>
      <w:r w:rsidRPr="003A28E7">
        <w:rPr>
          <w:rFonts w:eastAsia="Times New Roman"/>
          <w:sz w:val="24"/>
          <w:szCs w:val="24"/>
        </w:rPr>
        <w:t>cy wspólnie musz</w:t>
      </w:r>
      <w:r w:rsidRPr="003A28E7">
        <w:rPr>
          <w:rFonts w:eastAsia="TimesNewRoman"/>
          <w:sz w:val="24"/>
          <w:szCs w:val="24"/>
        </w:rPr>
        <w:t xml:space="preserve">ą </w:t>
      </w:r>
      <w:r w:rsidRPr="003A28E7">
        <w:rPr>
          <w:rFonts w:eastAsia="Times New Roman"/>
          <w:sz w:val="24"/>
          <w:szCs w:val="24"/>
        </w:rPr>
        <w:t>ustanowi</w:t>
      </w:r>
      <w:r w:rsidRPr="003A28E7">
        <w:rPr>
          <w:rFonts w:eastAsia="TimesNewRoman"/>
          <w:sz w:val="24"/>
          <w:szCs w:val="24"/>
        </w:rPr>
        <w:t xml:space="preserve">ć </w:t>
      </w:r>
      <w:r w:rsidRPr="003A28E7">
        <w:rPr>
          <w:rFonts w:eastAsia="Times New Roman"/>
          <w:sz w:val="24"/>
          <w:szCs w:val="24"/>
        </w:rPr>
        <w:t>pełnomocnika (lidera) do reprezentowania ich w post</w:t>
      </w:r>
      <w:r w:rsidRPr="003A28E7">
        <w:rPr>
          <w:rFonts w:eastAsia="TimesNewRoman"/>
          <w:sz w:val="24"/>
          <w:szCs w:val="24"/>
        </w:rPr>
        <w:t>ę</w:t>
      </w:r>
      <w:r w:rsidRPr="003A28E7">
        <w:rPr>
          <w:rFonts w:eastAsia="Times New Roman"/>
          <w:sz w:val="24"/>
          <w:szCs w:val="24"/>
        </w:rPr>
        <w:t>powaniu o udzielenie niniejszego zamówienia lub do reprezentowania ich w post</w:t>
      </w:r>
      <w:r w:rsidRPr="003A28E7">
        <w:rPr>
          <w:rFonts w:eastAsia="TimesNewRoman"/>
          <w:sz w:val="24"/>
          <w:szCs w:val="24"/>
        </w:rPr>
        <w:t>ę</w:t>
      </w:r>
      <w:r w:rsidRPr="003A28E7">
        <w:rPr>
          <w:rFonts w:eastAsia="Times New Roman"/>
          <w:sz w:val="24"/>
          <w:szCs w:val="24"/>
        </w:rPr>
        <w:t>powaniu oraz zawarcia umowy o udzielenie przedmiotowego zamówienia publicznego. Umocowanie mo</w:t>
      </w:r>
      <w:r w:rsidRPr="003A28E7">
        <w:rPr>
          <w:rFonts w:eastAsia="TimesNewRoman"/>
          <w:sz w:val="24"/>
          <w:szCs w:val="24"/>
        </w:rPr>
        <w:t>ż</w:t>
      </w:r>
      <w:r w:rsidRPr="003A28E7">
        <w:rPr>
          <w:rFonts w:eastAsia="Times New Roman"/>
          <w:sz w:val="24"/>
          <w:szCs w:val="24"/>
        </w:rPr>
        <w:t>e wynika</w:t>
      </w:r>
      <w:r w:rsidRPr="003A28E7">
        <w:rPr>
          <w:rFonts w:eastAsia="TimesNewRoman"/>
          <w:sz w:val="24"/>
          <w:szCs w:val="24"/>
        </w:rPr>
        <w:t xml:space="preserve">ć </w:t>
      </w:r>
      <w:r w:rsidRPr="003A28E7">
        <w:rPr>
          <w:rFonts w:eastAsia="Times New Roman"/>
          <w:sz w:val="24"/>
          <w:szCs w:val="24"/>
        </w:rPr>
        <w:t>z tre</w:t>
      </w:r>
      <w:r w:rsidRPr="003A28E7">
        <w:rPr>
          <w:rFonts w:eastAsia="TimesNewRoman"/>
          <w:sz w:val="24"/>
          <w:szCs w:val="24"/>
        </w:rPr>
        <w:t>ś</w:t>
      </w:r>
      <w:r w:rsidRPr="003A28E7">
        <w:rPr>
          <w:rFonts w:eastAsia="Times New Roman"/>
          <w:sz w:val="24"/>
          <w:szCs w:val="24"/>
        </w:rPr>
        <w:t>ci umowy konsorcjum lub zosta</w:t>
      </w:r>
      <w:r w:rsidRPr="003A28E7">
        <w:rPr>
          <w:rFonts w:eastAsia="TimesNewRoman"/>
          <w:sz w:val="24"/>
          <w:szCs w:val="24"/>
        </w:rPr>
        <w:t xml:space="preserve">ć </w:t>
      </w:r>
      <w:r w:rsidRPr="003A28E7">
        <w:rPr>
          <w:rFonts w:eastAsia="Times New Roman"/>
          <w:sz w:val="24"/>
          <w:szCs w:val="24"/>
        </w:rPr>
        <w:t>przedło</w:t>
      </w:r>
      <w:r w:rsidRPr="003A28E7">
        <w:rPr>
          <w:rFonts w:eastAsia="TimesNewRoman"/>
          <w:sz w:val="24"/>
          <w:szCs w:val="24"/>
        </w:rPr>
        <w:t>ż</w:t>
      </w:r>
      <w:r w:rsidRPr="003A28E7">
        <w:rPr>
          <w:rFonts w:eastAsia="Times New Roman"/>
          <w:sz w:val="24"/>
          <w:szCs w:val="24"/>
        </w:rPr>
        <w:t>one oddzielnie wraz z ofert</w:t>
      </w:r>
      <w:r w:rsidRPr="003A28E7">
        <w:rPr>
          <w:rFonts w:eastAsia="TimesNewRoman"/>
          <w:sz w:val="24"/>
          <w:szCs w:val="24"/>
        </w:rPr>
        <w:t>ą</w:t>
      </w:r>
      <w:r w:rsidRPr="003A28E7">
        <w:rPr>
          <w:rFonts w:eastAsia="Times New Roman"/>
          <w:sz w:val="24"/>
          <w:szCs w:val="24"/>
        </w:rPr>
        <w:t>. Uwaga: tre</w:t>
      </w:r>
      <w:r w:rsidRPr="003A28E7">
        <w:rPr>
          <w:rFonts w:eastAsia="TimesNewRoman"/>
          <w:sz w:val="24"/>
          <w:szCs w:val="24"/>
        </w:rPr>
        <w:t xml:space="preserve">ść </w:t>
      </w:r>
      <w:r w:rsidRPr="003A28E7">
        <w:rPr>
          <w:rFonts w:eastAsia="Times New Roman"/>
          <w:sz w:val="24"/>
          <w:szCs w:val="24"/>
        </w:rPr>
        <w:t>pełnomocnictwa powinna dokładnie okre</w:t>
      </w:r>
      <w:r w:rsidRPr="003A28E7">
        <w:rPr>
          <w:rFonts w:eastAsia="TimesNewRoman"/>
          <w:sz w:val="24"/>
          <w:szCs w:val="24"/>
        </w:rPr>
        <w:t>ś</w:t>
      </w:r>
      <w:r w:rsidRPr="003A28E7">
        <w:rPr>
          <w:rFonts w:eastAsia="Times New Roman"/>
          <w:sz w:val="24"/>
          <w:szCs w:val="24"/>
        </w:rPr>
        <w:t>la</w:t>
      </w:r>
      <w:r w:rsidRPr="003A28E7">
        <w:rPr>
          <w:rFonts w:eastAsia="TimesNewRoman"/>
          <w:sz w:val="24"/>
          <w:szCs w:val="24"/>
        </w:rPr>
        <w:t xml:space="preserve">ć </w:t>
      </w:r>
      <w:r w:rsidRPr="003A28E7">
        <w:rPr>
          <w:rFonts w:eastAsia="Times New Roman"/>
          <w:sz w:val="24"/>
          <w:szCs w:val="24"/>
        </w:rPr>
        <w:t>zakres umocowania.</w:t>
      </w:r>
    </w:p>
    <w:p w:rsidR="008E165D" w:rsidRPr="003A28E7" w:rsidRDefault="00D07404" w:rsidP="008E165D">
      <w:pPr>
        <w:pStyle w:val="Akapitzlist"/>
        <w:numPr>
          <w:ilvl w:val="0"/>
          <w:numId w:val="53"/>
        </w:numPr>
        <w:tabs>
          <w:tab w:val="left" w:pos="993"/>
        </w:tabs>
        <w:autoSpaceDE w:val="0"/>
        <w:jc w:val="both"/>
        <w:rPr>
          <w:rFonts w:eastAsia="Times New Roman"/>
          <w:sz w:val="24"/>
          <w:szCs w:val="24"/>
        </w:rPr>
      </w:pPr>
      <w:r w:rsidRPr="003A28E7">
        <w:rPr>
          <w:rFonts w:eastAsia="Times New Roman"/>
          <w:sz w:val="24"/>
          <w:szCs w:val="24"/>
        </w:rPr>
        <w:t>W</w:t>
      </w:r>
      <w:r w:rsidR="00B94078" w:rsidRPr="003A28E7">
        <w:rPr>
          <w:rFonts w:eastAsia="Times New Roman"/>
          <w:sz w:val="24"/>
          <w:szCs w:val="24"/>
        </w:rPr>
        <w:t>szelka korespondencja oraz rozliczenia dokonywane będą wyłącznie z pełnomocnikiem (liderem),</w:t>
      </w:r>
    </w:p>
    <w:p w:rsidR="008E165D" w:rsidRPr="003A28E7" w:rsidRDefault="00D07404" w:rsidP="008E165D">
      <w:pPr>
        <w:pStyle w:val="Akapitzlist"/>
        <w:numPr>
          <w:ilvl w:val="0"/>
          <w:numId w:val="53"/>
        </w:numPr>
        <w:tabs>
          <w:tab w:val="left" w:pos="993"/>
        </w:tabs>
        <w:autoSpaceDE w:val="0"/>
        <w:jc w:val="both"/>
        <w:rPr>
          <w:rFonts w:eastAsia="Times New Roman"/>
          <w:sz w:val="24"/>
          <w:szCs w:val="24"/>
        </w:rPr>
      </w:pPr>
      <w:r w:rsidRPr="003A28E7">
        <w:rPr>
          <w:rFonts w:eastAsia="Times New Roman"/>
          <w:sz w:val="24"/>
          <w:szCs w:val="24"/>
        </w:rPr>
        <w:t>W</w:t>
      </w:r>
      <w:r w:rsidR="00B94078" w:rsidRPr="003A28E7">
        <w:rPr>
          <w:rFonts w:eastAsia="Times New Roman"/>
          <w:sz w:val="24"/>
          <w:szCs w:val="24"/>
        </w:rPr>
        <w:t>ypełniając formularz ofertowy, jak równieżinne dokumenty powołuj</w:t>
      </w:r>
      <w:r w:rsidR="00B94078" w:rsidRPr="003A28E7">
        <w:rPr>
          <w:rFonts w:eastAsia="TimesNewRoman"/>
          <w:sz w:val="24"/>
          <w:szCs w:val="24"/>
        </w:rPr>
        <w:t>ą</w:t>
      </w:r>
      <w:r w:rsidR="00B94078" w:rsidRPr="003A28E7">
        <w:rPr>
          <w:rFonts w:eastAsia="Times New Roman"/>
          <w:sz w:val="24"/>
          <w:szCs w:val="24"/>
        </w:rPr>
        <w:t>ce si</w:t>
      </w:r>
      <w:r w:rsidR="00B94078" w:rsidRPr="003A28E7">
        <w:rPr>
          <w:rFonts w:eastAsia="TimesNewRoman"/>
          <w:sz w:val="24"/>
          <w:szCs w:val="24"/>
        </w:rPr>
        <w:t xml:space="preserve">ę </w:t>
      </w:r>
      <w:r w:rsidR="00B94078" w:rsidRPr="003A28E7">
        <w:rPr>
          <w:rFonts w:eastAsia="Times New Roman"/>
          <w:sz w:val="24"/>
          <w:szCs w:val="24"/>
        </w:rPr>
        <w:t>na „Wykonawc</w:t>
      </w:r>
      <w:r w:rsidR="00B94078" w:rsidRPr="003A28E7">
        <w:rPr>
          <w:rFonts w:eastAsia="TimesNewRoman"/>
          <w:sz w:val="24"/>
          <w:szCs w:val="24"/>
        </w:rPr>
        <w:t>ę</w:t>
      </w:r>
      <w:r w:rsidR="00B94078" w:rsidRPr="003A28E7">
        <w:rPr>
          <w:rFonts w:eastAsia="Times New Roman"/>
          <w:sz w:val="24"/>
          <w:szCs w:val="24"/>
        </w:rPr>
        <w:t>”, w miejscu „np. nazwa i adres Wykonawcy” nale</w:t>
      </w:r>
      <w:r w:rsidR="00B94078" w:rsidRPr="003A28E7">
        <w:rPr>
          <w:rFonts w:eastAsia="TimesNewRoman"/>
          <w:sz w:val="24"/>
          <w:szCs w:val="24"/>
        </w:rPr>
        <w:t>ż</w:t>
      </w:r>
      <w:r w:rsidR="00B94078" w:rsidRPr="003A28E7">
        <w:rPr>
          <w:rFonts w:eastAsia="Times New Roman"/>
          <w:sz w:val="24"/>
          <w:szCs w:val="24"/>
        </w:rPr>
        <w:t>y wpisa</w:t>
      </w:r>
      <w:r w:rsidR="00B94078" w:rsidRPr="003A28E7">
        <w:rPr>
          <w:rFonts w:eastAsia="TimesNewRoman"/>
          <w:sz w:val="24"/>
          <w:szCs w:val="24"/>
        </w:rPr>
        <w:t xml:space="preserve">ć </w:t>
      </w:r>
      <w:r w:rsidR="00B94078" w:rsidRPr="003A28E7">
        <w:rPr>
          <w:rFonts w:eastAsia="Times New Roman"/>
          <w:sz w:val="24"/>
          <w:szCs w:val="24"/>
        </w:rPr>
        <w:t>dane dotycz</w:t>
      </w:r>
      <w:r w:rsidR="00B94078" w:rsidRPr="003A28E7">
        <w:rPr>
          <w:rFonts w:eastAsia="TimesNewRoman"/>
          <w:sz w:val="24"/>
          <w:szCs w:val="24"/>
        </w:rPr>
        <w:t>ą</w:t>
      </w:r>
      <w:r w:rsidR="00B94078" w:rsidRPr="003A28E7">
        <w:rPr>
          <w:rFonts w:eastAsia="Times New Roman"/>
          <w:sz w:val="24"/>
          <w:szCs w:val="24"/>
        </w:rPr>
        <w:t>ce konsorcjum, a nie pełnomocnika konsorcjum.</w:t>
      </w:r>
    </w:p>
    <w:p w:rsidR="008E165D" w:rsidRPr="003A28E7" w:rsidRDefault="00A46677" w:rsidP="008E165D">
      <w:pPr>
        <w:pStyle w:val="Akapitzlist"/>
        <w:numPr>
          <w:ilvl w:val="0"/>
          <w:numId w:val="53"/>
        </w:numPr>
        <w:tabs>
          <w:tab w:val="left" w:pos="993"/>
        </w:tabs>
        <w:autoSpaceDE w:val="0"/>
        <w:jc w:val="both"/>
        <w:rPr>
          <w:rFonts w:eastAsia="Times New Roman"/>
          <w:sz w:val="24"/>
          <w:szCs w:val="24"/>
        </w:rPr>
      </w:pPr>
      <w:r w:rsidRPr="003A28E7">
        <w:rPr>
          <w:rFonts w:eastAsia="Times New Roman"/>
          <w:sz w:val="24"/>
          <w:szCs w:val="24"/>
        </w:rPr>
        <w:t>W przypadku wspólnego ubiegania się o udzielenie zamówienia przez Wykonawców, jednolity dokument składa każdy z tych Wykonawców. Dokumenty te winny potwierdzać spełnianie warunków udziału w postępowaniu oraz brak podstaw do wykluczenia z udziału w postępowaniu.</w:t>
      </w:r>
    </w:p>
    <w:p w:rsidR="00A46677" w:rsidRDefault="00A46677" w:rsidP="008E165D">
      <w:pPr>
        <w:pStyle w:val="Akapitzlist"/>
        <w:numPr>
          <w:ilvl w:val="0"/>
          <w:numId w:val="53"/>
        </w:numPr>
        <w:tabs>
          <w:tab w:val="left" w:pos="993"/>
        </w:tabs>
        <w:autoSpaceDE w:val="0"/>
        <w:jc w:val="both"/>
        <w:rPr>
          <w:rFonts w:eastAsia="Times New Roman"/>
          <w:sz w:val="24"/>
          <w:szCs w:val="24"/>
        </w:rPr>
      </w:pPr>
      <w:r w:rsidRPr="003A28E7">
        <w:rPr>
          <w:rFonts w:eastAsia="Times New Roman"/>
          <w:sz w:val="24"/>
          <w:szCs w:val="24"/>
        </w:rPr>
        <w:t xml:space="preserve">W przypadku wspólnego ubiegania się o udzielenie zamówienia każdy z Wykonawców składa oświadczenie o braku przynależności do grupy kapitałowej – wymóg został uregulowany w Rozdziale </w:t>
      </w:r>
      <w:r w:rsidR="008F2A92" w:rsidRPr="003A28E7">
        <w:rPr>
          <w:rFonts w:eastAsia="Times New Roman"/>
          <w:sz w:val="24"/>
          <w:szCs w:val="24"/>
        </w:rPr>
        <w:t>V ust. 4 SIWZ.</w:t>
      </w:r>
    </w:p>
    <w:p w:rsidR="00B94078" w:rsidRDefault="002C2ADE" w:rsidP="002C2ADE">
      <w:pPr>
        <w:autoSpaceDE w:val="0"/>
        <w:rPr>
          <w:rFonts w:asciiTheme="minorHAnsi" w:eastAsia="Times New Roman" w:hAnsiTheme="minorHAnsi"/>
          <w:b/>
          <w:bCs/>
          <w:u w:val="single"/>
        </w:rPr>
      </w:pPr>
      <w:r w:rsidRPr="002C2ADE">
        <w:rPr>
          <w:rFonts w:asciiTheme="minorHAnsi" w:eastAsia="Times New Roman" w:hAnsiTheme="minorHAnsi"/>
          <w:b/>
          <w:bCs/>
          <w:u w:val="single"/>
        </w:rPr>
        <w:t>VIII</w:t>
      </w:r>
      <w:r>
        <w:rPr>
          <w:rFonts w:asciiTheme="minorHAnsi" w:eastAsia="Times New Roman" w:hAnsiTheme="minorHAnsi"/>
          <w:b/>
          <w:bCs/>
          <w:u w:val="single"/>
        </w:rPr>
        <w:t>.</w:t>
      </w:r>
      <w:r w:rsidRPr="002C2ADE">
        <w:rPr>
          <w:rFonts w:asciiTheme="minorHAnsi" w:eastAsia="Times New Roman" w:hAnsiTheme="minorHAnsi"/>
          <w:b/>
          <w:bCs/>
          <w:u w:val="single"/>
        </w:rPr>
        <w:t xml:space="preserve"> </w:t>
      </w:r>
      <w:r w:rsidR="00EC36FD" w:rsidRPr="002C2ADE">
        <w:rPr>
          <w:rFonts w:asciiTheme="minorHAnsi" w:eastAsia="Times New Roman" w:hAnsiTheme="minorHAnsi"/>
          <w:b/>
          <w:bCs/>
          <w:u w:val="single"/>
        </w:rPr>
        <w:t>WADIUM</w:t>
      </w:r>
    </w:p>
    <w:p w:rsidR="002C2ADE" w:rsidRPr="002C2ADE" w:rsidRDefault="002C2ADE" w:rsidP="002C2ADE">
      <w:pPr>
        <w:autoSpaceDE w:val="0"/>
        <w:rPr>
          <w:rFonts w:asciiTheme="minorHAnsi" w:eastAsia="Times New Roman" w:hAnsiTheme="minorHAnsi"/>
          <w:b/>
          <w:bCs/>
          <w:u w:val="single"/>
        </w:rPr>
      </w:pPr>
    </w:p>
    <w:p w:rsidR="003D720B" w:rsidRPr="003A28E7" w:rsidRDefault="003D720B" w:rsidP="003D720B">
      <w:pPr>
        <w:autoSpaceDE w:val="0"/>
        <w:rPr>
          <w:rFonts w:ascii="Calibri" w:eastAsia="TimesNewRomanPSMT" w:hAnsi="Calibri"/>
        </w:rPr>
      </w:pPr>
      <w:r w:rsidRPr="003A28E7">
        <w:rPr>
          <w:rFonts w:ascii="Calibri" w:eastAsia="TimesNewRomanPSMT" w:hAnsi="Calibri"/>
        </w:rPr>
        <w:t>1. Zamawiający wymaga złożenia wadium dla każdej z części osobno w następującej wysokości:</w:t>
      </w:r>
    </w:p>
    <w:p w:rsidR="003D720B" w:rsidRPr="003A28E7" w:rsidRDefault="003D720B" w:rsidP="00684B14">
      <w:pPr>
        <w:autoSpaceDE w:val="0"/>
        <w:ind w:left="708"/>
        <w:rPr>
          <w:rFonts w:ascii="Calibri" w:eastAsia="TimesNewRomanPSMT" w:hAnsi="Calibri"/>
        </w:rPr>
      </w:pPr>
      <w:r w:rsidRPr="003A28E7">
        <w:rPr>
          <w:rFonts w:ascii="Calibri" w:eastAsia="TimesNewRomanPSMT" w:hAnsi="Calibri"/>
        </w:rPr>
        <w:t xml:space="preserve">Część 1 – </w:t>
      </w:r>
      <w:r w:rsidR="001C5D01">
        <w:rPr>
          <w:rFonts w:ascii="Calibri" w:eastAsia="TimesNewRomanPSMT" w:hAnsi="Calibri"/>
        </w:rPr>
        <w:t>1000,00</w:t>
      </w:r>
      <w:r w:rsidRPr="003A28E7">
        <w:rPr>
          <w:rFonts w:ascii="Calibri" w:eastAsia="TimesNewRomanPSMT" w:hAnsi="Calibri"/>
        </w:rPr>
        <w:t xml:space="preserve">zł </w:t>
      </w:r>
    </w:p>
    <w:p w:rsidR="003D720B" w:rsidRPr="003A28E7" w:rsidRDefault="008975CF" w:rsidP="00684B14">
      <w:pPr>
        <w:autoSpaceDE w:val="0"/>
        <w:ind w:left="708"/>
        <w:rPr>
          <w:rFonts w:ascii="Calibri" w:eastAsia="TimesNewRomanPSMT" w:hAnsi="Calibri"/>
        </w:rPr>
      </w:pPr>
      <w:r w:rsidRPr="003A28E7">
        <w:rPr>
          <w:rFonts w:ascii="Calibri" w:eastAsia="TimesNewRomanPSMT" w:hAnsi="Calibri"/>
        </w:rPr>
        <w:t xml:space="preserve">Część 2 </w:t>
      </w:r>
      <w:r w:rsidR="001C5D01">
        <w:rPr>
          <w:rFonts w:ascii="Calibri" w:eastAsia="TimesNewRomanPSMT" w:hAnsi="Calibri"/>
        </w:rPr>
        <w:t>–</w:t>
      </w:r>
      <w:r w:rsidR="00551AFB">
        <w:rPr>
          <w:rFonts w:ascii="Calibri" w:eastAsia="TimesNewRomanPSMT" w:hAnsi="Calibri"/>
        </w:rPr>
        <w:t xml:space="preserve"> </w:t>
      </w:r>
      <w:r w:rsidR="001C5D01">
        <w:rPr>
          <w:rFonts w:ascii="Calibri" w:eastAsia="TimesNewRomanPSMT" w:hAnsi="Calibri"/>
        </w:rPr>
        <w:t>600,00</w:t>
      </w:r>
      <w:r w:rsidR="00FA2417" w:rsidRPr="003A28E7">
        <w:rPr>
          <w:rFonts w:ascii="Calibri" w:eastAsia="TimesNewRomanPSMT" w:hAnsi="Calibri"/>
        </w:rPr>
        <w:t xml:space="preserve"> zł </w:t>
      </w:r>
    </w:p>
    <w:p w:rsidR="003D720B" w:rsidRPr="003A28E7" w:rsidRDefault="003D720B" w:rsidP="00684B14">
      <w:pPr>
        <w:autoSpaceDE w:val="0"/>
        <w:ind w:left="708"/>
        <w:rPr>
          <w:rFonts w:ascii="Calibri" w:eastAsia="TimesNewRomanPSMT" w:hAnsi="Calibri"/>
        </w:rPr>
      </w:pPr>
      <w:r w:rsidRPr="003A28E7">
        <w:rPr>
          <w:rFonts w:ascii="Calibri" w:eastAsia="TimesNewRomanPSMT" w:hAnsi="Calibri"/>
        </w:rPr>
        <w:t xml:space="preserve">Część 3 </w:t>
      </w:r>
      <w:r w:rsidR="001C5D01">
        <w:rPr>
          <w:rFonts w:ascii="Calibri" w:eastAsia="TimesNewRomanPSMT" w:hAnsi="Calibri"/>
        </w:rPr>
        <w:t>–</w:t>
      </w:r>
      <w:r w:rsidR="00551AFB">
        <w:rPr>
          <w:rFonts w:ascii="Calibri" w:eastAsia="TimesNewRomanPSMT" w:hAnsi="Calibri"/>
        </w:rPr>
        <w:t xml:space="preserve"> </w:t>
      </w:r>
      <w:r w:rsidR="001C5D01">
        <w:rPr>
          <w:rFonts w:ascii="Calibri" w:eastAsia="TimesNewRomanPSMT" w:hAnsi="Calibri"/>
        </w:rPr>
        <w:t>500,00</w:t>
      </w:r>
      <w:r w:rsidR="00FA2417" w:rsidRPr="003A28E7">
        <w:rPr>
          <w:rFonts w:ascii="Calibri" w:eastAsia="TimesNewRomanPSMT" w:hAnsi="Calibri"/>
        </w:rPr>
        <w:t xml:space="preserve"> zł </w:t>
      </w:r>
    </w:p>
    <w:p w:rsidR="00450D4C" w:rsidRPr="003A28E7" w:rsidRDefault="00450D4C" w:rsidP="00684B14">
      <w:pPr>
        <w:autoSpaceDE w:val="0"/>
        <w:ind w:left="708"/>
        <w:rPr>
          <w:rFonts w:ascii="Calibri" w:eastAsia="TimesNewRomanPSMT" w:hAnsi="Calibri"/>
        </w:rPr>
      </w:pPr>
      <w:r w:rsidRPr="003A28E7">
        <w:rPr>
          <w:rFonts w:ascii="Calibri" w:eastAsia="TimesNewRomanPSMT" w:hAnsi="Calibri"/>
        </w:rPr>
        <w:t xml:space="preserve">Część 4 </w:t>
      </w:r>
      <w:r w:rsidR="001C5D01">
        <w:rPr>
          <w:rFonts w:ascii="Calibri" w:eastAsia="TimesNewRomanPSMT" w:hAnsi="Calibri"/>
        </w:rPr>
        <w:t>–</w:t>
      </w:r>
      <w:r w:rsidR="00551AFB">
        <w:rPr>
          <w:rFonts w:ascii="Calibri" w:eastAsia="TimesNewRomanPSMT" w:hAnsi="Calibri"/>
        </w:rPr>
        <w:t xml:space="preserve"> </w:t>
      </w:r>
      <w:r w:rsidR="001C5D01">
        <w:rPr>
          <w:rFonts w:ascii="Calibri" w:eastAsia="TimesNewRomanPSMT" w:hAnsi="Calibri"/>
        </w:rPr>
        <w:t xml:space="preserve">750,00 </w:t>
      </w:r>
      <w:r w:rsidRPr="003A28E7">
        <w:rPr>
          <w:rFonts w:ascii="Calibri" w:eastAsia="TimesNewRomanPSMT" w:hAnsi="Calibri"/>
        </w:rPr>
        <w:t>zł</w:t>
      </w:r>
    </w:p>
    <w:p w:rsidR="00450D4C" w:rsidRPr="003A28E7" w:rsidRDefault="00450D4C" w:rsidP="00684B14">
      <w:pPr>
        <w:autoSpaceDE w:val="0"/>
        <w:ind w:left="708"/>
        <w:rPr>
          <w:rFonts w:ascii="Calibri" w:eastAsia="TimesNewRomanPSMT" w:hAnsi="Calibri"/>
        </w:rPr>
      </w:pPr>
      <w:r w:rsidRPr="003A28E7">
        <w:rPr>
          <w:rFonts w:ascii="Calibri" w:eastAsia="TimesNewRomanPSMT" w:hAnsi="Calibri"/>
        </w:rPr>
        <w:t xml:space="preserve">Część 5 </w:t>
      </w:r>
      <w:r w:rsidR="001C5D01">
        <w:rPr>
          <w:rFonts w:ascii="Calibri" w:eastAsia="TimesNewRomanPSMT" w:hAnsi="Calibri"/>
        </w:rPr>
        <w:t>–</w:t>
      </w:r>
      <w:r w:rsidR="00551AFB">
        <w:rPr>
          <w:rFonts w:ascii="Calibri" w:eastAsia="TimesNewRomanPSMT" w:hAnsi="Calibri"/>
        </w:rPr>
        <w:t xml:space="preserve"> </w:t>
      </w:r>
      <w:r w:rsidR="001C5D01">
        <w:rPr>
          <w:rFonts w:ascii="Calibri" w:eastAsia="TimesNewRomanPSMT" w:hAnsi="Calibri"/>
        </w:rPr>
        <w:t>350,00</w:t>
      </w:r>
      <w:r w:rsidRPr="003A28E7">
        <w:rPr>
          <w:rFonts w:ascii="Calibri" w:eastAsia="TimesNewRomanPSMT" w:hAnsi="Calibri"/>
        </w:rPr>
        <w:t xml:space="preserve"> zł</w:t>
      </w:r>
    </w:p>
    <w:p w:rsidR="00450D4C" w:rsidRPr="003A28E7" w:rsidRDefault="00450D4C" w:rsidP="00684B14">
      <w:pPr>
        <w:autoSpaceDE w:val="0"/>
        <w:ind w:left="708"/>
        <w:rPr>
          <w:rFonts w:ascii="Calibri" w:eastAsia="TimesNewRomanPSMT" w:hAnsi="Calibri"/>
        </w:rPr>
      </w:pPr>
      <w:r w:rsidRPr="003A28E7">
        <w:rPr>
          <w:rFonts w:ascii="Calibri" w:eastAsia="TimesNewRomanPSMT" w:hAnsi="Calibri"/>
        </w:rPr>
        <w:t xml:space="preserve">Część 6 </w:t>
      </w:r>
      <w:r w:rsidR="001C5D01">
        <w:rPr>
          <w:rFonts w:ascii="Calibri" w:eastAsia="TimesNewRomanPSMT" w:hAnsi="Calibri"/>
        </w:rPr>
        <w:t>–</w:t>
      </w:r>
      <w:r w:rsidR="00551AFB">
        <w:rPr>
          <w:rFonts w:ascii="Calibri" w:eastAsia="TimesNewRomanPSMT" w:hAnsi="Calibri"/>
        </w:rPr>
        <w:t xml:space="preserve"> </w:t>
      </w:r>
      <w:r w:rsidR="001C5D01">
        <w:rPr>
          <w:rFonts w:ascii="Calibri" w:eastAsia="TimesNewRomanPSMT" w:hAnsi="Calibri"/>
        </w:rPr>
        <w:t>700,00z</w:t>
      </w:r>
      <w:r w:rsidRPr="003A28E7">
        <w:rPr>
          <w:rFonts w:ascii="Calibri" w:eastAsia="TimesNewRomanPSMT" w:hAnsi="Calibri"/>
        </w:rPr>
        <w:t>ł</w:t>
      </w:r>
    </w:p>
    <w:p w:rsidR="00450D4C" w:rsidRPr="003A28E7" w:rsidRDefault="00450D4C" w:rsidP="00684B14">
      <w:pPr>
        <w:autoSpaceDE w:val="0"/>
        <w:ind w:left="708"/>
        <w:rPr>
          <w:rFonts w:ascii="Calibri" w:eastAsia="TimesNewRomanPSMT" w:hAnsi="Calibri"/>
        </w:rPr>
      </w:pPr>
      <w:r w:rsidRPr="003A28E7">
        <w:rPr>
          <w:rFonts w:ascii="Calibri" w:eastAsia="TimesNewRomanPSMT" w:hAnsi="Calibri"/>
        </w:rPr>
        <w:t xml:space="preserve">Część 7 </w:t>
      </w:r>
      <w:r w:rsidR="001C5D01">
        <w:rPr>
          <w:rFonts w:ascii="Calibri" w:eastAsia="TimesNewRomanPSMT" w:hAnsi="Calibri"/>
        </w:rPr>
        <w:t>–</w:t>
      </w:r>
      <w:r w:rsidR="00551AFB">
        <w:rPr>
          <w:rFonts w:ascii="Calibri" w:eastAsia="TimesNewRomanPSMT" w:hAnsi="Calibri"/>
        </w:rPr>
        <w:t xml:space="preserve"> </w:t>
      </w:r>
      <w:r w:rsidR="001C5D01">
        <w:rPr>
          <w:rFonts w:ascii="Calibri" w:eastAsia="TimesNewRomanPSMT" w:hAnsi="Calibri"/>
        </w:rPr>
        <w:t>500,00</w:t>
      </w:r>
      <w:r w:rsidRPr="003A28E7">
        <w:rPr>
          <w:rFonts w:ascii="Calibri" w:eastAsia="TimesNewRomanPSMT" w:hAnsi="Calibri"/>
        </w:rPr>
        <w:t xml:space="preserve"> zł</w:t>
      </w:r>
    </w:p>
    <w:p w:rsidR="00450D4C" w:rsidRPr="003A28E7" w:rsidRDefault="00450D4C" w:rsidP="00450D4C">
      <w:pPr>
        <w:autoSpaceDE w:val="0"/>
        <w:ind w:left="708"/>
        <w:rPr>
          <w:rFonts w:ascii="Calibri" w:eastAsia="TimesNewRomanPSMT" w:hAnsi="Calibri"/>
        </w:rPr>
      </w:pPr>
      <w:r w:rsidRPr="003A28E7">
        <w:rPr>
          <w:rFonts w:ascii="Calibri" w:eastAsia="TimesNewRomanPSMT" w:hAnsi="Calibri"/>
        </w:rPr>
        <w:t xml:space="preserve">Część 8 </w:t>
      </w:r>
      <w:r w:rsidR="001C5D01" w:rsidRPr="003A28E7">
        <w:rPr>
          <w:rFonts w:ascii="Calibri" w:eastAsia="TimesNewRomanPSMT" w:hAnsi="Calibri"/>
        </w:rPr>
        <w:t>–</w:t>
      </w:r>
      <w:r w:rsidR="001C5D01">
        <w:rPr>
          <w:rFonts w:ascii="Calibri" w:eastAsia="TimesNewRomanPSMT" w:hAnsi="Calibri"/>
        </w:rPr>
        <w:t xml:space="preserve"> 300,00</w:t>
      </w:r>
      <w:r w:rsidRPr="003A28E7">
        <w:rPr>
          <w:rFonts w:ascii="Calibri" w:eastAsia="TimesNewRomanPSMT" w:hAnsi="Calibri"/>
        </w:rPr>
        <w:t xml:space="preserve"> zł</w:t>
      </w:r>
    </w:p>
    <w:p w:rsidR="00450D4C" w:rsidRDefault="00450D4C" w:rsidP="00450D4C">
      <w:pPr>
        <w:autoSpaceDE w:val="0"/>
        <w:ind w:left="708"/>
        <w:rPr>
          <w:rFonts w:ascii="Calibri" w:eastAsia="TimesNewRomanPSMT" w:hAnsi="Calibri"/>
        </w:rPr>
      </w:pPr>
      <w:r w:rsidRPr="003A28E7">
        <w:rPr>
          <w:rFonts w:ascii="Calibri" w:eastAsia="TimesNewRomanPSMT" w:hAnsi="Calibri"/>
        </w:rPr>
        <w:t xml:space="preserve">Część 9 </w:t>
      </w:r>
      <w:r w:rsidR="001C5D01" w:rsidRPr="003A28E7">
        <w:rPr>
          <w:rFonts w:ascii="Calibri" w:eastAsia="TimesNewRomanPSMT" w:hAnsi="Calibri"/>
        </w:rPr>
        <w:t>–</w:t>
      </w:r>
      <w:r w:rsidR="001C5D01">
        <w:rPr>
          <w:rFonts w:ascii="Calibri" w:eastAsia="TimesNewRomanPSMT" w:hAnsi="Calibri"/>
        </w:rPr>
        <w:t xml:space="preserve"> 400,00z</w:t>
      </w:r>
      <w:r w:rsidRPr="003A28E7">
        <w:rPr>
          <w:rFonts w:ascii="Calibri" w:eastAsia="TimesNewRomanPSMT" w:hAnsi="Calibri"/>
        </w:rPr>
        <w:t xml:space="preserve">ł </w:t>
      </w:r>
    </w:p>
    <w:p w:rsidR="001C5D01" w:rsidRDefault="001C5D01" w:rsidP="001C5D01">
      <w:pPr>
        <w:autoSpaceDE w:val="0"/>
        <w:ind w:left="708"/>
        <w:rPr>
          <w:rFonts w:ascii="Calibri" w:eastAsia="TimesNewRomanPSMT" w:hAnsi="Calibri"/>
        </w:rPr>
      </w:pPr>
      <w:r w:rsidRPr="003A28E7">
        <w:rPr>
          <w:rFonts w:ascii="Calibri" w:eastAsia="TimesNewRomanPSMT" w:hAnsi="Calibri"/>
        </w:rPr>
        <w:t xml:space="preserve">Część </w:t>
      </w:r>
      <w:r>
        <w:rPr>
          <w:rFonts w:ascii="Calibri" w:eastAsia="TimesNewRomanPSMT" w:hAnsi="Calibri"/>
        </w:rPr>
        <w:t>10</w:t>
      </w:r>
      <w:r w:rsidRPr="003A28E7">
        <w:rPr>
          <w:rFonts w:ascii="Calibri" w:eastAsia="TimesNewRomanPSMT" w:hAnsi="Calibri"/>
        </w:rPr>
        <w:t xml:space="preserve"> –</w:t>
      </w:r>
      <w:r w:rsidR="000E26CC">
        <w:rPr>
          <w:rFonts w:ascii="Calibri" w:eastAsia="TimesNewRomanPSMT" w:hAnsi="Calibri"/>
        </w:rPr>
        <w:t xml:space="preserve">1 </w:t>
      </w:r>
      <w:r>
        <w:rPr>
          <w:rFonts w:ascii="Calibri" w:eastAsia="TimesNewRomanPSMT" w:hAnsi="Calibri"/>
        </w:rPr>
        <w:t>400,00z</w:t>
      </w:r>
      <w:r w:rsidRPr="003A28E7">
        <w:rPr>
          <w:rFonts w:ascii="Calibri" w:eastAsia="TimesNewRomanPSMT" w:hAnsi="Calibri"/>
        </w:rPr>
        <w:t xml:space="preserve">ł </w:t>
      </w:r>
    </w:p>
    <w:p w:rsidR="001C5D01" w:rsidRDefault="001C5D01" w:rsidP="001C5D01">
      <w:pPr>
        <w:autoSpaceDE w:val="0"/>
        <w:ind w:left="708"/>
        <w:rPr>
          <w:rFonts w:ascii="Calibri" w:eastAsia="TimesNewRomanPSMT" w:hAnsi="Calibri"/>
        </w:rPr>
      </w:pPr>
      <w:r w:rsidRPr="003A28E7">
        <w:rPr>
          <w:rFonts w:ascii="Calibri" w:eastAsia="TimesNewRomanPSMT" w:hAnsi="Calibri"/>
        </w:rPr>
        <w:lastRenderedPageBreak/>
        <w:t xml:space="preserve">Część </w:t>
      </w:r>
      <w:r>
        <w:rPr>
          <w:rFonts w:ascii="Calibri" w:eastAsia="TimesNewRomanPSMT" w:hAnsi="Calibri"/>
        </w:rPr>
        <w:t>11</w:t>
      </w:r>
      <w:r w:rsidRPr="003A28E7">
        <w:rPr>
          <w:rFonts w:ascii="Calibri" w:eastAsia="TimesNewRomanPSMT" w:hAnsi="Calibri"/>
        </w:rPr>
        <w:t xml:space="preserve"> –</w:t>
      </w:r>
      <w:r w:rsidR="00551AFB">
        <w:rPr>
          <w:rFonts w:ascii="Calibri" w:eastAsia="TimesNewRomanPSMT" w:hAnsi="Calibri"/>
        </w:rPr>
        <w:t xml:space="preserve"> </w:t>
      </w:r>
      <w:r w:rsidR="000E26CC">
        <w:rPr>
          <w:rFonts w:ascii="Calibri" w:eastAsia="TimesNewRomanPSMT" w:hAnsi="Calibri"/>
        </w:rPr>
        <w:t>5</w:t>
      </w:r>
      <w:r>
        <w:rPr>
          <w:rFonts w:ascii="Calibri" w:eastAsia="TimesNewRomanPSMT" w:hAnsi="Calibri"/>
        </w:rPr>
        <w:t>00,00z</w:t>
      </w:r>
      <w:r w:rsidRPr="003A28E7">
        <w:rPr>
          <w:rFonts w:ascii="Calibri" w:eastAsia="TimesNewRomanPSMT" w:hAnsi="Calibri"/>
        </w:rPr>
        <w:t xml:space="preserve">ł </w:t>
      </w:r>
    </w:p>
    <w:p w:rsidR="001C5D01" w:rsidRDefault="001C5D01" w:rsidP="001C5D01">
      <w:pPr>
        <w:autoSpaceDE w:val="0"/>
        <w:ind w:left="708"/>
        <w:rPr>
          <w:rFonts w:ascii="Calibri" w:eastAsia="TimesNewRomanPSMT" w:hAnsi="Calibri"/>
        </w:rPr>
      </w:pPr>
      <w:r w:rsidRPr="003A28E7">
        <w:rPr>
          <w:rFonts w:ascii="Calibri" w:eastAsia="TimesNewRomanPSMT" w:hAnsi="Calibri"/>
        </w:rPr>
        <w:t xml:space="preserve">Część </w:t>
      </w:r>
      <w:r>
        <w:rPr>
          <w:rFonts w:ascii="Calibri" w:eastAsia="TimesNewRomanPSMT" w:hAnsi="Calibri"/>
        </w:rPr>
        <w:t>12</w:t>
      </w:r>
      <w:r w:rsidRPr="003A28E7">
        <w:rPr>
          <w:rFonts w:ascii="Calibri" w:eastAsia="TimesNewRomanPSMT" w:hAnsi="Calibri"/>
        </w:rPr>
        <w:t xml:space="preserve"> –</w:t>
      </w:r>
      <w:r w:rsidR="00551AFB">
        <w:rPr>
          <w:rFonts w:ascii="Calibri" w:eastAsia="TimesNewRomanPSMT" w:hAnsi="Calibri"/>
        </w:rPr>
        <w:t xml:space="preserve"> </w:t>
      </w:r>
      <w:r w:rsidR="000E26CC">
        <w:rPr>
          <w:rFonts w:ascii="Calibri" w:eastAsia="TimesNewRomanPSMT" w:hAnsi="Calibri"/>
        </w:rPr>
        <w:t>8</w:t>
      </w:r>
      <w:r>
        <w:rPr>
          <w:rFonts w:ascii="Calibri" w:eastAsia="TimesNewRomanPSMT" w:hAnsi="Calibri"/>
        </w:rPr>
        <w:t>00,00z</w:t>
      </w:r>
      <w:r w:rsidRPr="003A28E7">
        <w:rPr>
          <w:rFonts w:ascii="Calibri" w:eastAsia="TimesNewRomanPSMT" w:hAnsi="Calibri"/>
        </w:rPr>
        <w:t xml:space="preserve">ł </w:t>
      </w:r>
    </w:p>
    <w:p w:rsidR="001C5D01" w:rsidRDefault="001C5D01" w:rsidP="001C5D01">
      <w:pPr>
        <w:autoSpaceDE w:val="0"/>
        <w:ind w:left="708"/>
        <w:rPr>
          <w:rFonts w:ascii="Calibri" w:eastAsia="TimesNewRomanPSMT" w:hAnsi="Calibri"/>
        </w:rPr>
      </w:pPr>
      <w:r w:rsidRPr="003A28E7">
        <w:rPr>
          <w:rFonts w:ascii="Calibri" w:eastAsia="TimesNewRomanPSMT" w:hAnsi="Calibri"/>
        </w:rPr>
        <w:t xml:space="preserve">Część </w:t>
      </w:r>
      <w:r>
        <w:rPr>
          <w:rFonts w:ascii="Calibri" w:eastAsia="TimesNewRomanPSMT" w:hAnsi="Calibri"/>
        </w:rPr>
        <w:t>13</w:t>
      </w:r>
      <w:r w:rsidRPr="003A28E7">
        <w:rPr>
          <w:rFonts w:ascii="Calibri" w:eastAsia="TimesNewRomanPSMT" w:hAnsi="Calibri"/>
        </w:rPr>
        <w:t xml:space="preserve"> –</w:t>
      </w:r>
      <w:r w:rsidR="00551AFB">
        <w:rPr>
          <w:rFonts w:ascii="Calibri" w:eastAsia="TimesNewRomanPSMT" w:hAnsi="Calibri"/>
        </w:rPr>
        <w:t xml:space="preserve"> </w:t>
      </w:r>
      <w:r w:rsidR="000E26CC">
        <w:rPr>
          <w:rFonts w:ascii="Calibri" w:eastAsia="TimesNewRomanPSMT" w:hAnsi="Calibri"/>
        </w:rPr>
        <w:t>850</w:t>
      </w:r>
      <w:r>
        <w:rPr>
          <w:rFonts w:ascii="Calibri" w:eastAsia="TimesNewRomanPSMT" w:hAnsi="Calibri"/>
        </w:rPr>
        <w:t>,00z</w:t>
      </w:r>
      <w:r w:rsidRPr="003A28E7">
        <w:rPr>
          <w:rFonts w:ascii="Calibri" w:eastAsia="TimesNewRomanPSMT" w:hAnsi="Calibri"/>
        </w:rPr>
        <w:t xml:space="preserve">ł </w:t>
      </w:r>
    </w:p>
    <w:p w:rsidR="001C5D01" w:rsidRDefault="001C5D01" w:rsidP="001C5D01">
      <w:pPr>
        <w:autoSpaceDE w:val="0"/>
        <w:ind w:left="708"/>
        <w:rPr>
          <w:rFonts w:ascii="Calibri" w:eastAsia="TimesNewRomanPSMT" w:hAnsi="Calibri"/>
        </w:rPr>
      </w:pPr>
      <w:r w:rsidRPr="003A28E7">
        <w:rPr>
          <w:rFonts w:ascii="Calibri" w:eastAsia="TimesNewRomanPSMT" w:hAnsi="Calibri"/>
        </w:rPr>
        <w:t xml:space="preserve">Część </w:t>
      </w:r>
      <w:r>
        <w:rPr>
          <w:rFonts w:ascii="Calibri" w:eastAsia="TimesNewRomanPSMT" w:hAnsi="Calibri"/>
        </w:rPr>
        <w:t>14</w:t>
      </w:r>
      <w:r w:rsidRPr="003A28E7">
        <w:rPr>
          <w:rFonts w:ascii="Calibri" w:eastAsia="TimesNewRomanPSMT" w:hAnsi="Calibri"/>
        </w:rPr>
        <w:t xml:space="preserve"> –</w:t>
      </w:r>
      <w:r w:rsidR="00551AFB">
        <w:rPr>
          <w:rFonts w:ascii="Calibri" w:eastAsia="TimesNewRomanPSMT" w:hAnsi="Calibri"/>
        </w:rPr>
        <w:t xml:space="preserve"> </w:t>
      </w:r>
      <w:r w:rsidR="000E26CC">
        <w:rPr>
          <w:rFonts w:ascii="Calibri" w:eastAsia="TimesNewRomanPSMT" w:hAnsi="Calibri"/>
        </w:rPr>
        <w:t>500</w:t>
      </w:r>
      <w:r>
        <w:rPr>
          <w:rFonts w:ascii="Calibri" w:eastAsia="TimesNewRomanPSMT" w:hAnsi="Calibri"/>
        </w:rPr>
        <w:t>,00z</w:t>
      </w:r>
      <w:r w:rsidRPr="003A28E7">
        <w:rPr>
          <w:rFonts w:ascii="Calibri" w:eastAsia="TimesNewRomanPSMT" w:hAnsi="Calibri"/>
        </w:rPr>
        <w:t xml:space="preserve">ł </w:t>
      </w:r>
    </w:p>
    <w:p w:rsidR="001C5D01" w:rsidRDefault="001C5D01" w:rsidP="001C5D01">
      <w:pPr>
        <w:autoSpaceDE w:val="0"/>
        <w:ind w:left="708"/>
        <w:rPr>
          <w:rFonts w:ascii="Calibri" w:eastAsia="TimesNewRomanPSMT" w:hAnsi="Calibri"/>
        </w:rPr>
      </w:pPr>
      <w:r w:rsidRPr="003A28E7">
        <w:rPr>
          <w:rFonts w:ascii="Calibri" w:eastAsia="TimesNewRomanPSMT" w:hAnsi="Calibri"/>
        </w:rPr>
        <w:t xml:space="preserve">Część </w:t>
      </w:r>
      <w:r>
        <w:rPr>
          <w:rFonts w:ascii="Calibri" w:eastAsia="TimesNewRomanPSMT" w:hAnsi="Calibri"/>
        </w:rPr>
        <w:t>15</w:t>
      </w:r>
      <w:r w:rsidRPr="003A28E7">
        <w:rPr>
          <w:rFonts w:ascii="Calibri" w:eastAsia="TimesNewRomanPSMT" w:hAnsi="Calibri"/>
        </w:rPr>
        <w:t xml:space="preserve"> –</w:t>
      </w:r>
      <w:r w:rsidR="00551AFB">
        <w:rPr>
          <w:rFonts w:ascii="Calibri" w:eastAsia="TimesNewRomanPSMT" w:hAnsi="Calibri"/>
        </w:rPr>
        <w:t xml:space="preserve"> </w:t>
      </w:r>
      <w:r w:rsidR="000E26CC">
        <w:rPr>
          <w:rFonts w:ascii="Calibri" w:eastAsia="TimesNewRomanPSMT" w:hAnsi="Calibri"/>
        </w:rPr>
        <w:t>600</w:t>
      </w:r>
      <w:r>
        <w:rPr>
          <w:rFonts w:ascii="Calibri" w:eastAsia="TimesNewRomanPSMT" w:hAnsi="Calibri"/>
        </w:rPr>
        <w:t>,00z</w:t>
      </w:r>
      <w:r w:rsidRPr="003A28E7">
        <w:rPr>
          <w:rFonts w:ascii="Calibri" w:eastAsia="TimesNewRomanPSMT" w:hAnsi="Calibri"/>
        </w:rPr>
        <w:t xml:space="preserve">ł </w:t>
      </w:r>
    </w:p>
    <w:p w:rsidR="001C5D01" w:rsidRDefault="001C5D01" w:rsidP="001C5D01">
      <w:pPr>
        <w:autoSpaceDE w:val="0"/>
        <w:ind w:left="708"/>
        <w:rPr>
          <w:rFonts w:ascii="Calibri" w:eastAsia="TimesNewRomanPSMT" w:hAnsi="Calibri"/>
        </w:rPr>
      </w:pPr>
      <w:r w:rsidRPr="003A28E7">
        <w:rPr>
          <w:rFonts w:ascii="Calibri" w:eastAsia="TimesNewRomanPSMT" w:hAnsi="Calibri"/>
        </w:rPr>
        <w:t xml:space="preserve">Część </w:t>
      </w:r>
      <w:r>
        <w:rPr>
          <w:rFonts w:ascii="Calibri" w:eastAsia="TimesNewRomanPSMT" w:hAnsi="Calibri"/>
        </w:rPr>
        <w:t>16</w:t>
      </w:r>
      <w:r w:rsidRPr="003A28E7">
        <w:rPr>
          <w:rFonts w:ascii="Calibri" w:eastAsia="TimesNewRomanPSMT" w:hAnsi="Calibri"/>
        </w:rPr>
        <w:t xml:space="preserve"> –</w:t>
      </w:r>
      <w:r w:rsidR="00551AFB">
        <w:rPr>
          <w:rFonts w:ascii="Calibri" w:eastAsia="TimesNewRomanPSMT" w:hAnsi="Calibri"/>
        </w:rPr>
        <w:t xml:space="preserve"> </w:t>
      </w:r>
      <w:r w:rsidR="000E26CC">
        <w:rPr>
          <w:rFonts w:ascii="Calibri" w:eastAsia="TimesNewRomanPSMT" w:hAnsi="Calibri"/>
        </w:rPr>
        <w:t>950,00</w:t>
      </w:r>
      <w:r>
        <w:rPr>
          <w:rFonts w:ascii="Calibri" w:eastAsia="TimesNewRomanPSMT" w:hAnsi="Calibri"/>
        </w:rPr>
        <w:t>z</w:t>
      </w:r>
      <w:r w:rsidRPr="003A28E7">
        <w:rPr>
          <w:rFonts w:ascii="Calibri" w:eastAsia="TimesNewRomanPSMT" w:hAnsi="Calibri"/>
        </w:rPr>
        <w:t xml:space="preserve">ł </w:t>
      </w:r>
    </w:p>
    <w:p w:rsidR="001C5D01" w:rsidRDefault="001C5D01" w:rsidP="001C5D01">
      <w:pPr>
        <w:autoSpaceDE w:val="0"/>
        <w:ind w:left="708"/>
        <w:rPr>
          <w:rFonts w:ascii="Calibri" w:eastAsia="TimesNewRomanPSMT" w:hAnsi="Calibri"/>
        </w:rPr>
      </w:pPr>
      <w:r w:rsidRPr="003A28E7">
        <w:rPr>
          <w:rFonts w:ascii="Calibri" w:eastAsia="TimesNewRomanPSMT" w:hAnsi="Calibri"/>
        </w:rPr>
        <w:t xml:space="preserve">Część </w:t>
      </w:r>
      <w:r>
        <w:rPr>
          <w:rFonts w:ascii="Calibri" w:eastAsia="TimesNewRomanPSMT" w:hAnsi="Calibri"/>
        </w:rPr>
        <w:t>17</w:t>
      </w:r>
      <w:r w:rsidRPr="003A28E7">
        <w:rPr>
          <w:rFonts w:ascii="Calibri" w:eastAsia="TimesNewRomanPSMT" w:hAnsi="Calibri"/>
        </w:rPr>
        <w:t xml:space="preserve"> –</w:t>
      </w:r>
      <w:r>
        <w:rPr>
          <w:rFonts w:ascii="Calibri" w:eastAsia="TimesNewRomanPSMT" w:hAnsi="Calibri"/>
        </w:rPr>
        <w:t xml:space="preserve"> 400,00z</w:t>
      </w:r>
      <w:r w:rsidRPr="003A28E7">
        <w:rPr>
          <w:rFonts w:ascii="Calibri" w:eastAsia="TimesNewRomanPSMT" w:hAnsi="Calibri"/>
        </w:rPr>
        <w:t xml:space="preserve">ł </w:t>
      </w:r>
    </w:p>
    <w:p w:rsidR="001C5D01" w:rsidRDefault="001C5D01" w:rsidP="001C5D01">
      <w:pPr>
        <w:autoSpaceDE w:val="0"/>
        <w:ind w:left="708"/>
        <w:rPr>
          <w:rFonts w:ascii="Calibri" w:eastAsia="TimesNewRomanPSMT" w:hAnsi="Calibri"/>
        </w:rPr>
      </w:pPr>
      <w:r w:rsidRPr="003A28E7">
        <w:rPr>
          <w:rFonts w:ascii="Calibri" w:eastAsia="TimesNewRomanPSMT" w:hAnsi="Calibri"/>
        </w:rPr>
        <w:t xml:space="preserve">Część </w:t>
      </w:r>
      <w:r>
        <w:rPr>
          <w:rFonts w:ascii="Calibri" w:eastAsia="TimesNewRomanPSMT" w:hAnsi="Calibri"/>
        </w:rPr>
        <w:t>18</w:t>
      </w:r>
      <w:r w:rsidRPr="003A28E7">
        <w:rPr>
          <w:rFonts w:ascii="Calibri" w:eastAsia="TimesNewRomanPSMT" w:hAnsi="Calibri"/>
        </w:rPr>
        <w:t xml:space="preserve"> –</w:t>
      </w:r>
      <w:r w:rsidR="00551AFB">
        <w:rPr>
          <w:rFonts w:ascii="Calibri" w:eastAsia="TimesNewRomanPSMT" w:hAnsi="Calibri"/>
        </w:rPr>
        <w:t xml:space="preserve"> </w:t>
      </w:r>
      <w:r w:rsidR="000E26CC">
        <w:rPr>
          <w:rFonts w:ascii="Calibri" w:eastAsia="TimesNewRomanPSMT" w:hAnsi="Calibri"/>
        </w:rPr>
        <w:t>1 950</w:t>
      </w:r>
      <w:r>
        <w:rPr>
          <w:rFonts w:ascii="Calibri" w:eastAsia="TimesNewRomanPSMT" w:hAnsi="Calibri"/>
        </w:rPr>
        <w:t>,00z</w:t>
      </w:r>
      <w:r w:rsidRPr="003A28E7">
        <w:rPr>
          <w:rFonts w:ascii="Calibri" w:eastAsia="TimesNewRomanPSMT" w:hAnsi="Calibri"/>
        </w:rPr>
        <w:t xml:space="preserve">ł </w:t>
      </w:r>
    </w:p>
    <w:p w:rsidR="001C5D01" w:rsidRDefault="001C5D01" w:rsidP="001C5D01">
      <w:pPr>
        <w:autoSpaceDE w:val="0"/>
        <w:ind w:left="708"/>
        <w:rPr>
          <w:rFonts w:ascii="Calibri" w:eastAsia="TimesNewRomanPSMT" w:hAnsi="Calibri"/>
        </w:rPr>
      </w:pPr>
      <w:r w:rsidRPr="003A28E7">
        <w:rPr>
          <w:rFonts w:ascii="Calibri" w:eastAsia="TimesNewRomanPSMT" w:hAnsi="Calibri"/>
        </w:rPr>
        <w:t xml:space="preserve">Część </w:t>
      </w:r>
      <w:r>
        <w:rPr>
          <w:rFonts w:ascii="Calibri" w:eastAsia="TimesNewRomanPSMT" w:hAnsi="Calibri"/>
        </w:rPr>
        <w:t>1</w:t>
      </w:r>
      <w:r w:rsidRPr="003A28E7">
        <w:rPr>
          <w:rFonts w:ascii="Calibri" w:eastAsia="TimesNewRomanPSMT" w:hAnsi="Calibri"/>
        </w:rPr>
        <w:t>9 –</w:t>
      </w:r>
      <w:r w:rsidR="00551AFB">
        <w:rPr>
          <w:rFonts w:ascii="Calibri" w:eastAsia="TimesNewRomanPSMT" w:hAnsi="Calibri"/>
        </w:rPr>
        <w:t xml:space="preserve"> </w:t>
      </w:r>
      <w:r w:rsidR="000E26CC">
        <w:rPr>
          <w:rFonts w:ascii="Calibri" w:eastAsia="TimesNewRomanPSMT" w:hAnsi="Calibri"/>
        </w:rPr>
        <w:t>1 350</w:t>
      </w:r>
      <w:r>
        <w:rPr>
          <w:rFonts w:ascii="Calibri" w:eastAsia="TimesNewRomanPSMT" w:hAnsi="Calibri"/>
        </w:rPr>
        <w:t>,00z</w:t>
      </w:r>
      <w:r w:rsidRPr="003A28E7">
        <w:rPr>
          <w:rFonts w:ascii="Calibri" w:eastAsia="TimesNewRomanPSMT" w:hAnsi="Calibri"/>
        </w:rPr>
        <w:t xml:space="preserve">ł </w:t>
      </w:r>
    </w:p>
    <w:p w:rsidR="001C5D01" w:rsidRDefault="001C5D01" w:rsidP="001C5D01">
      <w:pPr>
        <w:autoSpaceDE w:val="0"/>
        <w:ind w:left="708"/>
        <w:rPr>
          <w:rFonts w:ascii="Calibri" w:eastAsia="TimesNewRomanPSMT" w:hAnsi="Calibri"/>
        </w:rPr>
      </w:pPr>
      <w:r w:rsidRPr="003A28E7">
        <w:rPr>
          <w:rFonts w:ascii="Calibri" w:eastAsia="TimesNewRomanPSMT" w:hAnsi="Calibri"/>
        </w:rPr>
        <w:t xml:space="preserve">Część </w:t>
      </w:r>
      <w:r>
        <w:rPr>
          <w:rFonts w:ascii="Calibri" w:eastAsia="TimesNewRomanPSMT" w:hAnsi="Calibri"/>
        </w:rPr>
        <w:t>20</w:t>
      </w:r>
      <w:r w:rsidRPr="003A28E7">
        <w:rPr>
          <w:rFonts w:ascii="Calibri" w:eastAsia="TimesNewRomanPSMT" w:hAnsi="Calibri"/>
        </w:rPr>
        <w:t xml:space="preserve"> –</w:t>
      </w:r>
      <w:r w:rsidR="00551AFB">
        <w:rPr>
          <w:rFonts w:ascii="Calibri" w:eastAsia="TimesNewRomanPSMT" w:hAnsi="Calibri"/>
        </w:rPr>
        <w:t xml:space="preserve"> </w:t>
      </w:r>
      <w:r w:rsidR="000E26CC">
        <w:rPr>
          <w:rFonts w:ascii="Calibri" w:eastAsia="TimesNewRomanPSMT" w:hAnsi="Calibri"/>
        </w:rPr>
        <w:t>5</w:t>
      </w:r>
      <w:r>
        <w:rPr>
          <w:rFonts w:ascii="Calibri" w:eastAsia="TimesNewRomanPSMT" w:hAnsi="Calibri"/>
        </w:rPr>
        <w:t>00,00z</w:t>
      </w:r>
      <w:r w:rsidRPr="003A28E7">
        <w:rPr>
          <w:rFonts w:ascii="Calibri" w:eastAsia="TimesNewRomanPSMT" w:hAnsi="Calibri"/>
        </w:rPr>
        <w:t xml:space="preserve">ł </w:t>
      </w:r>
    </w:p>
    <w:p w:rsidR="001C5D01" w:rsidRDefault="001C5D01" w:rsidP="001C5D01">
      <w:pPr>
        <w:autoSpaceDE w:val="0"/>
        <w:ind w:left="708"/>
        <w:rPr>
          <w:rFonts w:ascii="Calibri" w:eastAsia="TimesNewRomanPSMT" w:hAnsi="Calibri"/>
        </w:rPr>
      </w:pPr>
      <w:r w:rsidRPr="003A28E7">
        <w:rPr>
          <w:rFonts w:ascii="Calibri" w:eastAsia="TimesNewRomanPSMT" w:hAnsi="Calibri"/>
        </w:rPr>
        <w:t xml:space="preserve">Część </w:t>
      </w:r>
      <w:r>
        <w:rPr>
          <w:rFonts w:ascii="Calibri" w:eastAsia="TimesNewRomanPSMT" w:hAnsi="Calibri"/>
        </w:rPr>
        <w:t>21</w:t>
      </w:r>
      <w:r w:rsidRPr="003A28E7">
        <w:rPr>
          <w:rFonts w:ascii="Calibri" w:eastAsia="TimesNewRomanPSMT" w:hAnsi="Calibri"/>
        </w:rPr>
        <w:t xml:space="preserve"> –</w:t>
      </w:r>
      <w:r w:rsidR="00551AFB">
        <w:rPr>
          <w:rFonts w:ascii="Calibri" w:eastAsia="TimesNewRomanPSMT" w:hAnsi="Calibri"/>
        </w:rPr>
        <w:t xml:space="preserve"> </w:t>
      </w:r>
      <w:r w:rsidR="000E26CC">
        <w:rPr>
          <w:rFonts w:ascii="Calibri" w:eastAsia="TimesNewRomanPSMT" w:hAnsi="Calibri"/>
        </w:rPr>
        <w:t>5</w:t>
      </w:r>
      <w:r>
        <w:rPr>
          <w:rFonts w:ascii="Calibri" w:eastAsia="TimesNewRomanPSMT" w:hAnsi="Calibri"/>
        </w:rPr>
        <w:t>00,00z</w:t>
      </w:r>
      <w:r w:rsidRPr="003A28E7">
        <w:rPr>
          <w:rFonts w:ascii="Calibri" w:eastAsia="TimesNewRomanPSMT" w:hAnsi="Calibri"/>
        </w:rPr>
        <w:t xml:space="preserve">ł </w:t>
      </w:r>
    </w:p>
    <w:p w:rsidR="001C5D01" w:rsidRDefault="001C5D01" w:rsidP="001C5D01">
      <w:pPr>
        <w:autoSpaceDE w:val="0"/>
        <w:ind w:left="708"/>
        <w:rPr>
          <w:rFonts w:ascii="Calibri" w:eastAsia="TimesNewRomanPSMT" w:hAnsi="Calibri"/>
        </w:rPr>
      </w:pPr>
      <w:r w:rsidRPr="003A28E7">
        <w:rPr>
          <w:rFonts w:ascii="Calibri" w:eastAsia="TimesNewRomanPSMT" w:hAnsi="Calibri"/>
        </w:rPr>
        <w:t xml:space="preserve">Część </w:t>
      </w:r>
      <w:r>
        <w:rPr>
          <w:rFonts w:ascii="Calibri" w:eastAsia="TimesNewRomanPSMT" w:hAnsi="Calibri"/>
        </w:rPr>
        <w:t>22</w:t>
      </w:r>
      <w:r w:rsidRPr="003A28E7">
        <w:rPr>
          <w:rFonts w:ascii="Calibri" w:eastAsia="TimesNewRomanPSMT" w:hAnsi="Calibri"/>
        </w:rPr>
        <w:t xml:space="preserve"> –</w:t>
      </w:r>
      <w:r w:rsidR="00551AFB">
        <w:rPr>
          <w:rFonts w:ascii="Calibri" w:eastAsia="TimesNewRomanPSMT" w:hAnsi="Calibri"/>
        </w:rPr>
        <w:t xml:space="preserve"> </w:t>
      </w:r>
      <w:r w:rsidR="000E26CC">
        <w:rPr>
          <w:rFonts w:ascii="Calibri" w:eastAsia="TimesNewRomanPSMT" w:hAnsi="Calibri"/>
        </w:rPr>
        <w:t>9</w:t>
      </w:r>
      <w:r>
        <w:rPr>
          <w:rFonts w:ascii="Calibri" w:eastAsia="TimesNewRomanPSMT" w:hAnsi="Calibri"/>
        </w:rPr>
        <w:t>00,00z</w:t>
      </w:r>
      <w:r w:rsidRPr="003A28E7">
        <w:rPr>
          <w:rFonts w:ascii="Calibri" w:eastAsia="TimesNewRomanPSMT" w:hAnsi="Calibri"/>
        </w:rPr>
        <w:t xml:space="preserve">ł </w:t>
      </w:r>
    </w:p>
    <w:p w:rsidR="001C5D01" w:rsidRPr="003A28E7" w:rsidRDefault="001C5D01" w:rsidP="00450D4C">
      <w:pPr>
        <w:autoSpaceDE w:val="0"/>
        <w:ind w:left="708"/>
        <w:rPr>
          <w:rFonts w:ascii="Calibri" w:eastAsia="TimesNewRomanPSMT" w:hAnsi="Calibri"/>
        </w:rPr>
      </w:pPr>
    </w:p>
    <w:p w:rsidR="003D720B" w:rsidRPr="003A28E7" w:rsidRDefault="003D720B" w:rsidP="00684B14">
      <w:pPr>
        <w:autoSpaceDE w:val="0"/>
        <w:ind w:left="284" w:hanging="284"/>
        <w:jc w:val="both"/>
        <w:rPr>
          <w:rFonts w:ascii="Calibri" w:eastAsia="TimesNewRomanPSMT" w:hAnsi="Calibri"/>
        </w:rPr>
      </w:pPr>
      <w:r w:rsidRPr="003A28E7">
        <w:rPr>
          <w:rFonts w:ascii="Calibri" w:eastAsia="TimesNewRomanPSMT" w:hAnsi="Calibri"/>
        </w:rPr>
        <w:t>2. Wadium należy wnieść przed upływem terminu składania ofert, w jednej lub kilku następujących formach:</w:t>
      </w:r>
    </w:p>
    <w:p w:rsidR="003D720B" w:rsidRPr="003A28E7" w:rsidRDefault="003D720B" w:rsidP="00684B14">
      <w:pPr>
        <w:autoSpaceDE w:val="0"/>
        <w:ind w:left="709" w:hanging="283"/>
        <w:jc w:val="both"/>
        <w:rPr>
          <w:rFonts w:ascii="Calibri" w:eastAsia="TimesNewRomanPSMT" w:hAnsi="Calibri"/>
        </w:rPr>
      </w:pPr>
      <w:r w:rsidRPr="003A28E7">
        <w:rPr>
          <w:rFonts w:ascii="Calibri" w:eastAsia="TimesNewRomanPSMT" w:hAnsi="Calibri"/>
        </w:rPr>
        <w:t xml:space="preserve">1) w pieniądzu przelewem na rachunek bankowy nr 94 1020 5011 0000 9602 0197 0904, </w:t>
      </w:r>
      <w:r w:rsidR="00AC6C6D">
        <w:rPr>
          <w:rFonts w:ascii="Calibri" w:eastAsia="TimesNewRomanPSMT" w:hAnsi="Calibri"/>
        </w:rPr>
        <w:br/>
      </w:r>
      <w:r w:rsidRPr="003A28E7">
        <w:rPr>
          <w:rFonts w:ascii="Calibri" w:eastAsia="TimesNewRomanPSMT" w:hAnsi="Calibri"/>
        </w:rPr>
        <w:t xml:space="preserve">z dopiskiem "wadium przetargowe – </w:t>
      </w:r>
      <w:r w:rsidR="002E7C7E" w:rsidRPr="003A28E7">
        <w:rPr>
          <w:rFonts w:ascii="Calibri" w:eastAsia="TimesNewRomanPSMT" w:hAnsi="Calibri"/>
        </w:rPr>
        <w:t xml:space="preserve">ROPS, postępowanie </w:t>
      </w:r>
      <w:r w:rsidR="007109F0" w:rsidRPr="003A28E7">
        <w:rPr>
          <w:rFonts w:ascii="Calibri" w:hAnsi="Calibri"/>
          <w:i/>
          <w:iCs/>
        </w:rPr>
        <w:t xml:space="preserve">DO2721.1.2016 </w:t>
      </w:r>
      <w:r w:rsidRPr="003A28E7">
        <w:rPr>
          <w:rFonts w:ascii="Calibri" w:eastAsia="TimesNewRomanPSMT" w:hAnsi="Calibri"/>
        </w:rPr>
        <w:t>cz</w:t>
      </w:r>
      <w:r w:rsidR="00684B14" w:rsidRPr="003A28E7">
        <w:rPr>
          <w:rFonts w:ascii="Calibri" w:eastAsia="TimesNewRomanPSMT" w:hAnsi="Calibri"/>
        </w:rPr>
        <w:t>……</w:t>
      </w:r>
      <w:r w:rsidRPr="003A28E7">
        <w:rPr>
          <w:rFonts w:ascii="Calibri" w:eastAsia="TimesNewRomanPSMT" w:hAnsi="Calibri"/>
        </w:rPr>
        <w:t>"</w:t>
      </w:r>
    </w:p>
    <w:p w:rsidR="003D720B" w:rsidRPr="003A28E7" w:rsidRDefault="003D720B" w:rsidP="00684B14">
      <w:pPr>
        <w:autoSpaceDE w:val="0"/>
        <w:ind w:left="709" w:hanging="283"/>
        <w:jc w:val="both"/>
        <w:rPr>
          <w:rFonts w:ascii="Calibri" w:eastAsia="TimesNewRomanPSMT" w:hAnsi="Calibri"/>
        </w:rPr>
      </w:pPr>
      <w:r w:rsidRPr="003A28E7">
        <w:rPr>
          <w:rFonts w:ascii="Calibri" w:eastAsia="TimesNewRomanPSMT" w:hAnsi="Calibri"/>
        </w:rPr>
        <w:t>2) poręczeniach bankowych lub poręczeniach spółdzielczej kasy oszczędnościowo -kredytowej, z tym że poręczenie kasy jest zawsze poręczeniem pieniężnym;</w:t>
      </w:r>
    </w:p>
    <w:p w:rsidR="003D720B" w:rsidRPr="003A28E7" w:rsidRDefault="003D720B" w:rsidP="00684B14">
      <w:pPr>
        <w:autoSpaceDE w:val="0"/>
        <w:ind w:left="709" w:hanging="283"/>
        <w:jc w:val="both"/>
        <w:rPr>
          <w:rFonts w:ascii="Calibri" w:eastAsia="TimesNewRomanPSMT" w:hAnsi="Calibri"/>
        </w:rPr>
      </w:pPr>
      <w:r w:rsidRPr="003A28E7">
        <w:rPr>
          <w:rFonts w:ascii="Calibri" w:eastAsia="TimesNewRomanPSMT" w:hAnsi="Calibri"/>
        </w:rPr>
        <w:t>3) gwarancjach bankowych;</w:t>
      </w:r>
    </w:p>
    <w:p w:rsidR="003D720B" w:rsidRPr="003A28E7" w:rsidRDefault="003D720B" w:rsidP="00684B14">
      <w:pPr>
        <w:autoSpaceDE w:val="0"/>
        <w:ind w:left="709" w:hanging="283"/>
        <w:jc w:val="both"/>
        <w:rPr>
          <w:rFonts w:ascii="Calibri" w:eastAsia="TimesNewRomanPSMT" w:hAnsi="Calibri"/>
        </w:rPr>
      </w:pPr>
      <w:r w:rsidRPr="003A28E7">
        <w:rPr>
          <w:rFonts w:ascii="Calibri" w:eastAsia="TimesNewRomanPSMT" w:hAnsi="Calibri"/>
        </w:rPr>
        <w:t>4) gwarancjach ubezpieczeniowych;</w:t>
      </w:r>
    </w:p>
    <w:p w:rsidR="003D720B" w:rsidRPr="003A28E7" w:rsidRDefault="003D720B" w:rsidP="00684B14">
      <w:pPr>
        <w:autoSpaceDE w:val="0"/>
        <w:ind w:left="709" w:hanging="283"/>
        <w:jc w:val="both"/>
        <w:rPr>
          <w:rFonts w:ascii="Calibri" w:eastAsia="TimesNewRomanPSMT" w:hAnsi="Calibri"/>
        </w:rPr>
      </w:pPr>
      <w:r w:rsidRPr="003A28E7">
        <w:rPr>
          <w:rFonts w:ascii="Calibri" w:eastAsia="TimesNewRomanPSMT" w:hAnsi="Calibri"/>
        </w:rPr>
        <w:t xml:space="preserve">5) poręczeniach udzielanych przez podmioty, o których mowa w art. 6b ust. 5 pkt 2 ustawy z dnia 9 listopada 2000 r. o utworzeniu Polskiej Agencji Rozwoju Przedsiębiorczości (Dz.U. 2007 </w:t>
      </w:r>
      <w:r w:rsidR="00EC36FD" w:rsidRPr="003A28E7">
        <w:rPr>
          <w:rFonts w:ascii="Calibri" w:eastAsia="TimesNewRomanPSMT" w:hAnsi="Calibri"/>
        </w:rPr>
        <w:t>N</w:t>
      </w:r>
      <w:r w:rsidRPr="003A28E7">
        <w:rPr>
          <w:rFonts w:ascii="Calibri" w:eastAsia="TimesNewRomanPSMT" w:hAnsi="Calibri"/>
        </w:rPr>
        <w:t>r 42</w:t>
      </w:r>
      <w:r w:rsidR="00EC36FD" w:rsidRPr="003A28E7">
        <w:rPr>
          <w:rFonts w:ascii="Calibri" w:eastAsia="TimesNewRomanPSMT" w:hAnsi="Calibri"/>
        </w:rPr>
        <w:t>,</w:t>
      </w:r>
      <w:r w:rsidRPr="003A28E7">
        <w:rPr>
          <w:rFonts w:ascii="Calibri" w:eastAsia="TimesNewRomanPSMT" w:hAnsi="Calibri"/>
        </w:rPr>
        <w:t xml:space="preserve"> poz. 275, </w:t>
      </w:r>
      <w:r w:rsidR="00EC36FD" w:rsidRPr="003A28E7">
        <w:rPr>
          <w:rFonts w:ascii="Calibri" w:eastAsia="TimesNewRomanPSMT" w:hAnsi="Calibri"/>
        </w:rPr>
        <w:t>z późn. zm.</w:t>
      </w:r>
      <w:r w:rsidRPr="003A28E7">
        <w:rPr>
          <w:rFonts w:ascii="Calibri" w:eastAsia="TimesNewRomanPSMT" w:hAnsi="Calibri"/>
        </w:rPr>
        <w:t>).</w:t>
      </w:r>
    </w:p>
    <w:p w:rsidR="003D720B" w:rsidRPr="003A28E7" w:rsidRDefault="003D720B" w:rsidP="00E25E2E">
      <w:pPr>
        <w:pStyle w:val="Akapitzlist"/>
        <w:numPr>
          <w:ilvl w:val="0"/>
          <w:numId w:val="31"/>
        </w:numPr>
        <w:autoSpaceDE w:val="0"/>
        <w:spacing w:line="240" w:lineRule="auto"/>
        <w:ind w:left="284" w:hanging="284"/>
        <w:jc w:val="both"/>
        <w:rPr>
          <w:rFonts w:eastAsia="TimesNewRomanPSMT"/>
          <w:sz w:val="24"/>
          <w:szCs w:val="24"/>
        </w:rPr>
      </w:pPr>
      <w:r w:rsidRPr="003A28E7">
        <w:rPr>
          <w:rFonts w:eastAsia="TimesNewRomanPSMT"/>
          <w:sz w:val="24"/>
          <w:szCs w:val="24"/>
        </w:rPr>
        <w:t>Wadium wnoszone w formie: poręczenia bankowego, poręczenia spółdzielczej kasy oszczędnościowo-kredytowej, gwarancji bankowej,</w:t>
      </w:r>
      <w:r w:rsidR="00684B14" w:rsidRPr="003A28E7">
        <w:rPr>
          <w:rFonts w:eastAsia="TimesNewRomanPSMT"/>
          <w:sz w:val="24"/>
          <w:szCs w:val="24"/>
        </w:rPr>
        <w:t xml:space="preserve"> gwarancji ubezpieczeniowej lub </w:t>
      </w:r>
      <w:r w:rsidRPr="003A28E7">
        <w:rPr>
          <w:rFonts w:eastAsia="TimesNewRomanPSMT"/>
          <w:sz w:val="24"/>
          <w:szCs w:val="24"/>
        </w:rPr>
        <w:t xml:space="preserve">poręczeniach udzielanych przez Polską Agencję Rozwoju Przedsiębiorczości, należy złożyć w formie oryginału w siedzibie Zamawiającego – </w:t>
      </w:r>
      <w:r w:rsidR="00D64A2D" w:rsidRPr="003A28E7">
        <w:rPr>
          <w:rFonts w:eastAsia="TimesNewRomanPSMT"/>
          <w:sz w:val="24"/>
          <w:szCs w:val="24"/>
        </w:rPr>
        <w:t>KANCELARIA</w:t>
      </w:r>
      <w:r w:rsidR="00551AFB">
        <w:rPr>
          <w:rFonts w:eastAsia="TimesNewRomanPSMT"/>
          <w:sz w:val="24"/>
          <w:szCs w:val="24"/>
        </w:rPr>
        <w:t xml:space="preserve"> </w:t>
      </w:r>
      <w:r w:rsidR="00D64A2D" w:rsidRPr="003A28E7">
        <w:rPr>
          <w:rFonts w:eastAsia="TimesNewRomanPSMT"/>
          <w:sz w:val="24"/>
          <w:szCs w:val="24"/>
        </w:rPr>
        <w:t>(</w:t>
      </w:r>
      <w:r w:rsidRPr="003A28E7">
        <w:rPr>
          <w:rFonts w:eastAsia="TimesNewRomanPSMT"/>
          <w:sz w:val="24"/>
          <w:szCs w:val="24"/>
        </w:rPr>
        <w:t>p</w:t>
      </w:r>
      <w:r w:rsidR="00CD743F" w:rsidRPr="003A28E7">
        <w:rPr>
          <w:rFonts w:eastAsia="TimesNewRomanPSMT"/>
          <w:sz w:val="24"/>
          <w:szCs w:val="24"/>
        </w:rPr>
        <w:t>arter</w:t>
      </w:r>
      <w:r w:rsidR="00D64A2D" w:rsidRPr="003A28E7">
        <w:rPr>
          <w:rFonts w:eastAsia="TimesNewRomanPSMT"/>
          <w:sz w:val="24"/>
          <w:szCs w:val="24"/>
        </w:rPr>
        <w:t>)</w:t>
      </w:r>
      <w:r w:rsidRPr="003A28E7">
        <w:rPr>
          <w:rFonts w:eastAsia="TimesNewRomanPSMT"/>
          <w:sz w:val="24"/>
          <w:szCs w:val="24"/>
        </w:rPr>
        <w:t>, przed upływem terminu składania ofert – Nie należy załączać oryginału dokumentu wadialnego do oferty.</w:t>
      </w:r>
    </w:p>
    <w:p w:rsidR="003D720B" w:rsidRPr="003A28E7" w:rsidRDefault="003D720B" w:rsidP="00E25E2E">
      <w:pPr>
        <w:pStyle w:val="Akapitzlist"/>
        <w:numPr>
          <w:ilvl w:val="0"/>
          <w:numId w:val="31"/>
        </w:numPr>
        <w:autoSpaceDE w:val="0"/>
        <w:spacing w:line="240" w:lineRule="auto"/>
        <w:ind w:left="284" w:hanging="284"/>
        <w:jc w:val="both"/>
        <w:rPr>
          <w:rFonts w:eastAsia="TimesNewRomanPSMT"/>
          <w:sz w:val="24"/>
          <w:szCs w:val="24"/>
        </w:rPr>
      </w:pPr>
      <w:r w:rsidRPr="003A28E7">
        <w:rPr>
          <w:rFonts w:eastAsia="TimesNewRomanPSMT"/>
          <w:sz w:val="24"/>
          <w:szCs w:val="24"/>
        </w:rPr>
        <w:t>Wadium musi być wniesione najpóźniej do wyznaczonego terminu składania ofert, tj. do d</w:t>
      </w:r>
      <w:r w:rsidR="00B6489D" w:rsidRPr="003A28E7">
        <w:rPr>
          <w:rFonts w:eastAsia="TimesNewRomanPSMT"/>
          <w:sz w:val="24"/>
          <w:szCs w:val="24"/>
        </w:rPr>
        <w:t xml:space="preserve">nia </w:t>
      </w:r>
      <w:r w:rsidR="00940A9C">
        <w:rPr>
          <w:rFonts w:eastAsia="TimesNewRomanPSMT"/>
          <w:sz w:val="24"/>
          <w:szCs w:val="24"/>
        </w:rPr>
        <w:t>4</w:t>
      </w:r>
      <w:r w:rsidR="00566A64">
        <w:rPr>
          <w:rFonts w:eastAsia="TimesNewRomanPSMT"/>
          <w:sz w:val="24"/>
          <w:szCs w:val="24"/>
        </w:rPr>
        <w:t>.1</w:t>
      </w:r>
      <w:r w:rsidR="00940A9C">
        <w:rPr>
          <w:rFonts w:eastAsia="TimesNewRomanPSMT"/>
          <w:sz w:val="24"/>
          <w:szCs w:val="24"/>
        </w:rPr>
        <w:t>1</w:t>
      </w:r>
      <w:r w:rsidR="00566A64">
        <w:rPr>
          <w:rFonts w:eastAsia="TimesNewRomanPSMT"/>
          <w:sz w:val="24"/>
          <w:szCs w:val="24"/>
        </w:rPr>
        <w:t>.2016</w:t>
      </w:r>
      <w:r w:rsidR="00B35672" w:rsidRPr="003A28E7">
        <w:rPr>
          <w:rFonts w:eastAsia="TimesNewRomanPSMT"/>
          <w:sz w:val="24"/>
          <w:szCs w:val="24"/>
        </w:rPr>
        <w:t xml:space="preserve"> roku do godz. 10:00.</w:t>
      </w:r>
    </w:p>
    <w:p w:rsidR="003D720B" w:rsidRPr="003A28E7" w:rsidRDefault="003D720B" w:rsidP="00E25E2E">
      <w:pPr>
        <w:pStyle w:val="Akapitzlist"/>
        <w:numPr>
          <w:ilvl w:val="0"/>
          <w:numId w:val="31"/>
        </w:numPr>
        <w:autoSpaceDE w:val="0"/>
        <w:spacing w:line="240" w:lineRule="auto"/>
        <w:ind w:left="284" w:hanging="284"/>
        <w:jc w:val="both"/>
        <w:rPr>
          <w:rFonts w:eastAsia="TimesNewRomanPSMT"/>
          <w:sz w:val="24"/>
          <w:szCs w:val="24"/>
        </w:rPr>
      </w:pPr>
      <w:r w:rsidRPr="003A28E7">
        <w:rPr>
          <w:rFonts w:eastAsia="TimesNewRomanPSMT"/>
          <w:sz w:val="24"/>
          <w:szCs w:val="24"/>
        </w:rPr>
        <w:t xml:space="preserve">Zamawiający zwraca wadium wszystkim </w:t>
      </w:r>
      <w:r w:rsidR="004B7614" w:rsidRPr="003A28E7">
        <w:rPr>
          <w:rFonts w:eastAsia="TimesNewRomanPSMT"/>
          <w:sz w:val="24"/>
          <w:szCs w:val="24"/>
        </w:rPr>
        <w:t>W</w:t>
      </w:r>
      <w:r w:rsidRPr="003A28E7">
        <w:rPr>
          <w:rFonts w:eastAsia="TimesNewRomanPSMT"/>
          <w:sz w:val="24"/>
          <w:szCs w:val="24"/>
        </w:rPr>
        <w:t xml:space="preserve">ykonawcom niezwłocznie po wyborze oferty najkorzystniejszej lub unieważnieniu postępowania, z wyjątkiem </w:t>
      </w:r>
      <w:r w:rsidR="004B7614" w:rsidRPr="003A28E7">
        <w:rPr>
          <w:rFonts w:eastAsia="TimesNewRomanPSMT"/>
          <w:sz w:val="24"/>
          <w:szCs w:val="24"/>
        </w:rPr>
        <w:t>W</w:t>
      </w:r>
      <w:r w:rsidRPr="003A28E7">
        <w:rPr>
          <w:rFonts w:eastAsia="TimesNewRomanPSMT"/>
          <w:sz w:val="24"/>
          <w:szCs w:val="24"/>
        </w:rPr>
        <w:t>ykonawcy, którego oferta została wybrana jako najkorzystniejsza, z zastrzeżeniem art. 46 ust. 4a ustawy. Wykonawcy, którego oferta została wybrana jako najkorzystniejsza, Zamawiający zwraca wadium niezwłocznie po zawarciu umowy w</w:t>
      </w:r>
      <w:r w:rsidR="005451BB">
        <w:rPr>
          <w:rFonts w:eastAsia="TimesNewRomanPSMT"/>
          <w:sz w:val="24"/>
          <w:szCs w:val="24"/>
        </w:rPr>
        <w:t xml:space="preserve"> sprawie zamówienia publicznego. </w:t>
      </w:r>
      <w:r w:rsidRPr="003A28E7">
        <w:rPr>
          <w:rFonts w:eastAsia="TimesNewRomanPSMT"/>
          <w:sz w:val="24"/>
          <w:szCs w:val="24"/>
        </w:rPr>
        <w:t>Zamawiający zwraca niezwłocznie wadium, na wniosek Wykonawcy, który wycofał ofertę przed upływem terminu składania ofert. Zamawiający żąda ponownego wniesienia wadium przez Wykonawcę, któremu zwrócono wadium na podstawie art. 46 ust. 1 ustawy, jeżeli w wyniku rozstrzygnięcia odwołania jego oferta została wybrana jako najkorzystniejsza.</w:t>
      </w:r>
    </w:p>
    <w:p w:rsidR="003D720B" w:rsidRPr="003A28E7" w:rsidRDefault="003D720B" w:rsidP="00E25E2E">
      <w:pPr>
        <w:pStyle w:val="Akapitzlist"/>
        <w:numPr>
          <w:ilvl w:val="0"/>
          <w:numId w:val="31"/>
        </w:numPr>
        <w:autoSpaceDE w:val="0"/>
        <w:spacing w:after="0"/>
        <w:ind w:left="284" w:hanging="284"/>
        <w:jc w:val="both"/>
        <w:rPr>
          <w:rFonts w:eastAsia="TimesNewRomanPSMT"/>
          <w:sz w:val="24"/>
          <w:szCs w:val="24"/>
        </w:rPr>
      </w:pPr>
      <w:r w:rsidRPr="003A28E7">
        <w:rPr>
          <w:rFonts w:eastAsia="TimesNewRomanPSMT"/>
          <w:sz w:val="24"/>
          <w:szCs w:val="24"/>
        </w:rPr>
        <w:t>Zamawiający zatrzymuje wadium wraz z odsetkami, jeżeli Wykonawca, którego oferta została wybrana:</w:t>
      </w:r>
    </w:p>
    <w:p w:rsidR="003D720B" w:rsidRPr="003A28E7" w:rsidRDefault="003D720B" w:rsidP="00EC36FD">
      <w:pPr>
        <w:autoSpaceDE w:val="0"/>
        <w:ind w:left="993" w:hanging="284"/>
        <w:jc w:val="both"/>
        <w:rPr>
          <w:rFonts w:ascii="Calibri" w:eastAsia="TimesNewRomanPSMT" w:hAnsi="Calibri"/>
        </w:rPr>
      </w:pPr>
      <w:r w:rsidRPr="003A28E7">
        <w:rPr>
          <w:rFonts w:ascii="Calibri" w:eastAsia="TimesNewRomanPSMT" w:hAnsi="Calibri"/>
        </w:rPr>
        <w:t>- odmówił podpisania umowy w sprawie zamówie</w:t>
      </w:r>
      <w:r w:rsidR="001D115A" w:rsidRPr="003A28E7">
        <w:rPr>
          <w:rFonts w:ascii="Calibri" w:eastAsia="TimesNewRomanPSMT" w:hAnsi="Calibri"/>
        </w:rPr>
        <w:t xml:space="preserve">nia publicznego na warunkach </w:t>
      </w:r>
      <w:r w:rsidRPr="003A28E7">
        <w:rPr>
          <w:rFonts w:ascii="Calibri" w:eastAsia="TimesNewRomanPSMT" w:hAnsi="Calibri"/>
        </w:rPr>
        <w:t>określonych w ofercie;</w:t>
      </w:r>
    </w:p>
    <w:p w:rsidR="003D720B" w:rsidRPr="003A28E7" w:rsidRDefault="003D720B" w:rsidP="00EC36FD">
      <w:pPr>
        <w:autoSpaceDE w:val="0"/>
        <w:ind w:left="993" w:hanging="284"/>
        <w:jc w:val="both"/>
        <w:rPr>
          <w:rFonts w:ascii="Calibri" w:eastAsia="TimesNewRomanPSMT" w:hAnsi="Calibri"/>
        </w:rPr>
      </w:pPr>
      <w:r w:rsidRPr="003A28E7">
        <w:rPr>
          <w:rFonts w:ascii="Calibri" w:eastAsia="TimesNewRomanPSMT" w:hAnsi="Calibri"/>
        </w:rPr>
        <w:t>- nie wniósł wymaganego zabezpieczenia należytego wykonania umowy;</w:t>
      </w:r>
    </w:p>
    <w:p w:rsidR="001D115A" w:rsidRPr="003A28E7" w:rsidRDefault="003D720B" w:rsidP="00EC36FD">
      <w:pPr>
        <w:autoSpaceDE w:val="0"/>
        <w:ind w:left="993" w:hanging="284"/>
        <w:jc w:val="both"/>
        <w:rPr>
          <w:rFonts w:ascii="Calibri" w:eastAsia="TimesNewRomanPSMT" w:hAnsi="Calibri"/>
        </w:rPr>
      </w:pPr>
      <w:r w:rsidRPr="003A28E7">
        <w:rPr>
          <w:rFonts w:ascii="Calibri" w:eastAsia="TimesNewRomanPSMT" w:hAnsi="Calibri"/>
        </w:rPr>
        <w:t xml:space="preserve">- zawarcie umowy w sprawie zamówienia publicznego </w:t>
      </w:r>
      <w:r w:rsidR="001D115A" w:rsidRPr="003A28E7">
        <w:rPr>
          <w:rFonts w:ascii="Calibri" w:eastAsia="TimesNewRomanPSMT" w:hAnsi="Calibri"/>
        </w:rPr>
        <w:t xml:space="preserve">stało się niemożliwe z przyczyn </w:t>
      </w:r>
      <w:r w:rsidR="00225C0D" w:rsidRPr="003A28E7">
        <w:rPr>
          <w:rFonts w:ascii="Calibri" w:eastAsia="TimesNewRomanPSMT" w:hAnsi="Calibri"/>
        </w:rPr>
        <w:lastRenderedPageBreak/>
        <w:t>leżących po stronie W</w:t>
      </w:r>
      <w:r w:rsidRPr="003A28E7">
        <w:rPr>
          <w:rFonts w:ascii="Calibri" w:eastAsia="TimesNewRomanPSMT" w:hAnsi="Calibri"/>
        </w:rPr>
        <w:t>ykonawcy.</w:t>
      </w:r>
    </w:p>
    <w:p w:rsidR="0007152B" w:rsidRPr="003A28E7" w:rsidRDefault="00EE44E5" w:rsidP="00EE44E5">
      <w:pPr>
        <w:autoSpaceDE w:val="0"/>
        <w:ind w:left="993" w:hanging="284"/>
        <w:jc w:val="both"/>
        <w:rPr>
          <w:rFonts w:ascii="Calibri" w:eastAsia="TimesNewRomanPSMT" w:hAnsi="Calibri"/>
        </w:rPr>
      </w:pPr>
      <w:r w:rsidRPr="003A28E7">
        <w:rPr>
          <w:rFonts w:ascii="Calibri" w:eastAsia="TimesNewRomanPSMT" w:hAnsi="Calibri"/>
        </w:rPr>
        <w:t xml:space="preserve">-  </w:t>
      </w:r>
      <w:r w:rsidR="00171193" w:rsidRPr="003A28E7">
        <w:rPr>
          <w:rFonts w:ascii="Calibri" w:eastAsia="Times New Roman" w:hAnsi="Calibri"/>
          <w:kern w:val="0"/>
          <w:lang w:eastAsia="pl-PL"/>
        </w:rPr>
        <w:t xml:space="preserve">Zamawiający zatrzymuje wadium wraz z odsetkami, jeżeli </w:t>
      </w:r>
      <w:r w:rsidR="00E24F72" w:rsidRPr="003A28E7">
        <w:rPr>
          <w:rFonts w:ascii="Calibri" w:eastAsia="Times New Roman" w:hAnsi="Calibri"/>
          <w:kern w:val="0"/>
          <w:lang w:eastAsia="pl-PL"/>
        </w:rPr>
        <w:t>W</w:t>
      </w:r>
      <w:r w:rsidR="00171193" w:rsidRPr="003A28E7">
        <w:rPr>
          <w:rFonts w:ascii="Calibri" w:eastAsia="Times New Roman" w:hAnsi="Calibri"/>
          <w:kern w:val="0"/>
          <w:lang w:eastAsia="pl-PL"/>
        </w:rPr>
        <w:t>ykonawca w odpowiedzi na wezwanie, o którym mowa w art. 26 ust. 3</w:t>
      </w:r>
      <w:r w:rsidR="00C94CC9" w:rsidRPr="003A28E7">
        <w:rPr>
          <w:rFonts w:ascii="Calibri" w:eastAsia="Times New Roman" w:hAnsi="Calibri"/>
          <w:kern w:val="0"/>
          <w:lang w:eastAsia="pl-PL"/>
        </w:rPr>
        <w:t xml:space="preserve"> i 3a</w:t>
      </w:r>
      <w:r w:rsidR="00171193" w:rsidRPr="003A28E7">
        <w:rPr>
          <w:rFonts w:ascii="Calibri" w:eastAsia="Times New Roman" w:hAnsi="Calibri"/>
          <w:kern w:val="0"/>
          <w:lang w:eastAsia="pl-PL"/>
        </w:rPr>
        <w:t xml:space="preserve"> ustawy, z przyczyn leżących po jego stronie, nie złożył </w:t>
      </w:r>
      <w:r w:rsidR="00C94CC9" w:rsidRPr="003A28E7">
        <w:rPr>
          <w:rFonts w:ascii="Calibri" w:eastAsia="Times New Roman" w:hAnsi="Calibri"/>
          <w:kern w:val="0"/>
          <w:lang w:eastAsia="pl-PL"/>
        </w:rPr>
        <w:t>oświadczeń lub dokumentów potwierdzających okoliczności, o których mowa w art. 25 ust. 1, oświadczenia, o którym mowa w art. 25 a ust. 1, pełnomocnictw lub nie wyraził zgody na poprawienie omyłki, o której mowa w art. 87 ust. 2 pkt 3, co spowodowało brak możliwości wybrania oferty złożonej przez Wykonawcę jako najkorzystniejszej</w:t>
      </w:r>
      <w:r w:rsidR="00171193" w:rsidRPr="003A28E7">
        <w:rPr>
          <w:rFonts w:ascii="Calibri" w:eastAsia="Times New Roman" w:hAnsi="Calibri"/>
          <w:kern w:val="0"/>
          <w:lang w:eastAsia="pl-PL"/>
        </w:rPr>
        <w:t>.</w:t>
      </w:r>
    </w:p>
    <w:p w:rsidR="00F44C0A" w:rsidRPr="003A28E7" w:rsidRDefault="00F44C0A" w:rsidP="003D720B">
      <w:pPr>
        <w:autoSpaceDE w:val="0"/>
        <w:jc w:val="both"/>
        <w:rPr>
          <w:rFonts w:ascii="Calibri" w:eastAsia="Times New Roman" w:hAnsi="Calibri"/>
          <w:b/>
          <w:bCs/>
        </w:rPr>
      </w:pPr>
    </w:p>
    <w:p w:rsidR="00B94078" w:rsidRDefault="002C2ADE" w:rsidP="002C2ADE">
      <w:pPr>
        <w:autoSpaceDE w:val="0"/>
        <w:rPr>
          <w:rFonts w:asciiTheme="minorHAnsi" w:eastAsia="TimesNewRoman" w:hAnsiTheme="minorHAnsi"/>
          <w:b/>
          <w:bCs/>
          <w:u w:val="single"/>
        </w:rPr>
      </w:pPr>
      <w:r w:rsidRPr="002C2ADE">
        <w:rPr>
          <w:rFonts w:asciiTheme="minorHAnsi" w:eastAsia="Times New Roman" w:hAnsiTheme="minorHAnsi"/>
          <w:b/>
          <w:bCs/>
          <w:u w:val="single"/>
        </w:rPr>
        <w:t xml:space="preserve">IX. </w:t>
      </w:r>
      <w:r w:rsidR="00B94078" w:rsidRPr="002C2ADE">
        <w:rPr>
          <w:rFonts w:asciiTheme="minorHAnsi" w:eastAsia="Times New Roman" w:hAnsiTheme="minorHAnsi"/>
          <w:b/>
          <w:bCs/>
          <w:u w:val="single"/>
        </w:rPr>
        <w:t>TERMIN ZWI</w:t>
      </w:r>
      <w:r w:rsidR="00B94078" w:rsidRPr="002C2ADE">
        <w:rPr>
          <w:rFonts w:asciiTheme="minorHAnsi" w:eastAsia="TimesNewRoman" w:hAnsiTheme="minorHAnsi"/>
          <w:b/>
          <w:bCs/>
          <w:u w:val="single"/>
        </w:rPr>
        <w:t>Ą</w:t>
      </w:r>
      <w:r w:rsidR="00B94078" w:rsidRPr="002C2ADE">
        <w:rPr>
          <w:rFonts w:asciiTheme="minorHAnsi" w:eastAsia="Times New Roman" w:hAnsiTheme="minorHAnsi"/>
          <w:b/>
          <w:bCs/>
          <w:u w:val="single"/>
        </w:rPr>
        <w:t>ZANIA OFERT</w:t>
      </w:r>
      <w:r w:rsidR="00B94078" w:rsidRPr="002C2ADE">
        <w:rPr>
          <w:rFonts w:asciiTheme="minorHAnsi" w:eastAsia="TimesNewRoman" w:hAnsiTheme="minorHAnsi"/>
          <w:b/>
          <w:bCs/>
          <w:u w:val="single"/>
        </w:rPr>
        <w:t>Ą</w:t>
      </w:r>
    </w:p>
    <w:p w:rsidR="002C2ADE" w:rsidRPr="002C2ADE" w:rsidRDefault="002C2ADE" w:rsidP="002C2ADE">
      <w:pPr>
        <w:autoSpaceDE w:val="0"/>
        <w:rPr>
          <w:rFonts w:asciiTheme="minorHAnsi" w:eastAsia="Times New Roman" w:hAnsiTheme="minorHAnsi"/>
          <w:b/>
          <w:bCs/>
          <w:u w:val="single"/>
        </w:rPr>
      </w:pPr>
    </w:p>
    <w:p w:rsidR="00AA4E5D" w:rsidRPr="003A28E7" w:rsidRDefault="00AA4E5D" w:rsidP="00E25E2E">
      <w:pPr>
        <w:pStyle w:val="ListParagraph"/>
        <w:numPr>
          <w:ilvl w:val="0"/>
          <w:numId w:val="21"/>
        </w:numPr>
        <w:spacing w:after="0" w:line="240" w:lineRule="auto"/>
        <w:ind w:left="284" w:hanging="284"/>
        <w:jc w:val="both"/>
        <w:rPr>
          <w:rFonts w:cs="Arial Narrow"/>
          <w:color w:val="auto"/>
          <w:sz w:val="24"/>
          <w:szCs w:val="24"/>
        </w:rPr>
      </w:pPr>
      <w:r w:rsidRPr="003A28E7">
        <w:rPr>
          <w:rFonts w:cs="Arial Narrow"/>
          <w:color w:val="auto"/>
          <w:sz w:val="24"/>
          <w:szCs w:val="24"/>
        </w:rPr>
        <w:t>Termin z</w:t>
      </w:r>
      <w:r w:rsidR="002E7C7E" w:rsidRPr="003A28E7">
        <w:rPr>
          <w:rFonts w:cs="Arial Narrow"/>
          <w:color w:val="auto"/>
          <w:sz w:val="24"/>
          <w:szCs w:val="24"/>
        </w:rPr>
        <w:t>wiązania złożoną ofertą wynosi 6</w:t>
      </w:r>
      <w:r w:rsidRPr="003A28E7">
        <w:rPr>
          <w:rFonts w:cs="Arial Narrow"/>
          <w:color w:val="auto"/>
          <w:sz w:val="24"/>
          <w:szCs w:val="24"/>
        </w:rPr>
        <w:t>0 dni.</w:t>
      </w:r>
    </w:p>
    <w:p w:rsidR="00AA4E5D" w:rsidRPr="003A28E7" w:rsidRDefault="00AA4E5D" w:rsidP="00E25E2E">
      <w:pPr>
        <w:pStyle w:val="ListParagraph"/>
        <w:numPr>
          <w:ilvl w:val="0"/>
          <w:numId w:val="21"/>
        </w:numPr>
        <w:spacing w:after="0" w:line="240" w:lineRule="auto"/>
        <w:ind w:left="284" w:hanging="284"/>
        <w:jc w:val="both"/>
        <w:rPr>
          <w:rFonts w:cs="Arial Narrow"/>
          <w:color w:val="auto"/>
          <w:sz w:val="24"/>
          <w:szCs w:val="24"/>
        </w:rPr>
      </w:pPr>
      <w:r w:rsidRPr="003A28E7">
        <w:rPr>
          <w:rFonts w:cs="Arial Narrow"/>
          <w:color w:val="auto"/>
          <w:sz w:val="24"/>
          <w:szCs w:val="24"/>
        </w:rPr>
        <w:t>Bieg terminu rozpoczyna się wraz upływem terminu składania oferty.</w:t>
      </w:r>
    </w:p>
    <w:p w:rsidR="00AA4E5D" w:rsidRPr="003A28E7" w:rsidRDefault="00AA4E5D" w:rsidP="00E25E2E">
      <w:pPr>
        <w:pStyle w:val="ListParagraph"/>
        <w:numPr>
          <w:ilvl w:val="0"/>
          <w:numId w:val="21"/>
        </w:numPr>
        <w:spacing w:after="0" w:line="240" w:lineRule="auto"/>
        <w:ind w:left="284" w:hanging="284"/>
        <w:jc w:val="both"/>
        <w:rPr>
          <w:rFonts w:cs="Arial Narrow"/>
          <w:color w:val="auto"/>
          <w:sz w:val="24"/>
          <w:szCs w:val="24"/>
        </w:rPr>
      </w:pPr>
      <w:r w:rsidRPr="003A28E7">
        <w:rPr>
          <w:rFonts w:cs="Arial Narrow"/>
          <w:color w:val="auto"/>
          <w:sz w:val="24"/>
          <w:szCs w:val="24"/>
        </w:rPr>
        <w:t>Przedłużenie terminu związania ofertą może nastąpić na zasadach określonych zgodnie z art. 85  ust. 2 ustawy.</w:t>
      </w:r>
    </w:p>
    <w:p w:rsidR="00B94078" w:rsidRPr="003A28E7" w:rsidRDefault="00B94078" w:rsidP="00B94078">
      <w:pPr>
        <w:autoSpaceDE w:val="0"/>
        <w:rPr>
          <w:rFonts w:ascii="Calibri" w:eastAsia="Times New Roman" w:hAnsi="Calibri"/>
        </w:rPr>
      </w:pPr>
    </w:p>
    <w:p w:rsidR="00B94078" w:rsidRDefault="002C2ADE" w:rsidP="002C2ADE">
      <w:pPr>
        <w:tabs>
          <w:tab w:val="left" w:pos="142"/>
        </w:tabs>
        <w:autoSpaceDE w:val="0"/>
        <w:rPr>
          <w:rFonts w:asciiTheme="minorHAnsi" w:eastAsia="Times New Roman" w:hAnsiTheme="minorHAnsi"/>
          <w:b/>
          <w:bCs/>
          <w:u w:val="single"/>
        </w:rPr>
      </w:pPr>
      <w:r w:rsidRPr="002C2ADE">
        <w:rPr>
          <w:rFonts w:asciiTheme="minorHAnsi" w:eastAsia="Times New Roman" w:hAnsiTheme="minorHAnsi"/>
          <w:b/>
          <w:bCs/>
          <w:u w:val="single"/>
        </w:rPr>
        <w:t xml:space="preserve">X.  </w:t>
      </w:r>
      <w:r w:rsidR="00B94078" w:rsidRPr="002C2ADE">
        <w:rPr>
          <w:rFonts w:asciiTheme="minorHAnsi" w:eastAsia="Times New Roman" w:hAnsiTheme="minorHAnsi"/>
          <w:b/>
          <w:bCs/>
          <w:u w:val="single"/>
        </w:rPr>
        <w:t>MIEJSCE ORAZ TERMIN SKŁADANIA I OTWARCIA OFERT</w:t>
      </w:r>
    </w:p>
    <w:p w:rsidR="002C2ADE" w:rsidRPr="002C2ADE" w:rsidRDefault="002C2ADE" w:rsidP="002C2ADE">
      <w:pPr>
        <w:tabs>
          <w:tab w:val="left" w:pos="142"/>
        </w:tabs>
        <w:autoSpaceDE w:val="0"/>
        <w:rPr>
          <w:rFonts w:asciiTheme="minorHAnsi" w:eastAsia="Times New Roman" w:hAnsiTheme="minorHAnsi"/>
          <w:b/>
          <w:bCs/>
          <w:u w:val="single"/>
        </w:rPr>
      </w:pPr>
    </w:p>
    <w:p w:rsidR="00B94078" w:rsidRPr="003A28E7" w:rsidRDefault="00B94078" w:rsidP="00FF4DC0">
      <w:pPr>
        <w:numPr>
          <w:ilvl w:val="0"/>
          <w:numId w:val="16"/>
        </w:numPr>
        <w:tabs>
          <w:tab w:val="left" w:pos="360"/>
        </w:tabs>
        <w:autoSpaceDE w:val="0"/>
        <w:ind w:left="426"/>
        <w:jc w:val="both"/>
        <w:rPr>
          <w:rFonts w:ascii="Calibri" w:eastAsia="Times New Roman" w:hAnsi="Calibri"/>
          <w:bCs/>
        </w:rPr>
      </w:pPr>
      <w:r w:rsidRPr="003A28E7">
        <w:rPr>
          <w:rFonts w:ascii="Calibri" w:eastAsia="Times New Roman" w:hAnsi="Calibri"/>
        </w:rPr>
        <w:t>Ofert</w:t>
      </w:r>
      <w:r w:rsidRPr="003A28E7">
        <w:rPr>
          <w:rFonts w:ascii="Calibri" w:eastAsia="TimesNewRoman" w:hAnsi="Calibri"/>
        </w:rPr>
        <w:t xml:space="preserve">ę </w:t>
      </w:r>
      <w:r w:rsidRPr="003A28E7">
        <w:rPr>
          <w:rFonts w:ascii="Calibri" w:eastAsia="Times New Roman" w:hAnsi="Calibri"/>
        </w:rPr>
        <w:t>nale</w:t>
      </w:r>
      <w:r w:rsidRPr="003A28E7">
        <w:rPr>
          <w:rFonts w:ascii="Calibri" w:eastAsia="TimesNewRoman" w:hAnsi="Calibri"/>
        </w:rPr>
        <w:t>ż</w:t>
      </w:r>
      <w:r w:rsidRPr="003A28E7">
        <w:rPr>
          <w:rFonts w:ascii="Calibri" w:eastAsia="Times New Roman" w:hAnsi="Calibri"/>
        </w:rPr>
        <w:t>y zło</w:t>
      </w:r>
      <w:r w:rsidRPr="003A28E7">
        <w:rPr>
          <w:rFonts w:ascii="Calibri" w:eastAsia="TimesNewRoman" w:hAnsi="Calibri"/>
        </w:rPr>
        <w:t>ż</w:t>
      </w:r>
      <w:r w:rsidRPr="003A28E7">
        <w:rPr>
          <w:rFonts w:ascii="Calibri" w:eastAsia="Times New Roman" w:hAnsi="Calibri"/>
        </w:rPr>
        <w:t>y</w:t>
      </w:r>
      <w:r w:rsidRPr="003A28E7">
        <w:rPr>
          <w:rFonts w:ascii="Calibri" w:eastAsia="TimesNewRoman" w:hAnsi="Calibri"/>
        </w:rPr>
        <w:t xml:space="preserve">ć </w:t>
      </w:r>
      <w:r w:rsidRPr="003A28E7">
        <w:rPr>
          <w:rFonts w:ascii="Calibri" w:eastAsia="Times New Roman" w:hAnsi="Calibri"/>
        </w:rPr>
        <w:t>w dwóch zamkni</w:t>
      </w:r>
      <w:r w:rsidRPr="003A28E7">
        <w:rPr>
          <w:rFonts w:ascii="Calibri" w:eastAsia="TimesNewRoman" w:hAnsi="Calibri"/>
        </w:rPr>
        <w:t>ę</w:t>
      </w:r>
      <w:r w:rsidRPr="003A28E7">
        <w:rPr>
          <w:rFonts w:ascii="Calibri" w:eastAsia="Times New Roman" w:hAnsi="Calibri"/>
        </w:rPr>
        <w:t>tyc</w:t>
      </w:r>
      <w:r w:rsidR="009517D3" w:rsidRPr="003A28E7">
        <w:rPr>
          <w:rFonts w:ascii="Calibri" w:eastAsia="Times New Roman" w:hAnsi="Calibri"/>
        </w:rPr>
        <w:t xml:space="preserve">h kopertach (jedna w drugiej) w KANCELARII (parter) </w:t>
      </w:r>
      <w:r w:rsidRPr="003A28E7">
        <w:rPr>
          <w:rFonts w:ascii="Calibri" w:eastAsia="Times New Roman" w:hAnsi="Calibri"/>
        </w:rPr>
        <w:t>w siedzibie Zamawiaj</w:t>
      </w:r>
      <w:r w:rsidRPr="003A28E7">
        <w:rPr>
          <w:rFonts w:ascii="Calibri" w:eastAsia="TimesNewRoman" w:hAnsi="Calibri"/>
        </w:rPr>
        <w:t>ą</w:t>
      </w:r>
      <w:r w:rsidRPr="003A28E7">
        <w:rPr>
          <w:rFonts w:ascii="Calibri" w:eastAsia="Times New Roman" w:hAnsi="Calibri"/>
        </w:rPr>
        <w:t xml:space="preserve">cego (ul. Słowackiego 114, Toruń) w terminie </w:t>
      </w:r>
      <w:r w:rsidRPr="003A28E7">
        <w:rPr>
          <w:rFonts w:ascii="Calibri" w:eastAsia="Times New Roman" w:hAnsi="Calibri"/>
          <w:b/>
          <w:bCs/>
        </w:rPr>
        <w:t xml:space="preserve">do dnia </w:t>
      </w:r>
      <w:r w:rsidR="00940A9C">
        <w:rPr>
          <w:rFonts w:ascii="Calibri" w:eastAsia="Times New Roman" w:hAnsi="Calibri"/>
          <w:b/>
          <w:bCs/>
        </w:rPr>
        <w:t>4</w:t>
      </w:r>
      <w:r w:rsidR="00566A64">
        <w:rPr>
          <w:rFonts w:ascii="Calibri" w:eastAsia="Times New Roman" w:hAnsi="Calibri"/>
          <w:b/>
          <w:bCs/>
        </w:rPr>
        <w:t>.1</w:t>
      </w:r>
      <w:r w:rsidR="00940A9C">
        <w:rPr>
          <w:rFonts w:ascii="Calibri" w:eastAsia="Times New Roman" w:hAnsi="Calibri"/>
          <w:b/>
          <w:bCs/>
        </w:rPr>
        <w:t>1</w:t>
      </w:r>
      <w:r w:rsidR="00566A64">
        <w:rPr>
          <w:rFonts w:ascii="Calibri" w:eastAsia="Times New Roman" w:hAnsi="Calibri"/>
          <w:b/>
          <w:bCs/>
        </w:rPr>
        <w:t>.2016 r.</w:t>
      </w:r>
      <w:r w:rsidR="00882279" w:rsidRPr="003A28E7">
        <w:rPr>
          <w:rFonts w:ascii="Calibri" w:eastAsia="Times New Roman" w:hAnsi="Calibri"/>
          <w:b/>
          <w:bCs/>
        </w:rPr>
        <w:br/>
      </w:r>
      <w:r w:rsidRPr="003A28E7">
        <w:rPr>
          <w:rFonts w:ascii="Calibri" w:eastAsia="Times New Roman" w:hAnsi="Calibri"/>
          <w:b/>
          <w:bCs/>
        </w:rPr>
        <w:t xml:space="preserve">do godz. </w:t>
      </w:r>
      <w:r w:rsidR="00C46BF7" w:rsidRPr="003A28E7">
        <w:rPr>
          <w:rFonts w:ascii="Calibri" w:eastAsia="Times New Roman" w:hAnsi="Calibri"/>
          <w:b/>
          <w:bCs/>
        </w:rPr>
        <w:t>10:00</w:t>
      </w:r>
    </w:p>
    <w:p w:rsidR="00B94078" w:rsidRPr="003A28E7" w:rsidRDefault="00B94078" w:rsidP="00FF4DC0">
      <w:pPr>
        <w:numPr>
          <w:ilvl w:val="1"/>
          <w:numId w:val="16"/>
        </w:numPr>
        <w:autoSpaceDE w:val="0"/>
        <w:jc w:val="both"/>
        <w:rPr>
          <w:rFonts w:ascii="Calibri" w:eastAsia="Times New Roman" w:hAnsi="Calibri"/>
        </w:rPr>
      </w:pPr>
      <w:r w:rsidRPr="003A28E7">
        <w:rPr>
          <w:rFonts w:ascii="Calibri" w:eastAsia="Times New Roman" w:hAnsi="Calibri"/>
        </w:rPr>
        <w:t>Kopert</w:t>
      </w:r>
      <w:r w:rsidRPr="003A28E7">
        <w:rPr>
          <w:rFonts w:ascii="Calibri" w:eastAsia="TimesNewRoman" w:hAnsi="Calibri"/>
        </w:rPr>
        <w:t xml:space="preserve">ę </w:t>
      </w:r>
      <w:r w:rsidRPr="003A28E7">
        <w:rPr>
          <w:rFonts w:ascii="Calibri" w:eastAsia="Times New Roman" w:hAnsi="Calibri"/>
        </w:rPr>
        <w:t>zewn</w:t>
      </w:r>
      <w:r w:rsidRPr="003A28E7">
        <w:rPr>
          <w:rFonts w:ascii="Calibri" w:eastAsia="TimesNewRoman" w:hAnsi="Calibri"/>
        </w:rPr>
        <w:t>ę</w:t>
      </w:r>
      <w:r w:rsidRPr="003A28E7">
        <w:rPr>
          <w:rFonts w:ascii="Calibri" w:eastAsia="Times New Roman" w:hAnsi="Calibri"/>
        </w:rPr>
        <w:t>trzn</w:t>
      </w:r>
      <w:r w:rsidRPr="003A28E7">
        <w:rPr>
          <w:rFonts w:ascii="Calibri" w:eastAsia="TimesNewRoman" w:hAnsi="Calibri"/>
        </w:rPr>
        <w:t xml:space="preserve">ą </w:t>
      </w:r>
      <w:r w:rsidRPr="003A28E7">
        <w:rPr>
          <w:rFonts w:ascii="Calibri" w:eastAsia="Times New Roman" w:hAnsi="Calibri"/>
        </w:rPr>
        <w:t>nale</w:t>
      </w:r>
      <w:r w:rsidRPr="003A28E7">
        <w:rPr>
          <w:rFonts w:ascii="Calibri" w:eastAsia="TimesNewRoman" w:hAnsi="Calibri"/>
        </w:rPr>
        <w:t>ż</w:t>
      </w:r>
      <w:r w:rsidRPr="003A28E7">
        <w:rPr>
          <w:rFonts w:ascii="Calibri" w:eastAsia="Times New Roman" w:hAnsi="Calibri"/>
        </w:rPr>
        <w:t>y zaadresowa</w:t>
      </w:r>
      <w:r w:rsidRPr="003A28E7">
        <w:rPr>
          <w:rFonts w:ascii="Calibri" w:eastAsia="TimesNewRoman" w:hAnsi="Calibri"/>
        </w:rPr>
        <w:t xml:space="preserve">ć </w:t>
      </w:r>
      <w:r w:rsidRPr="003A28E7">
        <w:rPr>
          <w:rFonts w:ascii="Calibri" w:eastAsia="Times New Roman" w:hAnsi="Calibri"/>
        </w:rPr>
        <w:t>jak ni</w:t>
      </w:r>
      <w:r w:rsidRPr="003A28E7">
        <w:rPr>
          <w:rFonts w:ascii="Calibri" w:eastAsia="TimesNewRoman" w:hAnsi="Calibri"/>
        </w:rPr>
        <w:t>ż</w:t>
      </w:r>
      <w:r w:rsidRPr="003A28E7">
        <w:rPr>
          <w:rFonts w:ascii="Calibri" w:eastAsia="Times New Roman" w:hAnsi="Calibri"/>
        </w:rPr>
        <w:t>ej:</w:t>
      </w:r>
    </w:p>
    <w:p w:rsidR="00B94078" w:rsidRPr="003A28E7" w:rsidRDefault="00B94078" w:rsidP="00B94078">
      <w:pPr>
        <w:autoSpaceDE w:val="0"/>
        <w:jc w:val="both"/>
        <w:rPr>
          <w:rFonts w:ascii="Calibri" w:eastAsia="Times New Roman" w:hAnsi="Calibri"/>
        </w:rPr>
      </w:pPr>
    </w:p>
    <w:p w:rsidR="00B94078" w:rsidRPr="003A28E7" w:rsidRDefault="00B94078" w:rsidP="00B94078">
      <w:pPr>
        <w:autoSpaceDE w:val="0"/>
        <w:jc w:val="center"/>
        <w:rPr>
          <w:rFonts w:ascii="Calibri" w:eastAsia="Times New Roman" w:hAnsi="Calibri"/>
          <w:i/>
          <w:iCs/>
        </w:rPr>
      </w:pPr>
      <w:r w:rsidRPr="003A28E7">
        <w:rPr>
          <w:rFonts w:ascii="Calibri" w:eastAsia="Times New Roman" w:hAnsi="Calibri"/>
          <w:i/>
          <w:iCs/>
        </w:rPr>
        <w:t>Regionalny Ośrodek Polityki Społecznej</w:t>
      </w:r>
    </w:p>
    <w:p w:rsidR="00B94078" w:rsidRPr="003A28E7" w:rsidRDefault="00B94078" w:rsidP="00B94078">
      <w:pPr>
        <w:autoSpaceDE w:val="0"/>
        <w:jc w:val="center"/>
        <w:rPr>
          <w:rFonts w:ascii="Calibri" w:eastAsia="TimesNewRoman" w:hAnsi="Calibri"/>
          <w:i/>
          <w:iCs/>
        </w:rPr>
      </w:pPr>
      <w:r w:rsidRPr="003A28E7">
        <w:rPr>
          <w:rFonts w:ascii="Calibri" w:eastAsia="TimesNewRoman" w:hAnsi="Calibri"/>
          <w:i/>
          <w:iCs/>
        </w:rPr>
        <w:t>ul. Słowackiego 114, 87-100 Toruń</w:t>
      </w:r>
    </w:p>
    <w:p w:rsidR="00CD4DBC" w:rsidRPr="003A28E7" w:rsidRDefault="00B94078" w:rsidP="00297271">
      <w:pPr>
        <w:autoSpaceDE w:val="0"/>
        <w:jc w:val="center"/>
        <w:rPr>
          <w:rFonts w:ascii="Calibri" w:eastAsia="Times New Roman" w:hAnsi="Calibri"/>
          <w:i/>
          <w:iCs/>
        </w:rPr>
      </w:pPr>
      <w:r w:rsidRPr="003A28E7">
        <w:rPr>
          <w:rFonts w:ascii="Calibri" w:eastAsia="Times New Roman" w:hAnsi="Calibri"/>
          <w:i/>
          <w:iCs/>
        </w:rPr>
        <w:t>Oferta w postępowaniu na</w:t>
      </w:r>
      <w:r w:rsidR="00C40111" w:rsidRPr="003A28E7">
        <w:rPr>
          <w:rFonts w:ascii="Calibri" w:eastAsia="Times New Roman" w:hAnsi="Calibri"/>
          <w:i/>
          <w:iCs/>
        </w:rPr>
        <w:t xml:space="preserve">świadczenie usług wsparcia rodziny i pieczy zastępczej realizowanych </w:t>
      </w:r>
      <w:r w:rsidR="00FC2FEF">
        <w:rPr>
          <w:rFonts w:ascii="Calibri" w:eastAsia="Times New Roman" w:hAnsi="Calibri"/>
          <w:i/>
          <w:iCs/>
        </w:rPr>
        <w:br/>
      </w:r>
      <w:r w:rsidR="00C40111" w:rsidRPr="003A28E7">
        <w:rPr>
          <w:rFonts w:ascii="Calibri" w:eastAsia="Times New Roman" w:hAnsi="Calibri"/>
          <w:i/>
          <w:iCs/>
        </w:rPr>
        <w:t>w ramach projektu partnerskiego, pn. „Rodzina w Centrum”</w:t>
      </w:r>
      <w:r w:rsidR="00760279" w:rsidRPr="003A28E7">
        <w:rPr>
          <w:rFonts w:ascii="Calibri" w:eastAsia="Times New Roman" w:hAnsi="Calibri"/>
          <w:i/>
          <w:iCs/>
        </w:rPr>
        <w:t xml:space="preserve"> Część nr …..</w:t>
      </w:r>
      <w:r w:rsidR="00CD4DBC" w:rsidRPr="003A28E7">
        <w:rPr>
          <w:rFonts w:ascii="Calibri" w:eastAsia="Times New Roman" w:hAnsi="Calibri"/>
          <w:i/>
          <w:iCs/>
        </w:rPr>
        <w:t xml:space="preserve">, </w:t>
      </w:r>
    </w:p>
    <w:p w:rsidR="00B94078" w:rsidRPr="003A28E7" w:rsidRDefault="00B94078" w:rsidP="00B94078">
      <w:pPr>
        <w:autoSpaceDE w:val="0"/>
        <w:jc w:val="center"/>
        <w:rPr>
          <w:rFonts w:ascii="Calibri" w:eastAsia="Times New Roman" w:hAnsi="Calibri"/>
          <w:i/>
          <w:iCs/>
          <w:u w:val="single"/>
        </w:rPr>
      </w:pPr>
      <w:r w:rsidRPr="003A28E7">
        <w:rPr>
          <w:rFonts w:ascii="Calibri" w:eastAsia="Times New Roman" w:hAnsi="Calibri"/>
          <w:i/>
          <w:iCs/>
          <w:u w:val="single"/>
        </w:rPr>
        <w:t>nie otwiera</w:t>
      </w:r>
      <w:r w:rsidRPr="003A28E7">
        <w:rPr>
          <w:rFonts w:ascii="Calibri" w:eastAsia="TimesNewRoman" w:hAnsi="Calibri"/>
          <w:i/>
          <w:iCs/>
          <w:u w:val="single"/>
        </w:rPr>
        <w:t xml:space="preserve">ć </w:t>
      </w:r>
      <w:r w:rsidRPr="003A28E7">
        <w:rPr>
          <w:rFonts w:ascii="Calibri" w:eastAsia="Times New Roman" w:hAnsi="Calibri"/>
          <w:i/>
          <w:iCs/>
          <w:u w:val="single"/>
        </w:rPr>
        <w:t>przed</w:t>
      </w:r>
      <w:r w:rsidR="00566A64">
        <w:rPr>
          <w:rFonts w:ascii="Calibri" w:eastAsia="Times New Roman" w:hAnsi="Calibri"/>
          <w:i/>
          <w:iCs/>
          <w:u w:val="single"/>
        </w:rPr>
        <w:t xml:space="preserve"> </w:t>
      </w:r>
      <w:r w:rsidR="00940A9C">
        <w:rPr>
          <w:rFonts w:ascii="Calibri" w:eastAsia="Times New Roman" w:hAnsi="Calibri"/>
          <w:i/>
          <w:iCs/>
          <w:u w:val="single"/>
        </w:rPr>
        <w:t>4</w:t>
      </w:r>
      <w:r w:rsidR="00566A64">
        <w:rPr>
          <w:rFonts w:ascii="Calibri" w:eastAsia="Times New Roman" w:hAnsi="Calibri"/>
          <w:i/>
          <w:iCs/>
          <w:u w:val="single"/>
        </w:rPr>
        <w:t>.1</w:t>
      </w:r>
      <w:r w:rsidR="00940A9C">
        <w:rPr>
          <w:rFonts w:ascii="Calibri" w:eastAsia="Times New Roman" w:hAnsi="Calibri"/>
          <w:i/>
          <w:iCs/>
          <w:u w:val="single"/>
        </w:rPr>
        <w:t>1</w:t>
      </w:r>
      <w:r w:rsidR="00566A64">
        <w:rPr>
          <w:rFonts w:ascii="Calibri" w:eastAsia="Times New Roman" w:hAnsi="Calibri"/>
          <w:i/>
          <w:iCs/>
          <w:u w:val="single"/>
        </w:rPr>
        <w:t xml:space="preserve">.2016 </w:t>
      </w:r>
      <w:r w:rsidRPr="003A28E7">
        <w:rPr>
          <w:rFonts w:ascii="Calibri" w:eastAsia="Times New Roman" w:hAnsi="Calibri"/>
          <w:i/>
          <w:iCs/>
          <w:u w:val="single"/>
        </w:rPr>
        <w:t>roku przed</w:t>
      </w:r>
      <w:r w:rsidR="00551AFB">
        <w:rPr>
          <w:rFonts w:ascii="Calibri" w:eastAsia="Times New Roman" w:hAnsi="Calibri"/>
          <w:i/>
          <w:iCs/>
          <w:u w:val="single"/>
        </w:rPr>
        <w:t xml:space="preserve"> </w:t>
      </w:r>
      <w:r w:rsidRPr="003A28E7">
        <w:rPr>
          <w:rFonts w:ascii="Calibri" w:eastAsia="Times New Roman" w:hAnsi="Calibri"/>
          <w:i/>
          <w:iCs/>
          <w:u w:val="single"/>
        </w:rPr>
        <w:t>godz</w:t>
      </w:r>
      <w:r w:rsidR="00C46BF7" w:rsidRPr="003A28E7">
        <w:rPr>
          <w:rFonts w:ascii="Calibri" w:eastAsia="Times New Roman" w:hAnsi="Calibri"/>
          <w:i/>
          <w:iCs/>
          <w:u w:val="single"/>
        </w:rPr>
        <w:t>.10:30</w:t>
      </w:r>
    </w:p>
    <w:p w:rsidR="000658D8" w:rsidRPr="003A28E7" w:rsidRDefault="000658D8" w:rsidP="00B94078">
      <w:pPr>
        <w:autoSpaceDE w:val="0"/>
        <w:jc w:val="center"/>
        <w:rPr>
          <w:rFonts w:ascii="Calibri" w:eastAsia="Times New Roman" w:hAnsi="Calibri"/>
          <w:i/>
          <w:iCs/>
          <w:u w:val="single"/>
        </w:rPr>
      </w:pPr>
    </w:p>
    <w:p w:rsidR="00B94078" w:rsidRPr="003A28E7" w:rsidRDefault="00B94078" w:rsidP="00FF4DC0">
      <w:pPr>
        <w:numPr>
          <w:ilvl w:val="1"/>
          <w:numId w:val="16"/>
        </w:numPr>
        <w:autoSpaceDE w:val="0"/>
        <w:jc w:val="both"/>
        <w:rPr>
          <w:rFonts w:ascii="Calibri" w:eastAsia="Times New Roman" w:hAnsi="Calibri"/>
        </w:rPr>
      </w:pPr>
      <w:r w:rsidRPr="003A28E7">
        <w:rPr>
          <w:rFonts w:ascii="Calibri" w:eastAsia="Times New Roman" w:hAnsi="Calibri"/>
        </w:rPr>
        <w:t xml:space="preserve">Kopertę wewnętrzną należy zaadresować jak w punkcie 1.1 oraz wskazać oznaczenie </w:t>
      </w:r>
      <w:r w:rsidR="00067EC5" w:rsidRPr="003A28E7">
        <w:rPr>
          <w:rFonts w:ascii="Calibri" w:eastAsia="Times New Roman" w:hAnsi="Calibri"/>
        </w:rPr>
        <w:t>W</w:t>
      </w:r>
      <w:r w:rsidRPr="003A28E7">
        <w:rPr>
          <w:rFonts w:ascii="Calibri" w:eastAsia="Times New Roman" w:hAnsi="Calibri"/>
        </w:rPr>
        <w:t>ykonawcy składającego ofertę.</w:t>
      </w:r>
    </w:p>
    <w:p w:rsidR="00B94078" w:rsidRPr="003A28E7" w:rsidRDefault="00B94078" w:rsidP="00FF4DC0">
      <w:pPr>
        <w:numPr>
          <w:ilvl w:val="1"/>
          <w:numId w:val="16"/>
        </w:numPr>
        <w:autoSpaceDE w:val="0"/>
        <w:jc w:val="both"/>
        <w:rPr>
          <w:rFonts w:ascii="Calibri" w:eastAsia="Times New Roman" w:hAnsi="Calibri"/>
        </w:rPr>
      </w:pPr>
      <w:r w:rsidRPr="003A28E7">
        <w:rPr>
          <w:rFonts w:ascii="Calibri" w:eastAsia="Times New Roman" w:hAnsi="Calibri"/>
        </w:rPr>
        <w:t>Konsekwencje złożenia oferty niezgodnie z w/w opisem (np. potraktowanie oferty jako zwykłej korespondencji i nie dostarczenie jej na miejsce składania ofert po terminie określonym w SIWZ) ponosi Wykonawca.</w:t>
      </w:r>
    </w:p>
    <w:p w:rsidR="00B94078" w:rsidRPr="003A28E7" w:rsidRDefault="00B94078" w:rsidP="00FF4DC0">
      <w:pPr>
        <w:numPr>
          <w:ilvl w:val="1"/>
          <w:numId w:val="16"/>
        </w:numPr>
        <w:autoSpaceDE w:val="0"/>
        <w:jc w:val="both"/>
        <w:rPr>
          <w:rFonts w:ascii="Calibri" w:eastAsia="Times New Roman" w:hAnsi="Calibri"/>
        </w:rPr>
      </w:pPr>
      <w:r w:rsidRPr="003A28E7">
        <w:rPr>
          <w:rFonts w:ascii="Calibri" w:eastAsia="Times New Roman" w:hAnsi="Calibri"/>
        </w:rPr>
        <w:t>Wykonawca na wniosek otrzyma potwierdzenie złożenia oferty.</w:t>
      </w:r>
    </w:p>
    <w:p w:rsidR="00B94078" w:rsidRPr="003A28E7" w:rsidRDefault="00B94078" w:rsidP="00B94078">
      <w:pPr>
        <w:autoSpaceDE w:val="0"/>
        <w:ind w:left="161" w:firstLine="709"/>
        <w:jc w:val="both"/>
        <w:rPr>
          <w:rFonts w:ascii="Calibri" w:eastAsia="Times New Roman" w:hAnsi="Calibri"/>
        </w:rPr>
      </w:pPr>
      <w:r w:rsidRPr="003A28E7">
        <w:rPr>
          <w:rFonts w:ascii="Calibri" w:eastAsia="Times New Roman" w:hAnsi="Calibri"/>
        </w:rPr>
        <w:t>Oferta złożona po terminie zostanie niezwłocznie bez otwierania zwrócona Wykonawcy.</w:t>
      </w:r>
    </w:p>
    <w:p w:rsidR="00B94078" w:rsidRPr="003A28E7" w:rsidRDefault="00B94078" w:rsidP="00FF4DC0">
      <w:pPr>
        <w:numPr>
          <w:ilvl w:val="0"/>
          <w:numId w:val="16"/>
        </w:numPr>
        <w:tabs>
          <w:tab w:val="left" w:pos="360"/>
        </w:tabs>
        <w:autoSpaceDE w:val="0"/>
        <w:ind w:left="426"/>
        <w:jc w:val="both"/>
        <w:rPr>
          <w:rFonts w:ascii="Calibri" w:eastAsia="Times New Roman" w:hAnsi="Calibri"/>
        </w:rPr>
      </w:pPr>
      <w:r w:rsidRPr="003A28E7">
        <w:rPr>
          <w:rFonts w:ascii="Calibri" w:eastAsia="Times New Roman" w:hAnsi="Calibri"/>
        </w:rPr>
        <w:t>Otwarcie ofert nast</w:t>
      </w:r>
      <w:r w:rsidRPr="003A28E7">
        <w:rPr>
          <w:rFonts w:ascii="Calibri" w:eastAsia="TimesNewRoman" w:hAnsi="Calibri"/>
        </w:rPr>
        <w:t>ą</w:t>
      </w:r>
      <w:r w:rsidRPr="003A28E7">
        <w:rPr>
          <w:rFonts w:ascii="Calibri" w:eastAsia="Times New Roman" w:hAnsi="Calibri"/>
        </w:rPr>
        <w:t xml:space="preserve">pi </w:t>
      </w:r>
      <w:r w:rsidRPr="003A28E7">
        <w:rPr>
          <w:rFonts w:ascii="Calibri" w:hAnsi="Calibri"/>
        </w:rPr>
        <w:t>w dniu</w:t>
      </w:r>
      <w:r w:rsidR="00566A64">
        <w:rPr>
          <w:rFonts w:ascii="Calibri" w:hAnsi="Calibri"/>
        </w:rPr>
        <w:t xml:space="preserve"> </w:t>
      </w:r>
      <w:r w:rsidR="00940A9C">
        <w:rPr>
          <w:rFonts w:ascii="Calibri" w:hAnsi="Calibri"/>
          <w:b/>
        </w:rPr>
        <w:t>4</w:t>
      </w:r>
      <w:r w:rsidR="00566A64">
        <w:rPr>
          <w:rFonts w:ascii="Calibri" w:hAnsi="Calibri"/>
          <w:b/>
        </w:rPr>
        <w:t>.1</w:t>
      </w:r>
      <w:r w:rsidR="00940A9C">
        <w:rPr>
          <w:rFonts w:ascii="Calibri" w:hAnsi="Calibri"/>
          <w:b/>
        </w:rPr>
        <w:t>1</w:t>
      </w:r>
      <w:r w:rsidR="00566A64">
        <w:rPr>
          <w:rFonts w:ascii="Calibri" w:hAnsi="Calibri"/>
          <w:b/>
        </w:rPr>
        <w:t>.2016</w:t>
      </w:r>
      <w:r w:rsidRPr="003A28E7">
        <w:rPr>
          <w:rFonts w:ascii="Calibri" w:hAnsi="Calibri"/>
          <w:b/>
          <w:bCs/>
        </w:rPr>
        <w:t xml:space="preserve"> roku o godz. </w:t>
      </w:r>
      <w:r w:rsidR="00C46BF7" w:rsidRPr="003A28E7">
        <w:rPr>
          <w:rFonts w:ascii="Calibri" w:hAnsi="Calibri"/>
          <w:b/>
          <w:bCs/>
        </w:rPr>
        <w:t>10:30</w:t>
      </w:r>
      <w:r w:rsidRPr="003A28E7">
        <w:rPr>
          <w:rFonts w:ascii="Calibri" w:eastAsia="Times New Roman" w:hAnsi="Calibri"/>
        </w:rPr>
        <w:t xml:space="preserve">, w siedzibie </w:t>
      </w:r>
      <w:r w:rsidR="009658F7" w:rsidRPr="003A28E7">
        <w:rPr>
          <w:rFonts w:ascii="Calibri" w:eastAsia="Times New Roman" w:hAnsi="Calibri"/>
        </w:rPr>
        <w:t>Z</w:t>
      </w:r>
      <w:r w:rsidRPr="003A28E7">
        <w:rPr>
          <w:rFonts w:ascii="Calibri" w:eastAsia="Times New Roman" w:hAnsi="Calibri"/>
        </w:rPr>
        <w:t>amawiaj</w:t>
      </w:r>
      <w:r w:rsidRPr="003A28E7">
        <w:rPr>
          <w:rFonts w:ascii="Calibri" w:eastAsia="TimesNewRoman" w:hAnsi="Calibri"/>
        </w:rPr>
        <w:t>ą</w:t>
      </w:r>
      <w:r w:rsidRPr="003A28E7">
        <w:rPr>
          <w:rFonts w:ascii="Calibri" w:eastAsia="Times New Roman" w:hAnsi="Calibri"/>
        </w:rPr>
        <w:t xml:space="preserve">cego przy </w:t>
      </w:r>
      <w:r w:rsidR="005670CD" w:rsidRPr="003A28E7">
        <w:rPr>
          <w:rFonts w:ascii="Calibri" w:eastAsia="Times New Roman" w:hAnsi="Calibri"/>
        </w:rPr>
        <w:br/>
      </w:r>
      <w:r w:rsidRPr="003A28E7">
        <w:rPr>
          <w:rFonts w:ascii="Calibri" w:eastAsia="Times New Roman" w:hAnsi="Calibri"/>
        </w:rPr>
        <w:t>ul. Słowac</w:t>
      </w:r>
      <w:r w:rsidR="001D436E" w:rsidRPr="003A28E7">
        <w:rPr>
          <w:rFonts w:ascii="Calibri" w:eastAsia="Times New Roman" w:hAnsi="Calibri"/>
        </w:rPr>
        <w:t>kiego 114 w Toruniu,</w:t>
      </w:r>
      <w:r w:rsidR="00551AFB">
        <w:rPr>
          <w:rFonts w:ascii="Calibri" w:eastAsia="Times New Roman" w:hAnsi="Calibri"/>
        </w:rPr>
        <w:t xml:space="preserve"> </w:t>
      </w:r>
      <w:r w:rsidR="005451BB">
        <w:rPr>
          <w:rFonts w:ascii="Calibri" w:eastAsia="Times New Roman" w:hAnsi="Calibri"/>
        </w:rPr>
        <w:t>pokój 36</w:t>
      </w:r>
      <w:r w:rsidR="005670CD" w:rsidRPr="003A28E7">
        <w:rPr>
          <w:rFonts w:ascii="Calibri" w:eastAsia="Times New Roman" w:hAnsi="Calibri"/>
        </w:rPr>
        <w:t xml:space="preserve">. </w:t>
      </w:r>
      <w:r w:rsidRPr="003A28E7">
        <w:rPr>
          <w:rFonts w:ascii="Calibri" w:eastAsia="Times New Roman" w:hAnsi="Calibri"/>
        </w:rPr>
        <w:t>Wykonawcy mog</w:t>
      </w:r>
      <w:r w:rsidRPr="003A28E7">
        <w:rPr>
          <w:rFonts w:ascii="Calibri" w:eastAsia="TimesNewRoman" w:hAnsi="Calibri"/>
        </w:rPr>
        <w:t xml:space="preserve">ą </w:t>
      </w:r>
      <w:r w:rsidRPr="003A28E7">
        <w:rPr>
          <w:rFonts w:ascii="Calibri" w:eastAsia="Times New Roman" w:hAnsi="Calibri"/>
        </w:rPr>
        <w:t>uczestniczy</w:t>
      </w:r>
      <w:r w:rsidRPr="003A28E7">
        <w:rPr>
          <w:rFonts w:ascii="Calibri" w:eastAsia="TimesNewRoman" w:hAnsi="Calibri"/>
        </w:rPr>
        <w:t xml:space="preserve">ć </w:t>
      </w:r>
      <w:r w:rsidRPr="003A28E7">
        <w:rPr>
          <w:rFonts w:ascii="Calibri" w:eastAsia="Times New Roman" w:hAnsi="Calibri"/>
        </w:rPr>
        <w:t>w publicznej sesji otwarcia ofert. W przypadku nieobecno</w:t>
      </w:r>
      <w:r w:rsidRPr="003A28E7">
        <w:rPr>
          <w:rFonts w:ascii="Calibri" w:eastAsia="TimesNewRoman" w:hAnsi="Calibri"/>
        </w:rPr>
        <w:t>ś</w:t>
      </w:r>
      <w:r w:rsidRPr="003A28E7">
        <w:rPr>
          <w:rFonts w:ascii="Calibri" w:eastAsia="Times New Roman" w:hAnsi="Calibri"/>
        </w:rPr>
        <w:t>ci Wykonawcy przy otwieraniu ofert, Zamawiaj</w:t>
      </w:r>
      <w:r w:rsidRPr="003A28E7">
        <w:rPr>
          <w:rFonts w:ascii="Calibri" w:eastAsia="TimesNewRoman" w:hAnsi="Calibri"/>
        </w:rPr>
        <w:t>ą</w:t>
      </w:r>
      <w:r w:rsidRPr="003A28E7">
        <w:rPr>
          <w:rFonts w:ascii="Calibri" w:eastAsia="Times New Roman" w:hAnsi="Calibri"/>
        </w:rPr>
        <w:t>cy prze</w:t>
      </w:r>
      <w:r w:rsidRPr="003A28E7">
        <w:rPr>
          <w:rFonts w:ascii="Calibri" w:eastAsia="TimesNewRoman" w:hAnsi="Calibri"/>
        </w:rPr>
        <w:t>ś</w:t>
      </w:r>
      <w:r w:rsidRPr="003A28E7">
        <w:rPr>
          <w:rFonts w:ascii="Calibri" w:eastAsia="Times New Roman" w:hAnsi="Calibri"/>
        </w:rPr>
        <w:t>le Wykonawcy, na jego wniosek, informacj</w:t>
      </w:r>
      <w:r w:rsidRPr="003A28E7">
        <w:rPr>
          <w:rFonts w:ascii="Calibri" w:eastAsia="TimesNewRoman" w:hAnsi="Calibri"/>
        </w:rPr>
        <w:t xml:space="preserve">ę </w:t>
      </w:r>
      <w:r w:rsidRPr="003A28E7">
        <w:rPr>
          <w:rFonts w:ascii="Calibri" w:eastAsia="Times New Roman" w:hAnsi="Calibri"/>
        </w:rPr>
        <w:t>z sesji otwarcia.</w:t>
      </w:r>
    </w:p>
    <w:p w:rsidR="00B94078" w:rsidRDefault="00B94078" w:rsidP="00B94078">
      <w:pPr>
        <w:autoSpaceDE w:val="0"/>
        <w:jc w:val="both"/>
        <w:rPr>
          <w:rFonts w:ascii="Calibri" w:eastAsia="Times New Roman" w:hAnsi="Calibri"/>
        </w:rPr>
      </w:pPr>
    </w:p>
    <w:p w:rsidR="00B94078" w:rsidRPr="003A28E7" w:rsidRDefault="00566A64" w:rsidP="00566A64">
      <w:pPr>
        <w:tabs>
          <w:tab w:val="left" w:pos="142"/>
        </w:tabs>
        <w:autoSpaceDE w:val="0"/>
        <w:jc w:val="both"/>
        <w:rPr>
          <w:rFonts w:ascii="Calibri" w:eastAsia="Times New Roman" w:hAnsi="Calibri"/>
          <w:b/>
          <w:bCs/>
          <w:u w:val="single"/>
        </w:rPr>
      </w:pPr>
      <w:r>
        <w:rPr>
          <w:rFonts w:ascii="Calibri" w:eastAsia="Times New Roman" w:hAnsi="Calibri"/>
          <w:b/>
          <w:bCs/>
          <w:u w:val="single"/>
        </w:rPr>
        <w:t xml:space="preserve">XI. </w:t>
      </w:r>
      <w:r w:rsidR="00B94078" w:rsidRPr="003A28E7">
        <w:rPr>
          <w:rFonts w:ascii="Calibri" w:eastAsia="Times New Roman" w:hAnsi="Calibri"/>
          <w:b/>
          <w:bCs/>
          <w:u w:val="single"/>
        </w:rPr>
        <w:t>WSKAZANIE OSÓB UPRAWNIONYCH DO POROZUMIEWANIA SI</w:t>
      </w:r>
      <w:r w:rsidR="00B94078" w:rsidRPr="003A28E7">
        <w:rPr>
          <w:rFonts w:ascii="Calibri" w:eastAsia="TimesNewRoman" w:hAnsi="Calibri"/>
          <w:b/>
          <w:bCs/>
          <w:u w:val="single"/>
        </w:rPr>
        <w:t xml:space="preserve">Ę </w:t>
      </w:r>
      <w:r w:rsidR="00B94078" w:rsidRPr="003A28E7">
        <w:rPr>
          <w:rFonts w:ascii="Calibri" w:eastAsia="Times New Roman" w:hAnsi="Calibri"/>
          <w:b/>
          <w:bCs/>
          <w:u w:val="single"/>
        </w:rPr>
        <w:t>Z WYKONAWCAMI ORAZ INFORMACJE O SPOSOBIE POROZUMIEWANIA SI</w:t>
      </w:r>
      <w:r w:rsidR="00B94078" w:rsidRPr="003A28E7">
        <w:rPr>
          <w:rFonts w:ascii="Calibri" w:eastAsia="TimesNewRoman" w:hAnsi="Calibri"/>
          <w:b/>
          <w:bCs/>
          <w:u w:val="single"/>
        </w:rPr>
        <w:t xml:space="preserve">Ę </w:t>
      </w:r>
      <w:r w:rsidR="00B94078" w:rsidRPr="003A28E7">
        <w:rPr>
          <w:rFonts w:ascii="Calibri" w:eastAsia="Times New Roman" w:hAnsi="Calibri"/>
          <w:b/>
          <w:bCs/>
          <w:u w:val="single"/>
        </w:rPr>
        <w:t>ZAMAWIAJ</w:t>
      </w:r>
      <w:r w:rsidR="00B94078" w:rsidRPr="003A28E7">
        <w:rPr>
          <w:rFonts w:ascii="Calibri" w:eastAsia="TimesNewRoman" w:hAnsi="Calibri"/>
          <w:b/>
          <w:bCs/>
          <w:u w:val="single"/>
        </w:rPr>
        <w:t>Ą</w:t>
      </w:r>
      <w:r w:rsidR="00B94078" w:rsidRPr="003A28E7">
        <w:rPr>
          <w:rFonts w:ascii="Calibri" w:eastAsia="Times New Roman" w:hAnsi="Calibri"/>
          <w:b/>
          <w:bCs/>
          <w:u w:val="single"/>
        </w:rPr>
        <w:t>CEGO Z WYKONAWCAMI I PRZEKAZYWANIA O</w:t>
      </w:r>
      <w:r w:rsidR="00B94078" w:rsidRPr="003A28E7">
        <w:rPr>
          <w:rFonts w:ascii="Calibri" w:eastAsia="TimesNewRoman" w:hAnsi="Calibri"/>
          <w:b/>
          <w:bCs/>
          <w:u w:val="single"/>
        </w:rPr>
        <w:t>Ś</w:t>
      </w:r>
      <w:r w:rsidR="00B94078" w:rsidRPr="003A28E7">
        <w:rPr>
          <w:rFonts w:ascii="Calibri" w:eastAsia="Times New Roman" w:hAnsi="Calibri"/>
          <w:b/>
          <w:bCs/>
          <w:u w:val="single"/>
        </w:rPr>
        <w:t>WIADCZE</w:t>
      </w:r>
      <w:r w:rsidR="00B94078" w:rsidRPr="003A28E7">
        <w:rPr>
          <w:rFonts w:ascii="Calibri" w:eastAsia="TimesNewRoman" w:hAnsi="Calibri"/>
          <w:b/>
          <w:bCs/>
          <w:u w:val="single"/>
        </w:rPr>
        <w:t xml:space="preserve">Ń </w:t>
      </w:r>
      <w:r w:rsidR="00EC36FD" w:rsidRPr="003A28E7">
        <w:rPr>
          <w:rFonts w:ascii="Calibri" w:eastAsia="Times New Roman" w:hAnsi="Calibri"/>
          <w:b/>
          <w:bCs/>
          <w:u w:val="single"/>
        </w:rPr>
        <w:t>I DOKUMENTÓW</w:t>
      </w:r>
    </w:p>
    <w:p w:rsidR="00B94078" w:rsidRPr="003A28E7" w:rsidRDefault="00B94078" w:rsidP="00B94078">
      <w:pPr>
        <w:autoSpaceDE w:val="0"/>
        <w:jc w:val="both"/>
        <w:rPr>
          <w:rFonts w:ascii="Calibri" w:eastAsia="Times New Roman" w:hAnsi="Calibri"/>
        </w:rPr>
      </w:pPr>
    </w:p>
    <w:p w:rsidR="00B94078" w:rsidRPr="003A28E7" w:rsidRDefault="00B94078" w:rsidP="00FF4DC0">
      <w:pPr>
        <w:numPr>
          <w:ilvl w:val="0"/>
          <w:numId w:val="8"/>
        </w:numPr>
        <w:tabs>
          <w:tab w:val="left" w:pos="284"/>
        </w:tabs>
        <w:autoSpaceDE w:val="0"/>
        <w:ind w:left="284" w:hanging="284"/>
        <w:jc w:val="both"/>
        <w:rPr>
          <w:rFonts w:ascii="Calibri" w:eastAsia="Times New Roman" w:hAnsi="Calibri"/>
        </w:rPr>
      </w:pPr>
      <w:r w:rsidRPr="003A28E7">
        <w:rPr>
          <w:rFonts w:ascii="Calibri" w:eastAsia="Times New Roman" w:hAnsi="Calibri"/>
        </w:rPr>
        <w:t>O</w:t>
      </w:r>
      <w:r w:rsidRPr="003A28E7">
        <w:rPr>
          <w:rFonts w:ascii="Calibri" w:eastAsia="TimesNewRoman" w:hAnsi="Calibri"/>
        </w:rPr>
        <w:t>ś</w:t>
      </w:r>
      <w:r w:rsidRPr="003A28E7">
        <w:rPr>
          <w:rFonts w:ascii="Calibri" w:eastAsia="Times New Roman" w:hAnsi="Calibri"/>
        </w:rPr>
        <w:t>wiadczenia, wnioski, zawiadomienia oraz informacje Zamawiaj</w:t>
      </w:r>
      <w:r w:rsidRPr="003A28E7">
        <w:rPr>
          <w:rFonts w:ascii="Calibri" w:eastAsia="TimesNewRoman" w:hAnsi="Calibri"/>
        </w:rPr>
        <w:t>ą</w:t>
      </w:r>
      <w:r w:rsidRPr="003A28E7">
        <w:rPr>
          <w:rFonts w:ascii="Calibri" w:eastAsia="Times New Roman" w:hAnsi="Calibri"/>
        </w:rPr>
        <w:t xml:space="preserve">cy oraz Wykonawcy </w:t>
      </w:r>
      <w:r w:rsidRPr="003A28E7">
        <w:rPr>
          <w:rFonts w:ascii="Calibri" w:eastAsia="Times New Roman" w:hAnsi="Calibri"/>
        </w:rPr>
        <w:lastRenderedPageBreak/>
        <w:t>przekazuj</w:t>
      </w:r>
      <w:r w:rsidRPr="003A28E7">
        <w:rPr>
          <w:rFonts w:ascii="Calibri" w:eastAsia="TimesNewRoman" w:hAnsi="Calibri"/>
        </w:rPr>
        <w:t xml:space="preserve">ą </w:t>
      </w:r>
      <w:r w:rsidR="00C46BF7" w:rsidRPr="003A28E7">
        <w:rPr>
          <w:rFonts w:ascii="Calibri" w:eastAsia="TimesNewRoman" w:hAnsi="Calibri"/>
        </w:rPr>
        <w:t>pisemnie, faksem lub drogą elektroniczną</w:t>
      </w:r>
      <w:r w:rsidRPr="003A28E7">
        <w:rPr>
          <w:rFonts w:ascii="Calibri" w:eastAsia="Times New Roman" w:hAnsi="Calibri"/>
        </w:rPr>
        <w:t>.</w:t>
      </w:r>
    </w:p>
    <w:p w:rsidR="00B94078" w:rsidRPr="003A28E7" w:rsidRDefault="00B94078" w:rsidP="00FF4DC0">
      <w:pPr>
        <w:numPr>
          <w:ilvl w:val="0"/>
          <w:numId w:val="8"/>
        </w:numPr>
        <w:tabs>
          <w:tab w:val="left" w:pos="284"/>
        </w:tabs>
        <w:autoSpaceDE w:val="0"/>
        <w:ind w:left="284" w:hanging="284"/>
        <w:jc w:val="both"/>
        <w:rPr>
          <w:rFonts w:ascii="Calibri" w:eastAsia="Times New Roman" w:hAnsi="Calibri"/>
        </w:rPr>
      </w:pPr>
      <w:r w:rsidRPr="003A28E7">
        <w:rPr>
          <w:rFonts w:ascii="Calibri" w:eastAsia="Times New Roman" w:hAnsi="Calibri"/>
        </w:rPr>
        <w:t>Osobamiuprawnionymido porozumiewania si</w:t>
      </w:r>
      <w:r w:rsidRPr="003A28E7">
        <w:rPr>
          <w:rFonts w:ascii="Calibri" w:eastAsia="TimesNewRoman" w:hAnsi="Calibri"/>
        </w:rPr>
        <w:t xml:space="preserve">ę </w:t>
      </w:r>
      <w:r w:rsidR="00067EC5" w:rsidRPr="003A28E7">
        <w:rPr>
          <w:rFonts w:ascii="Calibri" w:eastAsia="Times New Roman" w:hAnsi="Calibri"/>
        </w:rPr>
        <w:t>z W</w:t>
      </w:r>
      <w:r w:rsidRPr="003A28E7">
        <w:rPr>
          <w:rFonts w:ascii="Calibri" w:eastAsia="Times New Roman" w:hAnsi="Calibri"/>
        </w:rPr>
        <w:t>ykonawcami są:</w:t>
      </w:r>
    </w:p>
    <w:p w:rsidR="00B94078" w:rsidRPr="003A28E7" w:rsidRDefault="00B94078" w:rsidP="00E25E2E">
      <w:pPr>
        <w:numPr>
          <w:ilvl w:val="1"/>
          <w:numId w:val="17"/>
        </w:numPr>
        <w:tabs>
          <w:tab w:val="left" w:pos="709"/>
        </w:tabs>
        <w:autoSpaceDE w:val="0"/>
        <w:ind w:left="709"/>
        <w:jc w:val="both"/>
        <w:rPr>
          <w:rFonts w:ascii="Calibri" w:eastAsia="Times New Roman" w:hAnsi="Calibri"/>
        </w:rPr>
      </w:pPr>
      <w:r w:rsidRPr="003A28E7">
        <w:rPr>
          <w:rFonts w:ascii="Calibri" w:eastAsia="Times New Roman" w:hAnsi="Calibri"/>
          <w:bCs/>
        </w:rPr>
        <w:t xml:space="preserve">w zakresie procedur - </w:t>
      </w:r>
      <w:r w:rsidRPr="003A28E7">
        <w:rPr>
          <w:rFonts w:ascii="Calibri" w:eastAsia="Times New Roman" w:hAnsi="Calibri"/>
          <w:b/>
          <w:bCs/>
        </w:rPr>
        <w:t>p. Krzysztof Kapsa</w:t>
      </w:r>
      <w:r w:rsidRPr="003A28E7">
        <w:rPr>
          <w:rFonts w:ascii="Calibri" w:eastAsia="Times New Roman" w:hAnsi="Calibri"/>
          <w:bCs/>
        </w:rPr>
        <w:t>: w dni robocze w godzinach pracy Ośro</w:t>
      </w:r>
      <w:r w:rsidR="00DE7676" w:rsidRPr="003A28E7">
        <w:rPr>
          <w:rFonts w:ascii="Calibri" w:eastAsia="Times New Roman" w:hAnsi="Calibri"/>
          <w:bCs/>
        </w:rPr>
        <w:t>dka, tj. od 08</w:t>
      </w:r>
      <w:r w:rsidR="00B830BF" w:rsidRPr="003A28E7">
        <w:rPr>
          <w:rFonts w:ascii="Calibri" w:eastAsia="Times New Roman" w:hAnsi="Calibri"/>
          <w:bCs/>
        </w:rPr>
        <w:t>:0</w:t>
      </w:r>
      <w:r w:rsidR="00DE7676" w:rsidRPr="003A28E7">
        <w:rPr>
          <w:rFonts w:ascii="Calibri" w:eastAsia="Times New Roman" w:hAnsi="Calibri"/>
          <w:bCs/>
        </w:rPr>
        <w:t>0 do 14:0</w:t>
      </w:r>
      <w:r w:rsidRPr="003A28E7">
        <w:rPr>
          <w:rFonts w:ascii="Calibri" w:eastAsia="Times New Roman" w:hAnsi="Calibri"/>
          <w:bCs/>
        </w:rPr>
        <w:t xml:space="preserve">0, tel. (56) </w:t>
      </w:r>
      <w:r w:rsidRPr="003A28E7">
        <w:rPr>
          <w:rStyle w:val="Pogrubienie"/>
          <w:rFonts w:ascii="Calibri" w:eastAsia="Times New Roman" w:hAnsi="Calibri"/>
          <w:b w:val="0"/>
        </w:rPr>
        <w:t>657 – 14 – 67</w:t>
      </w:r>
      <w:r w:rsidRPr="003A28E7">
        <w:rPr>
          <w:rFonts w:ascii="Calibri" w:eastAsia="Times New Roman" w:hAnsi="Calibri"/>
          <w:bCs/>
        </w:rPr>
        <w:t xml:space="preserve">; e-mail: </w:t>
      </w:r>
      <w:hyperlink r:id="rId13" w:history="1">
        <w:r w:rsidR="00B830BF" w:rsidRPr="003A28E7">
          <w:rPr>
            <w:rStyle w:val="Hipercze"/>
            <w:rFonts w:ascii="Calibri" w:hAnsi="Calibri"/>
            <w:color w:val="auto"/>
          </w:rPr>
          <w:t>k.kapsa@rops.torun.pl</w:t>
        </w:r>
        <w:r w:rsidR="00B830BF" w:rsidRPr="003A28E7">
          <w:rPr>
            <w:rStyle w:val="Hipercze"/>
            <w:rFonts w:ascii="Calibri" w:eastAsia="Times New Roman" w:hAnsi="Calibri"/>
            <w:color w:val="auto"/>
          </w:rPr>
          <w:t xml:space="preserve">.  </w:t>
        </w:r>
      </w:hyperlink>
    </w:p>
    <w:p w:rsidR="00B94078" w:rsidRPr="003A28E7" w:rsidRDefault="00B94078" w:rsidP="00E25E2E">
      <w:pPr>
        <w:numPr>
          <w:ilvl w:val="1"/>
          <w:numId w:val="17"/>
        </w:numPr>
        <w:tabs>
          <w:tab w:val="left" w:pos="709"/>
        </w:tabs>
        <w:autoSpaceDE w:val="0"/>
        <w:ind w:left="709"/>
        <w:jc w:val="both"/>
        <w:rPr>
          <w:rFonts w:ascii="Calibri" w:eastAsia="Times New Roman" w:hAnsi="Calibri"/>
          <w:bCs/>
        </w:rPr>
      </w:pPr>
      <w:r w:rsidRPr="003A28E7">
        <w:rPr>
          <w:rFonts w:ascii="Calibri" w:eastAsia="Times New Roman" w:hAnsi="Calibri"/>
        </w:rPr>
        <w:t xml:space="preserve">w </w:t>
      </w:r>
      <w:r w:rsidRPr="003A28E7">
        <w:rPr>
          <w:rFonts w:ascii="Calibri" w:eastAsia="Times New Roman" w:hAnsi="Calibri"/>
          <w:bCs/>
        </w:rPr>
        <w:t>sprawach</w:t>
      </w:r>
      <w:r w:rsidRPr="003A28E7">
        <w:rPr>
          <w:rFonts w:ascii="Calibri" w:eastAsia="Times New Roman" w:hAnsi="Calibri"/>
        </w:rPr>
        <w:t xml:space="preserve"> merytorycznych –</w:t>
      </w:r>
      <w:r w:rsidR="009E5458" w:rsidRPr="003A28E7">
        <w:rPr>
          <w:rFonts w:ascii="Calibri" w:eastAsia="Times New Roman" w:hAnsi="Calibri"/>
          <w:b/>
        </w:rPr>
        <w:t>p. Urszula Kazimierska</w:t>
      </w:r>
      <w:r w:rsidRPr="003A28E7">
        <w:rPr>
          <w:rFonts w:ascii="Calibri" w:eastAsia="Times New Roman" w:hAnsi="Calibri"/>
        </w:rPr>
        <w:t xml:space="preserve">: </w:t>
      </w:r>
      <w:r w:rsidRPr="003A28E7">
        <w:rPr>
          <w:rFonts w:ascii="Calibri" w:eastAsia="Times New Roman" w:hAnsi="Calibri"/>
          <w:bCs/>
        </w:rPr>
        <w:t>w dni robocze w g</w:t>
      </w:r>
      <w:r w:rsidR="00B830BF" w:rsidRPr="003A28E7">
        <w:rPr>
          <w:rFonts w:ascii="Calibri" w:eastAsia="Times New Roman" w:hAnsi="Calibri"/>
          <w:bCs/>
        </w:rPr>
        <w:t>odzinach pracy urzędu, tj. od 08:00 do 14:0</w:t>
      </w:r>
      <w:r w:rsidRPr="003A28E7">
        <w:rPr>
          <w:rFonts w:ascii="Calibri" w:eastAsia="Times New Roman" w:hAnsi="Calibri"/>
          <w:bCs/>
        </w:rPr>
        <w:t xml:space="preserve">0,  tel. (56) 657 – 14 – 64; e-mail: </w:t>
      </w:r>
      <w:hyperlink r:id="rId14" w:history="1">
        <w:r w:rsidR="00B16A84" w:rsidRPr="003A28E7">
          <w:rPr>
            <w:rStyle w:val="Hipercze"/>
            <w:rFonts w:ascii="Calibri" w:eastAsia="Times New Roman" w:hAnsi="Calibri"/>
            <w:bCs/>
            <w:color w:val="auto"/>
          </w:rPr>
          <w:t>u.kazimierska@rops.torun.pl</w:t>
        </w:r>
      </w:hyperlink>
      <w:r w:rsidRPr="003A28E7">
        <w:rPr>
          <w:rFonts w:ascii="Calibri" w:eastAsia="Times New Roman" w:hAnsi="Calibri"/>
          <w:bCs/>
        </w:rPr>
        <w:t xml:space="preserve">. </w:t>
      </w:r>
    </w:p>
    <w:p w:rsidR="00E71D83" w:rsidRPr="003A28E7" w:rsidRDefault="00E71D83" w:rsidP="00FF4DC0">
      <w:pPr>
        <w:numPr>
          <w:ilvl w:val="0"/>
          <w:numId w:val="8"/>
        </w:numPr>
        <w:tabs>
          <w:tab w:val="clear" w:pos="720"/>
          <w:tab w:val="num" w:pos="284"/>
        </w:tabs>
        <w:autoSpaceDE w:val="0"/>
        <w:autoSpaceDN w:val="0"/>
        <w:adjustRightInd w:val="0"/>
        <w:ind w:left="284" w:hanging="284"/>
        <w:jc w:val="both"/>
        <w:rPr>
          <w:rFonts w:ascii="Calibri" w:eastAsia="Times New Roman" w:hAnsi="Calibri"/>
        </w:rPr>
      </w:pPr>
      <w:r w:rsidRPr="003A28E7">
        <w:rPr>
          <w:rFonts w:ascii="Calibri" w:eastAsia="Times New Roman" w:hAnsi="Calibri"/>
        </w:rPr>
        <w:t xml:space="preserve">Wykonawca może zwrócić się do Zamawiającego o wyjaśnienie treści SIWZ. Zamawiający jest obowiązany udzielić wyjaśnień niezwłocznie, jednak nie później niż na 6 dni przed upływem terminu składania ofert, pod warunkiem, że wniosek o wyjaśnienie treści </w:t>
      </w:r>
      <w:r w:rsidR="00EC36FD" w:rsidRPr="003A28E7">
        <w:rPr>
          <w:rFonts w:ascii="Calibri" w:eastAsia="Times New Roman" w:hAnsi="Calibri"/>
        </w:rPr>
        <w:t>SIWZ</w:t>
      </w:r>
      <w:r w:rsidR="002A7BB0" w:rsidRPr="003A28E7">
        <w:rPr>
          <w:rFonts w:ascii="Calibri" w:eastAsia="Times New Roman" w:hAnsi="Calibri"/>
        </w:rPr>
        <w:t xml:space="preserve"> wpłynął do Z</w:t>
      </w:r>
      <w:r w:rsidRPr="003A28E7">
        <w:rPr>
          <w:rFonts w:ascii="Calibri" w:eastAsia="Times New Roman" w:hAnsi="Calibri"/>
        </w:rPr>
        <w:t>amawiającego nie później niż do końca dnia, w którym upływa połowa wyznaczonego terminu składania ofert.</w:t>
      </w:r>
    </w:p>
    <w:p w:rsidR="00E71D83" w:rsidRPr="003A28E7" w:rsidRDefault="00E71D83" w:rsidP="00FF4DC0">
      <w:pPr>
        <w:numPr>
          <w:ilvl w:val="0"/>
          <w:numId w:val="8"/>
        </w:numPr>
        <w:tabs>
          <w:tab w:val="clear" w:pos="720"/>
          <w:tab w:val="num" w:pos="284"/>
        </w:tabs>
        <w:autoSpaceDE w:val="0"/>
        <w:autoSpaceDN w:val="0"/>
        <w:adjustRightInd w:val="0"/>
        <w:ind w:left="284" w:hanging="284"/>
        <w:jc w:val="both"/>
        <w:rPr>
          <w:rFonts w:ascii="Calibri" w:eastAsia="Times New Roman" w:hAnsi="Calibri"/>
        </w:rPr>
      </w:pPr>
      <w:r w:rsidRPr="003A28E7">
        <w:rPr>
          <w:rFonts w:ascii="Calibri" w:eastAsia="Times New Roman" w:hAnsi="Calibri"/>
        </w:rPr>
        <w:t xml:space="preserve">Jeżeli wniosek o wyjaśnienie treści SIWZ wpłynął po upływie terminu składania wniosku, o którym mowa w pkt. 3, lub dotyczy udzielonych wyjaśnień, </w:t>
      </w:r>
      <w:r w:rsidR="00EC36FD" w:rsidRPr="003A28E7">
        <w:rPr>
          <w:rFonts w:ascii="Calibri" w:eastAsia="Times New Roman" w:hAnsi="Calibri"/>
        </w:rPr>
        <w:t>Z</w:t>
      </w:r>
      <w:r w:rsidRPr="003A28E7">
        <w:rPr>
          <w:rFonts w:ascii="Calibri" w:eastAsia="Times New Roman" w:hAnsi="Calibri"/>
        </w:rPr>
        <w:t>amawiający może udzielić wyjaśnień albo pozostawić wniosek bez rozpoznania. Przedłużenie terminu składania ofert nie wpływa na bieg terminu składania wniosku, o którym mowa w pkt. 3.</w:t>
      </w:r>
    </w:p>
    <w:p w:rsidR="00E71D83" w:rsidRPr="003A28E7" w:rsidRDefault="00E71D83" w:rsidP="00FF4DC0">
      <w:pPr>
        <w:numPr>
          <w:ilvl w:val="0"/>
          <w:numId w:val="8"/>
        </w:numPr>
        <w:tabs>
          <w:tab w:val="clear" w:pos="720"/>
          <w:tab w:val="num" w:pos="284"/>
        </w:tabs>
        <w:autoSpaceDE w:val="0"/>
        <w:autoSpaceDN w:val="0"/>
        <w:adjustRightInd w:val="0"/>
        <w:ind w:left="284" w:hanging="284"/>
        <w:jc w:val="both"/>
        <w:rPr>
          <w:rFonts w:ascii="Calibri" w:eastAsia="Times New Roman" w:hAnsi="Calibri"/>
        </w:rPr>
      </w:pPr>
      <w:r w:rsidRPr="003A28E7">
        <w:rPr>
          <w:rFonts w:ascii="Calibri" w:eastAsia="Times New Roman" w:hAnsi="Calibri"/>
        </w:rPr>
        <w:t>Treść zapytań wraz z wyjaśnie</w:t>
      </w:r>
      <w:r w:rsidR="002A7BB0" w:rsidRPr="003A28E7">
        <w:rPr>
          <w:rFonts w:ascii="Calibri" w:eastAsia="Times New Roman" w:hAnsi="Calibri"/>
        </w:rPr>
        <w:t>niami Z</w:t>
      </w:r>
      <w:r w:rsidRPr="003A28E7">
        <w:rPr>
          <w:rFonts w:ascii="Calibri" w:eastAsia="Times New Roman" w:hAnsi="Calibri"/>
        </w:rPr>
        <w:t xml:space="preserve">amawiający przekazuje </w:t>
      </w:r>
      <w:r w:rsidR="004B7614" w:rsidRPr="003A28E7">
        <w:rPr>
          <w:rFonts w:ascii="Calibri" w:eastAsia="Times New Roman" w:hAnsi="Calibri"/>
        </w:rPr>
        <w:t>W</w:t>
      </w:r>
      <w:r w:rsidRPr="003A28E7">
        <w:rPr>
          <w:rFonts w:ascii="Calibri" w:eastAsia="Times New Roman" w:hAnsi="Calibri"/>
        </w:rPr>
        <w:t>ykonawcom, którym przekazał SIWZ, bez ujawniania źródła zapytania, a jeżeli specyfikacja jest udostępniana na stronie internetowej, zamieszcza na tej stronie.</w:t>
      </w:r>
    </w:p>
    <w:p w:rsidR="00E71D83" w:rsidRPr="003A28E7" w:rsidRDefault="00E71D83" w:rsidP="00FF4DC0">
      <w:pPr>
        <w:numPr>
          <w:ilvl w:val="0"/>
          <w:numId w:val="8"/>
        </w:numPr>
        <w:tabs>
          <w:tab w:val="clear" w:pos="720"/>
          <w:tab w:val="num" w:pos="284"/>
        </w:tabs>
        <w:autoSpaceDE w:val="0"/>
        <w:autoSpaceDN w:val="0"/>
        <w:adjustRightInd w:val="0"/>
        <w:ind w:left="284" w:hanging="284"/>
        <w:jc w:val="both"/>
        <w:rPr>
          <w:rFonts w:ascii="Calibri" w:eastAsia="Times New Roman" w:hAnsi="Calibri"/>
        </w:rPr>
      </w:pPr>
      <w:r w:rsidRPr="003A28E7">
        <w:rPr>
          <w:rFonts w:ascii="Calibri" w:eastAsia="Times New Roman" w:hAnsi="Calibri"/>
        </w:rPr>
        <w:t xml:space="preserve">W uzasadnionych przypadkach, przed upływem terminu składania ofert, Zamawiający może zmienić treść </w:t>
      </w:r>
      <w:r w:rsidR="00EC36FD" w:rsidRPr="003A28E7">
        <w:rPr>
          <w:rFonts w:ascii="Calibri" w:eastAsia="Times New Roman" w:hAnsi="Calibri"/>
        </w:rPr>
        <w:t>SIWZ</w:t>
      </w:r>
      <w:r w:rsidRPr="003A28E7">
        <w:rPr>
          <w:rFonts w:ascii="Calibri" w:eastAsia="Times New Roman" w:hAnsi="Calibri"/>
        </w:rPr>
        <w:t>.</w:t>
      </w:r>
    </w:p>
    <w:p w:rsidR="00E71D83" w:rsidRPr="00F004E6" w:rsidRDefault="00E71D83" w:rsidP="00F004E6">
      <w:pPr>
        <w:pStyle w:val="Akapitzlist"/>
        <w:numPr>
          <w:ilvl w:val="1"/>
          <w:numId w:val="58"/>
        </w:numPr>
        <w:tabs>
          <w:tab w:val="num" w:pos="567"/>
        </w:tabs>
        <w:autoSpaceDE w:val="0"/>
        <w:autoSpaceDN w:val="0"/>
        <w:adjustRightInd w:val="0"/>
        <w:jc w:val="both"/>
        <w:rPr>
          <w:rFonts w:eastAsia="Times New Roman"/>
        </w:rPr>
      </w:pPr>
      <w:r w:rsidRPr="00F004E6">
        <w:rPr>
          <w:rFonts w:eastAsia="Times New Roman"/>
        </w:rPr>
        <w:t xml:space="preserve">Dokonaną zmianę Zamawiający </w:t>
      </w:r>
      <w:r w:rsidR="00297271" w:rsidRPr="00F004E6">
        <w:rPr>
          <w:rFonts w:eastAsia="Times New Roman"/>
        </w:rPr>
        <w:t>udostępnia na stronie internetowej</w:t>
      </w:r>
      <w:r w:rsidRPr="00F004E6">
        <w:rPr>
          <w:rFonts w:eastAsia="Times New Roman"/>
        </w:rPr>
        <w:t>.</w:t>
      </w:r>
    </w:p>
    <w:p w:rsidR="00E71D83" w:rsidRPr="00F004E6" w:rsidRDefault="00E71D83" w:rsidP="002C2ADE">
      <w:pPr>
        <w:pStyle w:val="Akapitzlist"/>
        <w:numPr>
          <w:ilvl w:val="1"/>
          <w:numId w:val="58"/>
        </w:numPr>
        <w:tabs>
          <w:tab w:val="num" w:pos="567"/>
        </w:tabs>
        <w:autoSpaceDE w:val="0"/>
        <w:autoSpaceDN w:val="0"/>
        <w:adjustRightInd w:val="0"/>
        <w:spacing w:after="0"/>
        <w:jc w:val="both"/>
        <w:rPr>
          <w:rFonts w:eastAsia="Times New Roman"/>
        </w:rPr>
      </w:pPr>
      <w:r w:rsidRPr="00F004E6">
        <w:rPr>
          <w:rFonts w:eastAsia="Times New Roman"/>
        </w:rPr>
        <w:t>W przypadku, gdy zmiana powodować będzie konieczność modyfikacji oferty, Zamawiający przedłuży termin składania ofert z uwzględnieniem czasu niezbędnego do wprowadzenia tych zmian w ofertach, zgodnie z art. 38 ust. 6 ustawy.</w:t>
      </w:r>
    </w:p>
    <w:p w:rsidR="005E4EE9" w:rsidRPr="003A28E7" w:rsidRDefault="005E4EE9" w:rsidP="002C2ADE">
      <w:pPr>
        <w:numPr>
          <w:ilvl w:val="0"/>
          <w:numId w:val="8"/>
        </w:numPr>
        <w:tabs>
          <w:tab w:val="clear" w:pos="720"/>
          <w:tab w:val="left" w:pos="284"/>
        </w:tabs>
        <w:autoSpaceDE w:val="0"/>
        <w:autoSpaceDN w:val="0"/>
        <w:adjustRightInd w:val="0"/>
        <w:ind w:left="284" w:hanging="284"/>
        <w:jc w:val="both"/>
        <w:rPr>
          <w:rFonts w:ascii="Calibri" w:eastAsia="Arial Unicode MS" w:hAnsi="Calibri" w:cs="Arial Narrow"/>
          <w:lang w:eastAsia="en-US"/>
        </w:rPr>
      </w:pPr>
      <w:r w:rsidRPr="003A28E7">
        <w:rPr>
          <w:rFonts w:ascii="Calibri" w:eastAsia="Arial Unicode MS" w:hAnsi="Calibri" w:cs="Arial Narrow"/>
          <w:lang w:eastAsia="en-US"/>
        </w:rPr>
        <w:t>Zmiana SIWZ dokonywana będzie zgodnie z art. 38 ust. 4- 6 ustawy</w:t>
      </w:r>
      <w:r w:rsidR="005D31C2" w:rsidRPr="003A28E7">
        <w:rPr>
          <w:rFonts w:ascii="Calibri" w:eastAsia="Arial Unicode MS" w:hAnsi="Calibri" w:cs="Arial Narrow"/>
          <w:lang w:eastAsia="en-US"/>
        </w:rPr>
        <w:t>.</w:t>
      </w:r>
    </w:p>
    <w:p w:rsidR="00B94078" w:rsidRPr="003A28E7" w:rsidRDefault="00B94078" w:rsidP="00B94078">
      <w:pPr>
        <w:autoSpaceDE w:val="0"/>
        <w:rPr>
          <w:rFonts w:ascii="Calibri" w:eastAsia="Times New Roman" w:hAnsi="Calibri"/>
        </w:rPr>
      </w:pPr>
    </w:p>
    <w:p w:rsidR="00B94078" w:rsidRPr="00566A64" w:rsidRDefault="00566A64" w:rsidP="00566A64">
      <w:pPr>
        <w:tabs>
          <w:tab w:val="left" w:pos="142"/>
        </w:tabs>
        <w:autoSpaceDE w:val="0"/>
        <w:rPr>
          <w:rFonts w:asciiTheme="minorHAnsi" w:eastAsia="Times New Roman" w:hAnsiTheme="minorHAnsi"/>
          <w:b/>
          <w:bCs/>
          <w:u w:val="single"/>
        </w:rPr>
      </w:pPr>
      <w:r w:rsidRPr="00566A64">
        <w:rPr>
          <w:rFonts w:asciiTheme="minorHAnsi" w:eastAsia="Times New Roman" w:hAnsiTheme="minorHAnsi"/>
          <w:b/>
          <w:bCs/>
          <w:u w:val="single"/>
        </w:rPr>
        <w:t xml:space="preserve">XII. </w:t>
      </w:r>
      <w:r w:rsidR="00EC36FD" w:rsidRPr="00566A64">
        <w:rPr>
          <w:rFonts w:asciiTheme="minorHAnsi" w:eastAsia="Times New Roman" w:hAnsiTheme="minorHAnsi"/>
          <w:b/>
          <w:bCs/>
          <w:u w:val="single"/>
        </w:rPr>
        <w:t>MODYFIKACJA I WYCOFANIE OFERTY</w:t>
      </w:r>
    </w:p>
    <w:p w:rsidR="00566A64" w:rsidRPr="00566A64" w:rsidRDefault="00566A64" w:rsidP="00566A64">
      <w:pPr>
        <w:tabs>
          <w:tab w:val="left" w:pos="142"/>
        </w:tabs>
        <w:autoSpaceDE w:val="0"/>
        <w:rPr>
          <w:rFonts w:eastAsia="Times New Roman"/>
          <w:b/>
          <w:bCs/>
          <w:u w:val="single"/>
        </w:rPr>
      </w:pPr>
    </w:p>
    <w:p w:rsidR="00B94078" w:rsidRPr="003A28E7" w:rsidRDefault="00B94078" w:rsidP="00FF4DC0">
      <w:pPr>
        <w:numPr>
          <w:ilvl w:val="0"/>
          <w:numId w:val="9"/>
        </w:numPr>
        <w:tabs>
          <w:tab w:val="left" w:pos="284"/>
        </w:tabs>
        <w:autoSpaceDE w:val="0"/>
        <w:ind w:left="284" w:hanging="284"/>
        <w:jc w:val="both"/>
        <w:rPr>
          <w:rFonts w:ascii="Calibri" w:eastAsia="Times New Roman" w:hAnsi="Calibri"/>
        </w:rPr>
      </w:pPr>
      <w:r w:rsidRPr="003A28E7">
        <w:rPr>
          <w:rFonts w:ascii="Calibri" w:eastAsia="Times New Roman" w:hAnsi="Calibri"/>
        </w:rPr>
        <w:t>Wykonawca mo</w:t>
      </w:r>
      <w:r w:rsidRPr="003A28E7">
        <w:rPr>
          <w:rFonts w:ascii="Calibri" w:eastAsia="TimesNewRoman" w:hAnsi="Calibri"/>
        </w:rPr>
        <w:t>ż</w:t>
      </w:r>
      <w:r w:rsidRPr="003A28E7">
        <w:rPr>
          <w:rFonts w:ascii="Calibri" w:eastAsia="Times New Roman" w:hAnsi="Calibri"/>
        </w:rPr>
        <w:t>e wprowadzi</w:t>
      </w:r>
      <w:r w:rsidRPr="003A28E7">
        <w:rPr>
          <w:rFonts w:ascii="Calibri" w:eastAsia="TimesNewRoman" w:hAnsi="Calibri"/>
        </w:rPr>
        <w:t xml:space="preserve">ć </w:t>
      </w:r>
      <w:r w:rsidRPr="003A28E7">
        <w:rPr>
          <w:rFonts w:ascii="Calibri" w:eastAsia="Times New Roman" w:hAnsi="Calibri"/>
        </w:rPr>
        <w:t>zmiany, poprawki, modyfikacje i uzupełnienia zło</w:t>
      </w:r>
      <w:r w:rsidRPr="003A28E7">
        <w:rPr>
          <w:rFonts w:ascii="Calibri" w:eastAsia="TimesNewRoman" w:hAnsi="Calibri"/>
        </w:rPr>
        <w:t>ż</w:t>
      </w:r>
      <w:r w:rsidRPr="003A28E7">
        <w:rPr>
          <w:rFonts w:ascii="Calibri" w:eastAsia="Times New Roman" w:hAnsi="Calibri"/>
        </w:rPr>
        <w:t xml:space="preserve">onej oferty pod warunkiem, </w:t>
      </w:r>
      <w:r w:rsidRPr="003A28E7">
        <w:rPr>
          <w:rFonts w:ascii="Calibri" w:eastAsia="TimesNewRoman" w:hAnsi="Calibri"/>
        </w:rPr>
        <w:t>ż</w:t>
      </w:r>
      <w:r w:rsidRPr="003A28E7">
        <w:rPr>
          <w:rFonts w:ascii="Calibri" w:eastAsia="Times New Roman" w:hAnsi="Calibri"/>
        </w:rPr>
        <w:t>e Zamawiaj</w:t>
      </w:r>
      <w:r w:rsidRPr="003A28E7">
        <w:rPr>
          <w:rFonts w:ascii="Calibri" w:eastAsia="TimesNewRoman" w:hAnsi="Calibri"/>
        </w:rPr>
        <w:t>ą</w:t>
      </w:r>
      <w:r w:rsidRPr="003A28E7">
        <w:rPr>
          <w:rFonts w:ascii="Calibri" w:eastAsia="Times New Roman" w:hAnsi="Calibri"/>
        </w:rPr>
        <w:t>cy otrzyma powiadomienie o wprowadzeniu zmian, poprawek itp. przed terminem składania ofert.</w:t>
      </w:r>
    </w:p>
    <w:p w:rsidR="00B94078" w:rsidRPr="003A28E7" w:rsidRDefault="00B94078" w:rsidP="00FF4DC0">
      <w:pPr>
        <w:numPr>
          <w:ilvl w:val="0"/>
          <w:numId w:val="9"/>
        </w:numPr>
        <w:tabs>
          <w:tab w:val="left" w:pos="284"/>
        </w:tabs>
        <w:autoSpaceDE w:val="0"/>
        <w:ind w:left="284" w:hanging="284"/>
        <w:jc w:val="both"/>
        <w:rPr>
          <w:rFonts w:ascii="Calibri" w:eastAsia="Times New Roman" w:hAnsi="Calibri"/>
        </w:rPr>
      </w:pPr>
      <w:r w:rsidRPr="003A28E7">
        <w:rPr>
          <w:rFonts w:ascii="Calibri" w:eastAsia="Times New Roman" w:hAnsi="Calibri"/>
        </w:rPr>
        <w:t>Powiadomienie o wprowadzeniu zmian musi by</w:t>
      </w:r>
      <w:r w:rsidRPr="003A28E7">
        <w:rPr>
          <w:rFonts w:ascii="Calibri" w:eastAsia="TimesNewRoman" w:hAnsi="Calibri"/>
        </w:rPr>
        <w:t xml:space="preserve">ć </w:t>
      </w:r>
      <w:r w:rsidRPr="003A28E7">
        <w:rPr>
          <w:rFonts w:ascii="Calibri" w:eastAsia="Times New Roman" w:hAnsi="Calibri"/>
        </w:rPr>
        <w:t>zło</w:t>
      </w:r>
      <w:r w:rsidRPr="003A28E7">
        <w:rPr>
          <w:rFonts w:ascii="Calibri" w:eastAsia="TimesNewRoman" w:hAnsi="Calibri"/>
        </w:rPr>
        <w:t>ż</w:t>
      </w:r>
      <w:r w:rsidRPr="003A28E7">
        <w:rPr>
          <w:rFonts w:ascii="Calibri" w:eastAsia="Times New Roman" w:hAnsi="Calibri"/>
        </w:rPr>
        <w:t>one wg tych samych zasad jak składana oferta (patrz rozdział IX SIWZ) tj. w zamkni</w:t>
      </w:r>
      <w:r w:rsidRPr="003A28E7">
        <w:rPr>
          <w:rFonts w:ascii="Calibri" w:eastAsia="TimesNewRoman" w:hAnsi="Calibri"/>
        </w:rPr>
        <w:t>ę</w:t>
      </w:r>
      <w:r w:rsidRPr="003A28E7">
        <w:rPr>
          <w:rFonts w:ascii="Calibri" w:eastAsia="Times New Roman" w:hAnsi="Calibri"/>
        </w:rPr>
        <w:t>tej kopercie, odpowiednio oznakowanej z dopiskiem „ZMIANA”.</w:t>
      </w:r>
    </w:p>
    <w:p w:rsidR="00B94078" w:rsidRPr="003A28E7" w:rsidRDefault="00B94078" w:rsidP="00FF4DC0">
      <w:pPr>
        <w:numPr>
          <w:ilvl w:val="0"/>
          <w:numId w:val="9"/>
        </w:numPr>
        <w:tabs>
          <w:tab w:val="left" w:pos="284"/>
        </w:tabs>
        <w:autoSpaceDE w:val="0"/>
        <w:ind w:left="284" w:hanging="284"/>
        <w:jc w:val="both"/>
        <w:rPr>
          <w:rFonts w:ascii="Calibri" w:eastAsia="Times New Roman" w:hAnsi="Calibri"/>
        </w:rPr>
      </w:pPr>
      <w:r w:rsidRPr="003A28E7">
        <w:rPr>
          <w:rFonts w:ascii="Calibri" w:eastAsia="Times New Roman" w:hAnsi="Calibri"/>
        </w:rPr>
        <w:t>Koperty oznakowane dopiskiem ”ZMIANA” zostan</w:t>
      </w:r>
      <w:r w:rsidRPr="003A28E7">
        <w:rPr>
          <w:rFonts w:ascii="Calibri" w:eastAsia="TimesNewRoman" w:hAnsi="Calibri"/>
        </w:rPr>
        <w:t xml:space="preserve">ą </w:t>
      </w:r>
      <w:r w:rsidRPr="003A28E7">
        <w:rPr>
          <w:rFonts w:ascii="Calibri" w:eastAsia="Times New Roman" w:hAnsi="Calibri"/>
        </w:rPr>
        <w:t>otwarte przy otwieraniu oferty Wykonawcy, który wprowadził zmiany i po stwierdzeniu poprawno</w:t>
      </w:r>
      <w:r w:rsidRPr="003A28E7">
        <w:rPr>
          <w:rFonts w:ascii="Calibri" w:eastAsia="TimesNewRoman" w:hAnsi="Calibri"/>
        </w:rPr>
        <w:t>ś</w:t>
      </w:r>
      <w:r w:rsidRPr="003A28E7">
        <w:rPr>
          <w:rFonts w:ascii="Calibri" w:eastAsia="Times New Roman" w:hAnsi="Calibri"/>
        </w:rPr>
        <w:t>ci procedury dokonania zmian, zostan</w:t>
      </w:r>
      <w:r w:rsidRPr="003A28E7">
        <w:rPr>
          <w:rFonts w:ascii="Calibri" w:eastAsia="TimesNewRoman" w:hAnsi="Calibri"/>
        </w:rPr>
        <w:t xml:space="preserve">ą </w:t>
      </w:r>
      <w:r w:rsidRPr="003A28E7">
        <w:rPr>
          <w:rFonts w:ascii="Calibri" w:eastAsia="Times New Roman" w:hAnsi="Calibri"/>
        </w:rPr>
        <w:t>doł</w:t>
      </w:r>
      <w:r w:rsidRPr="003A28E7">
        <w:rPr>
          <w:rFonts w:ascii="Calibri" w:eastAsia="TimesNewRoman" w:hAnsi="Calibri"/>
        </w:rPr>
        <w:t>ą</w:t>
      </w:r>
      <w:r w:rsidRPr="003A28E7">
        <w:rPr>
          <w:rFonts w:ascii="Calibri" w:eastAsia="Times New Roman" w:hAnsi="Calibri"/>
        </w:rPr>
        <w:t>czone do oferty.</w:t>
      </w:r>
    </w:p>
    <w:p w:rsidR="00B94078" w:rsidRPr="003A28E7" w:rsidRDefault="00B94078" w:rsidP="00FF4DC0">
      <w:pPr>
        <w:numPr>
          <w:ilvl w:val="0"/>
          <w:numId w:val="9"/>
        </w:numPr>
        <w:tabs>
          <w:tab w:val="left" w:pos="284"/>
        </w:tabs>
        <w:autoSpaceDE w:val="0"/>
        <w:ind w:left="284" w:hanging="284"/>
        <w:jc w:val="both"/>
        <w:rPr>
          <w:rFonts w:ascii="Calibri" w:eastAsia="Times New Roman" w:hAnsi="Calibri"/>
        </w:rPr>
      </w:pPr>
      <w:r w:rsidRPr="003A28E7">
        <w:rPr>
          <w:rFonts w:ascii="Calibri" w:eastAsia="Times New Roman" w:hAnsi="Calibri"/>
        </w:rPr>
        <w:t>Wykonawca ma prawo przed upływem terminu składania ofert wycofa</w:t>
      </w:r>
      <w:r w:rsidRPr="003A28E7">
        <w:rPr>
          <w:rFonts w:ascii="Calibri" w:eastAsia="TimesNewRoman" w:hAnsi="Calibri"/>
        </w:rPr>
        <w:t xml:space="preserve">ć </w:t>
      </w:r>
      <w:r w:rsidRPr="003A28E7">
        <w:rPr>
          <w:rFonts w:ascii="Calibri" w:eastAsia="Times New Roman" w:hAnsi="Calibri"/>
        </w:rPr>
        <w:t>si</w:t>
      </w:r>
      <w:r w:rsidR="00EC36FD" w:rsidRPr="003A28E7">
        <w:rPr>
          <w:rFonts w:ascii="Calibri" w:eastAsia="TimesNewRoman" w:hAnsi="Calibri"/>
        </w:rPr>
        <w:t xml:space="preserve">ę </w:t>
      </w:r>
      <w:r w:rsidRPr="003A28E7">
        <w:rPr>
          <w:rFonts w:ascii="Calibri" w:eastAsia="Times New Roman" w:hAnsi="Calibri"/>
        </w:rPr>
        <w:t>z post</w:t>
      </w:r>
      <w:r w:rsidRPr="003A28E7">
        <w:rPr>
          <w:rFonts w:ascii="Calibri" w:eastAsia="TimesNewRoman" w:hAnsi="Calibri"/>
        </w:rPr>
        <w:t>ę</w:t>
      </w:r>
      <w:r w:rsidRPr="003A28E7">
        <w:rPr>
          <w:rFonts w:ascii="Calibri" w:eastAsia="Times New Roman" w:hAnsi="Calibri"/>
        </w:rPr>
        <w:t>powania poprzez zło</w:t>
      </w:r>
      <w:r w:rsidRPr="003A28E7">
        <w:rPr>
          <w:rFonts w:ascii="Calibri" w:eastAsia="TimesNewRoman" w:hAnsi="Calibri"/>
        </w:rPr>
        <w:t>ż</w:t>
      </w:r>
      <w:r w:rsidRPr="003A28E7">
        <w:rPr>
          <w:rFonts w:ascii="Calibri" w:eastAsia="Times New Roman" w:hAnsi="Calibri"/>
        </w:rPr>
        <w:t>one powiadomienia (wg takich samych zasad jak wprowadzanie zmian) z napisem na kopercie „WYCOFANE”.</w:t>
      </w:r>
    </w:p>
    <w:p w:rsidR="00B94078" w:rsidRPr="003A28E7" w:rsidRDefault="00B94078" w:rsidP="00FF4DC0">
      <w:pPr>
        <w:numPr>
          <w:ilvl w:val="0"/>
          <w:numId w:val="9"/>
        </w:numPr>
        <w:tabs>
          <w:tab w:val="left" w:pos="284"/>
        </w:tabs>
        <w:autoSpaceDE w:val="0"/>
        <w:ind w:left="284" w:hanging="284"/>
        <w:jc w:val="both"/>
        <w:rPr>
          <w:rFonts w:ascii="Calibri" w:eastAsia="Times New Roman" w:hAnsi="Calibri"/>
        </w:rPr>
      </w:pPr>
      <w:r w:rsidRPr="003A28E7">
        <w:rPr>
          <w:rFonts w:ascii="Calibri" w:eastAsia="Times New Roman" w:hAnsi="Calibri"/>
        </w:rPr>
        <w:t>Koperty oznakowane w ten sposób b</w:t>
      </w:r>
      <w:r w:rsidRPr="003A28E7">
        <w:rPr>
          <w:rFonts w:ascii="Calibri" w:eastAsia="TimesNewRoman" w:hAnsi="Calibri"/>
        </w:rPr>
        <w:t>ę</w:t>
      </w:r>
      <w:r w:rsidRPr="003A28E7">
        <w:rPr>
          <w:rFonts w:ascii="Calibri" w:eastAsia="Times New Roman" w:hAnsi="Calibri"/>
        </w:rPr>
        <w:t>d</w:t>
      </w:r>
      <w:r w:rsidRPr="003A28E7">
        <w:rPr>
          <w:rFonts w:ascii="Calibri" w:eastAsia="TimesNewRoman" w:hAnsi="Calibri"/>
        </w:rPr>
        <w:t xml:space="preserve">ą </w:t>
      </w:r>
      <w:r w:rsidRPr="003A28E7">
        <w:rPr>
          <w:rFonts w:ascii="Calibri" w:eastAsia="Times New Roman" w:hAnsi="Calibri"/>
        </w:rPr>
        <w:t>otwierane w pierwszej kolejno</w:t>
      </w:r>
      <w:r w:rsidRPr="003A28E7">
        <w:rPr>
          <w:rFonts w:ascii="Calibri" w:eastAsia="TimesNewRoman" w:hAnsi="Calibri"/>
        </w:rPr>
        <w:t>ś</w:t>
      </w:r>
      <w:r w:rsidRPr="003A28E7">
        <w:rPr>
          <w:rFonts w:ascii="Calibri" w:eastAsia="Times New Roman" w:hAnsi="Calibri"/>
        </w:rPr>
        <w:t>ci i po stwierdzeniu poprawno</w:t>
      </w:r>
      <w:r w:rsidRPr="003A28E7">
        <w:rPr>
          <w:rFonts w:ascii="Calibri" w:eastAsia="TimesNewRoman" w:hAnsi="Calibri"/>
        </w:rPr>
        <w:t>ś</w:t>
      </w:r>
      <w:r w:rsidRPr="003A28E7">
        <w:rPr>
          <w:rFonts w:ascii="Calibri" w:eastAsia="Times New Roman" w:hAnsi="Calibri"/>
        </w:rPr>
        <w:t>ci post</w:t>
      </w:r>
      <w:r w:rsidRPr="003A28E7">
        <w:rPr>
          <w:rFonts w:ascii="Calibri" w:eastAsia="TimesNewRoman" w:hAnsi="Calibri"/>
        </w:rPr>
        <w:t>ę</w:t>
      </w:r>
      <w:r w:rsidRPr="003A28E7">
        <w:rPr>
          <w:rFonts w:ascii="Calibri" w:eastAsia="Times New Roman" w:hAnsi="Calibri"/>
        </w:rPr>
        <w:t>powania, oferty wycofane nie b</w:t>
      </w:r>
      <w:r w:rsidRPr="003A28E7">
        <w:rPr>
          <w:rFonts w:ascii="Calibri" w:eastAsia="TimesNewRoman" w:hAnsi="Calibri"/>
        </w:rPr>
        <w:t>ę</w:t>
      </w:r>
      <w:r w:rsidRPr="003A28E7">
        <w:rPr>
          <w:rFonts w:ascii="Calibri" w:eastAsia="Times New Roman" w:hAnsi="Calibri"/>
        </w:rPr>
        <w:t>d</w:t>
      </w:r>
      <w:r w:rsidRPr="003A28E7">
        <w:rPr>
          <w:rFonts w:ascii="Calibri" w:eastAsia="TimesNewRoman" w:hAnsi="Calibri"/>
        </w:rPr>
        <w:t xml:space="preserve">ą </w:t>
      </w:r>
      <w:r w:rsidRPr="003A28E7">
        <w:rPr>
          <w:rFonts w:ascii="Calibri" w:eastAsia="Times New Roman" w:hAnsi="Calibri"/>
        </w:rPr>
        <w:t>otwierane.</w:t>
      </w:r>
    </w:p>
    <w:p w:rsidR="00B94078" w:rsidRPr="003A28E7" w:rsidRDefault="00B94078" w:rsidP="00B94078">
      <w:pPr>
        <w:tabs>
          <w:tab w:val="left" w:pos="284"/>
        </w:tabs>
        <w:autoSpaceDE w:val="0"/>
        <w:ind w:left="284"/>
        <w:jc w:val="both"/>
        <w:rPr>
          <w:rFonts w:ascii="Calibri" w:eastAsia="Times New Roman" w:hAnsi="Calibri"/>
        </w:rPr>
      </w:pPr>
    </w:p>
    <w:p w:rsidR="00B94078" w:rsidRPr="00566A64" w:rsidRDefault="00566A64" w:rsidP="00566A64">
      <w:pPr>
        <w:autoSpaceDE w:val="0"/>
        <w:rPr>
          <w:rFonts w:asciiTheme="minorHAnsi" w:eastAsia="Times New Roman" w:hAnsiTheme="minorHAnsi"/>
          <w:b/>
          <w:bCs/>
          <w:u w:val="single"/>
        </w:rPr>
      </w:pPr>
      <w:r w:rsidRPr="00566A64">
        <w:rPr>
          <w:rFonts w:asciiTheme="minorHAnsi" w:eastAsia="Times New Roman" w:hAnsiTheme="minorHAnsi"/>
          <w:b/>
          <w:bCs/>
          <w:u w:val="single"/>
        </w:rPr>
        <w:t xml:space="preserve">XIII. </w:t>
      </w:r>
      <w:r w:rsidR="00EC36FD" w:rsidRPr="00566A64">
        <w:rPr>
          <w:rFonts w:asciiTheme="minorHAnsi" w:eastAsia="Times New Roman" w:hAnsiTheme="minorHAnsi"/>
          <w:b/>
          <w:bCs/>
          <w:u w:val="single"/>
        </w:rPr>
        <w:t>SPOSÓB OBLICZENIA CENY OFERTY</w:t>
      </w:r>
    </w:p>
    <w:p w:rsidR="00EC36FD" w:rsidRPr="003A28E7" w:rsidRDefault="00EC36FD" w:rsidP="00EC36FD">
      <w:pPr>
        <w:pStyle w:val="Akapitzlist"/>
        <w:autoSpaceDE w:val="0"/>
        <w:ind w:left="142"/>
        <w:rPr>
          <w:rFonts w:eastAsia="Times New Roman"/>
          <w:b/>
          <w:bCs/>
          <w:sz w:val="24"/>
          <w:szCs w:val="24"/>
          <w:u w:val="single"/>
        </w:rPr>
      </w:pPr>
    </w:p>
    <w:p w:rsidR="00FA2417" w:rsidRPr="003A28E7" w:rsidRDefault="00FA2417" w:rsidP="00E25E2E">
      <w:pPr>
        <w:pStyle w:val="Akapitzlist"/>
        <w:numPr>
          <w:ilvl w:val="0"/>
          <w:numId w:val="27"/>
        </w:numPr>
        <w:ind w:left="284" w:hanging="284"/>
        <w:jc w:val="both"/>
        <w:rPr>
          <w:sz w:val="24"/>
          <w:szCs w:val="24"/>
        </w:rPr>
      </w:pPr>
      <w:r w:rsidRPr="003A28E7">
        <w:rPr>
          <w:sz w:val="24"/>
          <w:szCs w:val="24"/>
        </w:rPr>
        <w:t>Cenę oferty należy podać w „Formularzu ofertowym” (załącznik nr 2 do SIWZ).</w:t>
      </w:r>
    </w:p>
    <w:p w:rsidR="00297271" w:rsidRPr="003A28E7" w:rsidRDefault="00297271" w:rsidP="00E25E2E">
      <w:pPr>
        <w:pStyle w:val="Akapitzlist"/>
        <w:numPr>
          <w:ilvl w:val="0"/>
          <w:numId w:val="27"/>
        </w:numPr>
        <w:ind w:left="284" w:hanging="284"/>
        <w:jc w:val="both"/>
        <w:rPr>
          <w:sz w:val="24"/>
          <w:szCs w:val="24"/>
        </w:rPr>
      </w:pPr>
      <w:r w:rsidRPr="003A28E7">
        <w:rPr>
          <w:sz w:val="24"/>
          <w:szCs w:val="24"/>
        </w:rPr>
        <w:lastRenderedPageBreak/>
        <w:t xml:space="preserve">W treści Formularza ofertowego należy </w:t>
      </w:r>
      <w:r w:rsidR="00B16A84" w:rsidRPr="003A28E7">
        <w:rPr>
          <w:sz w:val="24"/>
          <w:szCs w:val="24"/>
        </w:rPr>
        <w:t>wliczyć do oferowanej ceny za przedmiot zamówienia również</w:t>
      </w:r>
      <w:r w:rsidRPr="003A28E7">
        <w:rPr>
          <w:sz w:val="24"/>
          <w:szCs w:val="24"/>
        </w:rPr>
        <w:t xml:space="preserve"> cenę dojazu specjalistów do miejsca wykonywania usług, określonych w treści załącznika nr 1 do SIWZ jako usługi mobilne.</w:t>
      </w:r>
    </w:p>
    <w:p w:rsidR="00FA2417" w:rsidRPr="003A28E7" w:rsidRDefault="00FA2417" w:rsidP="00E25E2E">
      <w:pPr>
        <w:pStyle w:val="Akapitzlist"/>
        <w:numPr>
          <w:ilvl w:val="0"/>
          <w:numId w:val="27"/>
        </w:numPr>
        <w:ind w:left="284" w:hanging="284"/>
        <w:jc w:val="both"/>
        <w:rPr>
          <w:sz w:val="24"/>
          <w:szCs w:val="24"/>
        </w:rPr>
      </w:pPr>
      <w:r w:rsidRPr="003A28E7">
        <w:rPr>
          <w:sz w:val="24"/>
          <w:szCs w:val="24"/>
        </w:rPr>
        <w:t>Cena oferty musi być wyrażona w złotych polskich</w:t>
      </w:r>
      <w:r w:rsidR="00B16A84" w:rsidRPr="003A28E7">
        <w:rPr>
          <w:sz w:val="24"/>
          <w:szCs w:val="24"/>
        </w:rPr>
        <w:t>, zarówno cyfrowo jak i słownie</w:t>
      </w:r>
      <w:r w:rsidRPr="003A28E7">
        <w:rPr>
          <w:sz w:val="24"/>
          <w:szCs w:val="24"/>
        </w:rPr>
        <w:t>.</w:t>
      </w:r>
    </w:p>
    <w:p w:rsidR="00FA2417" w:rsidRPr="003A28E7" w:rsidRDefault="00FA2417" w:rsidP="00E25E2E">
      <w:pPr>
        <w:pStyle w:val="Akapitzlist"/>
        <w:numPr>
          <w:ilvl w:val="0"/>
          <w:numId w:val="27"/>
        </w:numPr>
        <w:ind w:left="284" w:hanging="284"/>
        <w:jc w:val="both"/>
        <w:rPr>
          <w:sz w:val="24"/>
          <w:szCs w:val="24"/>
        </w:rPr>
      </w:pPr>
      <w:r w:rsidRPr="003A28E7">
        <w:rPr>
          <w:sz w:val="24"/>
          <w:szCs w:val="24"/>
        </w:rPr>
        <w:t>Wykonawca powinien wkalkulować w cenę ofertową (brutto) wszystkie jej składniki tj. wszystkie wymagania SIWZ oraz wszelkie koszty, jakie poniesie Wykonawca z tytułu należytej oraz zgodnej z obowiązującymi przepisami realizacji przedmiotu zamówienia, w tym min.: wynagrodzenie wykładowców, obsługi administracyjnej, koszty noclegów i posiłków, koszty materiałów dydaktycznych, a także ewentualne ryzyko wynikające z okoliczności, których nie można było przewi</w:t>
      </w:r>
      <w:r w:rsidR="00D53432" w:rsidRPr="003A28E7">
        <w:rPr>
          <w:sz w:val="24"/>
          <w:szCs w:val="24"/>
        </w:rPr>
        <w:t>dzieć w chwili składania oferty, w tym koszty o których mowa w ust. 2.</w:t>
      </w:r>
    </w:p>
    <w:p w:rsidR="00FA2417" w:rsidRPr="003A28E7" w:rsidRDefault="00FA2417" w:rsidP="002C2ADE">
      <w:pPr>
        <w:pStyle w:val="Akapitzlist"/>
        <w:numPr>
          <w:ilvl w:val="0"/>
          <w:numId w:val="27"/>
        </w:numPr>
        <w:spacing w:after="0"/>
        <w:ind w:left="284" w:hanging="284"/>
        <w:jc w:val="both"/>
        <w:rPr>
          <w:sz w:val="24"/>
          <w:szCs w:val="24"/>
        </w:rPr>
      </w:pPr>
      <w:r w:rsidRPr="003A28E7">
        <w:rPr>
          <w:sz w:val="24"/>
          <w:szCs w:val="24"/>
        </w:rPr>
        <w:t>Podane ceny są obowiązujące w całym okresie ważności oferty.</w:t>
      </w:r>
    </w:p>
    <w:p w:rsidR="00FA2417" w:rsidRPr="003A28E7" w:rsidRDefault="00FA2417" w:rsidP="002C2ADE">
      <w:pPr>
        <w:numPr>
          <w:ilvl w:val="0"/>
          <w:numId w:val="27"/>
        </w:numPr>
        <w:autoSpaceDE w:val="0"/>
        <w:ind w:left="284" w:hanging="284"/>
        <w:jc w:val="both"/>
        <w:rPr>
          <w:rFonts w:ascii="Calibri" w:hAnsi="Calibri"/>
          <w:u w:val="single"/>
        </w:rPr>
      </w:pPr>
      <w:r w:rsidRPr="003A28E7">
        <w:rPr>
          <w:rFonts w:ascii="Calibri" w:hAnsi="Calibri"/>
          <w:u w:val="single"/>
        </w:rPr>
        <w:t xml:space="preserve">W związku z tym, iż zgodnie z treścią art. 43 ust. 1 pkt 29 lit. c) ustawy o VAT usługi kształcenia zawodowego i przekwalifikowania zawodowego są zwolnione z VAT w sytuacjach określonych w niniejszym przepisie, w przypadku złożenia przez Wykonawcę oferty zawierającej w cenie podatek VAT zobowiązany jest on wykazać, iż w stosunku do niego nie zachodzą przesłanki warunkujące zwolnienie oferowanych usług. W związku z powyższym w przypadku wyboru jako najkorzystniejszej oferty złożonej przez Wykonawcę, który dokonał naliczenia podatku VAT zobowiązany jest do przedłożenia przed podpisaniem umowy indywidualnej interpretacji podatkowej, która będzie potwierdzała obowiązek naliczenia podatku VAT od oferowanych usług  lub przedłożenia uzasadnienia, iż obowiązek naliczenia podatku wynika z odpowiednich przepisów ustawy wraz ze wskazaniem  okoliczności faktycznych oraz podstawy prawnej uzasadniającej w/w obowiązek.  </w:t>
      </w:r>
    </w:p>
    <w:p w:rsidR="00FA2417" w:rsidRPr="003A28E7" w:rsidRDefault="00FA2417" w:rsidP="00FA2417">
      <w:pPr>
        <w:pStyle w:val="Akapitzlist"/>
        <w:autoSpaceDE w:val="0"/>
        <w:spacing w:after="0"/>
        <w:ind w:left="0"/>
        <w:jc w:val="both"/>
        <w:rPr>
          <w:sz w:val="24"/>
          <w:szCs w:val="24"/>
        </w:rPr>
      </w:pPr>
    </w:p>
    <w:p w:rsidR="00B94078" w:rsidRDefault="00566A64" w:rsidP="00566A64">
      <w:pPr>
        <w:autoSpaceDE w:val="0"/>
        <w:ind w:left="426" w:hanging="426"/>
        <w:rPr>
          <w:rFonts w:asciiTheme="minorHAnsi" w:eastAsia="TimesNewRoman" w:hAnsiTheme="minorHAnsi"/>
          <w:b/>
          <w:bCs/>
          <w:u w:val="single"/>
        </w:rPr>
      </w:pPr>
      <w:r w:rsidRPr="00566A64">
        <w:rPr>
          <w:rFonts w:asciiTheme="minorHAnsi" w:eastAsia="Times New Roman" w:hAnsiTheme="minorHAnsi"/>
          <w:b/>
          <w:bCs/>
          <w:u w:val="single"/>
        </w:rPr>
        <w:t xml:space="preserve">XIV. </w:t>
      </w:r>
      <w:r w:rsidR="00B94078" w:rsidRPr="00566A64">
        <w:rPr>
          <w:rFonts w:asciiTheme="minorHAnsi" w:eastAsia="Times New Roman" w:hAnsiTheme="minorHAnsi"/>
          <w:b/>
          <w:bCs/>
          <w:u w:val="single"/>
        </w:rPr>
        <w:t>INFORMACJE DOTYCZ</w:t>
      </w:r>
      <w:r w:rsidR="00B94078" w:rsidRPr="00566A64">
        <w:rPr>
          <w:rFonts w:asciiTheme="minorHAnsi" w:eastAsia="TimesNewRoman" w:hAnsiTheme="minorHAnsi"/>
          <w:b/>
          <w:bCs/>
          <w:u w:val="single"/>
        </w:rPr>
        <w:t>Ą</w:t>
      </w:r>
      <w:r w:rsidR="00B94078" w:rsidRPr="00566A64">
        <w:rPr>
          <w:rFonts w:asciiTheme="minorHAnsi" w:eastAsia="Times New Roman" w:hAnsiTheme="minorHAnsi"/>
          <w:b/>
          <w:bCs/>
          <w:u w:val="single"/>
        </w:rPr>
        <w:t>CE WALUT OBCYCH, W JAKICH MOG</w:t>
      </w:r>
      <w:r w:rsidR="00B94078" w:rsidRPr="00566A64">
        <w:rPr>
          <w:rFonts w:asciiTheme="minorHAnsi" w:eastAsia="TimesNewRoman" w:hAnsiTheme="minorHAnsi"/>
          <w:b/>
          <w:bCs/>
          <w:u w:val="single"/>
        </w:rPr>
        <w:t xml:space="preserve">Ą </w:t>
      </w:r>
      <w:r w:rsidR="00B94078" w:rsidRPr="00566A64">
        <w:rPr>
          <w:rFonts w:asciiTheme="minorHAnsi" w:eastAsia="Times New Roman" w:hAnsiTheme="minorHAnsi"/>
          <w:b/>
          <w:bCs/>
          <w:u w:val="single"/>
        </w:rPr>
        <w:t>BY</w:t>
      </w:r>
      <w:r w:rsidR="00B94078" w:rsidRPr="00566A64">
        <w:rPr>
          <w:rFonts w:asciiTheme="minorHAnsi" w:eastAsia="TimesNewRoman" w:hAnsiTheme="minorHAnsi"/>
          <w:b/>
          <w:bCs/>
          <w:u w:val="single"/>
        </w:rPr>
        <w:t xml:space="preserve">Ć </w:t>
      </w:r>
      <w:r w:rsidR="00B94078" w:rsidRPr="00566A64">
        <w:rPr>
          <w:rFonts w:asciiTheme="minorHAnsi" w:eastAsia="Times New Roman" w:hAnsiTheme="minorHAnsi"/>
          <w:b/>
          <w:bCs/>
          <w:u w:val="single"/>
        </w:rPr>
        <w:t>PROWADZONE ROZLICZENIA MI</w:t>
      </w:r>
      <w:r w:rsidR="00B94078" w:rsidRPr="00566A64">
        <w:rPr>
          <w:rFonts w:asciiTheme="minorHAnsi" w:eastAsia="TimesNewRoman" w:hAnsiTheme="minorHAnsi"/>
          <w:b/>
          <w:bCs/>
          <w:u w:val="single"/>
        </w:rPr>
        <w:t>Ę</w:t>
      </w:r>
      <w:r w:rsidR="00B94078" w:rsidRPr="00566A64">
        <w:rPr>
          <w:rFonts w:asciiTheme="minorHAnsi" w:eastAsia="Times New Roman" w:hAnsiTheme="minorHAnsi"/>
          <w:b/>
          <w:bCs/>
          <w:u w:val="single"/>
        </w:rPr>
        <w:t>DZY ZAMAWIAJ</w:t>
      </w:r>
      <w:r w:rsidR="00B94078" w:rsidRPr="00566A64">
        <w:rPr>
          <w:rFonts w:asciiTheme="minorHAnsi" w:eastAsia="TimesNewRoman" w:hAnsiTheme="minorHAnsi"/>
          <w:b/>
          <w:bCs/>
          <w:u w:val="single"/>
        </w:rPr>
        <w:t>Ą</w:t>
      </w:r>
      <w:r w:rsidR="00B94078" w:rsidRPr="00566A64">
        <w:rPr>
          <w:rFonts w:asciiTheme="minorHAnsi" w:eastAsia="Times New Roman" w:hAnsiTheme="minorHAnsi"/>
          <w:b/>
          <w:bCs/>
          <w:u w:val="single"/>
        </w:rPr>
        <w:t>CYM A WYKONAWC</w:t>
      </w:r>
      <w:r w:rsidR="00B94078" w:rsidRPr="00566A64">
        <w:rPr>
          <w:rFonts w:asciiTheme="minorHAnsi" w:eastAsia="TimesNewRoman" w:hAnsiTheme="minorHAnsi"/>
          <w:b/>
          <w:bCs/>
          <w:u w:val="single"/>
        </w:rPr>
        <w:t>Ą</w:t>
      </w:r>
    </w:p>
    <w:p w:rsidR="00566A64" w:rsidRPr="00566A64" w:rsidRDefault="00566A64" w:rsidP="00566A64">
      <w:pPr>
        <w:autoSpaceDE w:val="0"/>
        <w:ind w:left="426" w:hanging="426"/>
        <w:rPr>
          <w:rFonts w:asciiTheme="minorHAnsi" w:eastAsia="TimesNewRoman" w:hAnsiTheme="minorHAnsi"/>
          <w:b/>
          <w:bCs/>
          <w:u w:val="single"/>
        </w:rPr>
      </w:pPr>
    </w:p>
    <w:p w:rsidR="00514649" w:rsidRPr="003A28E7" w:rsidRDefault="00B94078" w:rsidP="00B97431">
      <w:pPr>
        <w:autoSpaceDE w:val="0"/>
        <w:jc w:val="both"/>
        <w:rPr>
          <w:rFonts w:ascii="Calibri" w:eastAsia="Times New Roman" w:hAnsi="Calibri"/>
        </w:rPr>
      </w:pPr>
      <w:r w:rsidRPr="003A28E7">
        <w:rPr>
          <w:rFonts w:ascii="Calibri" w:eastAsia="Times New Roman" w:hAnsi="Calibri"/>
        </w:rPr>
        <w:t>Rozliczenia finansowe pomi</w:t>
      </w:r>
      <w:r w:rsidRPr="003A28E7">
        <w:rPr>
          <w:rFonts w:ascii="Calibri" w:eastAsia="TimesNewRoman" w:hAnsi="Calibri"/>
        </w:rPr>
        <w:t>ę</w:t>
      </w:r>
      <w:r w:rsidRPr="003A28E7">
        <w:rPr>
          <w:rFonts w:ascii="Calibri" w:eastAsia="Times New Roman" w:hAnsi="Calibri"/>
        </w:rPr>
        <w:t>dzy Zamawiaj</w:t>
      </w:r>
      <w:r w:rsidRPr="003A28E7">
        <w:rPr>
          <w:rFonts w:ascii="Calibri" w:eastAsia="TimesNewRoman" w:hAnsi="Calibri"/>
        </w:rPr>
        <w:t>ą</w:t>
      </w:r>
      <w:r w:rsidRPr="003A28E7">
        <w:rPr>
          <w:rFonts w:ascii="Calibri" w:eastAsia="Times New Roman" w:hAnsi="Calibri"/>
        </w:rPr>
        <w:t>cym a Wykonawc</w:t>
      </w:r>
      <w:r w:rsidRPr="003A28E7">
        <w:rPr>
          <w:rFonts w:ascii="Calibri" w:eastAsia="TimesNewRoman" w:hAnsi="Calibri"/>
        </w:rPr>
        <w:t xml:space="preserve">ą </w:t>
      </w:r>
      <w:r w:rsidRPr="003A28E7">
        <w:rPr>
          <w:rFonts w:ascii="Calibri" w:eastAsia="Times New Roman" w:hAnsi="Calibri"/>
        </w:rPr>
        <w:t>b</w:t>
      </w:r>
      <w:r w:rsidRPr="003A28E7">
        <w:rPr>
          <w:rFonts w:ascii="Calibri" w:eastAsia="TimesNewRoman" w:hAnsi="Calibri"/>
        </w:rPr>
        <w:t>ę</w:t>
      </w:r>
      <w:r w:rsidRPr="003A28E7">
        <w:rPr>
          <w:rFonts w:ascii="Calibri" w:eastAsia="Times New Roman" w:hAnsi="Calibri"/>
        </w:rPr>
        <w:t>d</w:t>
      </w:r>
      <w:r w:rsidRPr="003A28E7">
        <w:rPr>
          <w:rFonts w:ascii="Calibri" w:eastAsia="TimesNewRoman" w:hAnsi="Calibri"/>
        </w:rPr>
        <w:t xml:space="preserve">ą </w:t>
      </w:r>
      <w:r w:rsidR="0019694A" w:rsidRPr="003A28E7">
        <w:rPr>
          <w:rFonts w:ascii="Calibri" w:eastAsia="Times New Roman" w:hAnsi="Calibri"/>
        </w:rPr>
        <w:t xml:space="preserve">prowadzone </w:t>
      </w:r>
      <w:r w:rsidRPr="003A28E7">
        <w:rPr>
          <w:rFonts w:ascii="Calibri" w:eastAsia="Times New Roman" w:hAnsi="Calibri"/>
        </w:rPr>
        <w:t xml:space="preserve">w </w:t>
      </w:r>
      <w:r w:rsidR="00AD2F12" w:rsidRPr="003A28E7">
        <w:rPr>
          <w:rFonts w:ascii="Calibri" w:eastAsia="Times New Roman" w:hAnsi="Calibri"/>
        </w:rPr>
        <w:t>złotych</w:t>
      </w:r>
      <w:r w:rsidRPr="003A28E7">
        <w:rPr>
          <w:rFonts w:ascii="Calibri" w:eastAsia="Times New Roman" w:hAnsi="Calibri"/>
        </w:rPr>
        <w:t xml:space="preserve"> polski</w:t>
      </w:r>
      <w:r w:rsidR="00AD2F12" w:rsidRPr="003A28E7">
        <w:rPr>
          <w:rFonts w:ascii="Calibri" w:eastAsia="Times New Roman" w:hAnsi="Calibri"/>
        </w:rPr>
        <w:t>ch</w:t>
      </w:r>
      <w:r w:rsidRPr="003A28E7">
        <w:rPr>
          <w:rFonts w:ascii="Calibri" w:eastAsia="Times New Roman" w:hAnsi="Calibri"/>
        </w:rPr>
        <w:t>. Zamawiaj</w:t>
      </w:r>
      <w:r w:rsidRPr="003A28E7">
        <w:rPr>
          <w:rFonts w:ascii="Calibri" w:eastAsia="TimesNewRoman" w:hAnsi="Calibri"/>
        </w:rPr>
        <w:t>ą</w:t>
      </w:r>
      <w:r w:rsidRPr="003A28E7">
        <w:rPr>
          <w:rFonts w:ascii="Calibri" w:eastAsia="Times New Roman" w:hAnsi="Calibri"/>
        </w:rPr>
        <w:t>cy nie przewiduje rozlicze</w:t>
      </w:r>
      <w:r w:rsidRPr="003A28E7">
        <w:rPr>
          <w:rFonts w:ascii="Calibri" w:eastAsia="TimesNewRoman" w:hAnsi="Calibri"/>
        </w:rPr>
        <w:t xml:space="preserve">ń </w:t>
      </w:r>
      <w:r w:rsidRPr="003A28E7">
        <w:rPr>
          <w:rFonts w:ascii="Calibri" w:eastAsia="Times New Roman" w:hAnsi="Calibri"/>
        </w:rPr>
        <w:t>w walutach obcych.</w:t>
      </w:r>
    </w:p>
    <w:p w:rsidR="00A66489" w:rsidRPr="003A28E7" w:rsidRDefault="00A66489" w:rsidP="00B94078">
      <w:pPr>
        <w:autoSpaceDE w:val="0"/>
        <w:rPr>
          <w:rFonts w:ascii="Calibri" w:eastAsia="Times New Roman" w:hAnsi="Calibri"/>
          <w:b/>
          <w:bCs/>
        </w:rPr>
      </w:pPr>
    </w:p>
    <w:p w:rsidR="00F718FE" w:rsidRDefault="00566A64" w:rsidP="00566A64">
      <w:pPr>
        <w:autoSpaceDE w:val="0"/>
        <w:rPr>
          <w:rFonts w:asciiTheme="minorHAnsi" w:eastAsia="Times New Roman" w:hAnsiTheme="minorHAnsi"/>
          <w:b/>
          <w:bCs/>
          <w:u w:val="single"/>
        </w:rPr>
      </w:pPr>
      <w:r w:rsidRPr="00566A64">
        <w:rPr>
          <w:rFonts w:asciiTheme="minorHAnsi" w:eastAsia="Times New Roman" w:hAnsiTheme="minorHAnsi"/>
          <w:b/>
          <w:bCs/>
          <w:u w:val="single"/>
        </w:rPr>
        <w:t xml:space="preserve">XV. </w:t>
      </w:r>
      <w:r w:rsidR="00B94078" w:rsidRPr="00566A64">
        <w:rPr>
          <w:rFonts w:asciiTheme="minorHAnsi" w:eastAsia="Times New Roman" w:hAnsiTheme="minorHAnsi"/>
          <w:b/>
          <w:bCs/>
          <w:u w:val="single"/>
        </w:rPr>
        <w:t>OPIS KRYTERIÓW Z PODANIEM ICH ZNACZENIA I SPOSOBU OCENY OFERT</w:t>
      </w:r>
    </w:p>
    <w:p w:rsidR="00566A64" w:rsidRPr="00566A64" w:rsidRDefault="00566A64" w:rsidP="00566A64">
      <w:pPr>
        <w:autoSpaceDE w:val="0"/>
        <w:rPr>
          <w:rFonts w:asciiTheme="minorHAnsi" w:eastAsia="Times New Roman" w:hAnsiTheme="minorHAnsi"/>
          <w:b/>
          <w:bCs/>
          <w:u w:val="single"/>
        </w:rPr>
      </w:pPr>
    </w:p>
    <w:p w:rsidR="007F6F33" w:rsidRPr="003A28E7" w:rsidRDefault="007F6F33" w:rsidP="00FF4DC0">
      <w:pPr>
        <w:numPr>
          <w:ilvl w:val="1"/>
          <w:numId w:val="10"/>
        </w:numPr>
        <w:tabs>
          <w:tab w:val="clear" w:pos="1080"/>
          <w:tab w:val="left" w:pos="284"/>
        </w:tabs>
        <w:autoSpaceDE w:val="0"/>
        <w:ind w:hanging="1080"/>
        <w:jc w:val="both"/>
        <w:rPr>
          <w:rFonts w:ascii="Calibri" w:hAnsi="Calibri" w:cs="Arial Narrow"/>
          <w:bCs/>
        </w:rPr>
      </w:pPr>
      <w:r w:rsidRPr="003A28E7">
        <w:rPr>
          <w:rFonts w:ascii="Calibri" w:hAnsi="Calibri" w:cs="Arial Narrow"/>
          <w:bCs/>
        </w:rPr>
        <w:t>Przy wyborze oferty Zamawiający będzie się kierował następującymi kryteriami:</w:t>
      </w:r>
    </w:p>
    <w:p w:rsidR="007F6F33" w:rsidRPr="003A28E7" w:rsidRDefault="007F6F33" w:rsidP="00E25E2E">
      <w:pPr>
        <w:numPr>
          <w:ilvl w:val="0"/>
          <w:numId w:val="28"/>
        </w:numPr>
        <w:tabs>
          <w:tab w:val="left" w:pos="284"/>
        </w:tabs>
        <w:autoSpaceDE w:val="0"/>
        <w:jc w:val="both"/>
        <w:rPr>
          <w:rFonts w:ascii="Calibri" w:hAnsi="Calibri" w:cs="Arial Narrow"/>
          <w:bCs/>
        </w:rPr>
      </w:pPr>
      <w:r w:rsidRPr="003A28E7">
        <w:rPr>
          <w:rFonts w:ascii="Calibri" w:hAnsi="Calibri" w:cs="Arial Narrow"/>
          <w:bCs/>
        </w:rPr>
        <w:t>Cena oferty brutto – waga 40%</w:t>
      </w:r>
    </w:p>
    <w:p w:rsidR="00CD4DBC" w:rsidRPr="003A28E7" w:rsidRDefault="00AD2F12" w:rsidP="00AD2F12">
      <w:pPr>
        <w:autoSpaceDE w:val="0"/>
        <w:ind w:left="709" w:hanging="425"/>
        <w:jc w:val="both"/>
        <w:rPr>
          <w:rFonts w:ascii="Calibri" w:hAnsi="Calibri"/>
        </w:rPr>
      </w:pPr>
      <w:r w:rsidRPr="003A28E7">
        <w:rPr>
          <w:rFonts w:ascii="Calibri" w:hAnsi="Calibri"/>
        </w:rPr>
        <w:t xml:space="preserve">b) </w:t>
      </w:r>
      <w:r w:rsidR="00CD4DBC" w:rsidRPr="003A28E7">
        <w:rPr>
          <w:rFonts w:ascii="Calibri" w:hAnsi="Calibri"/>
        </w:rPr>
        <w:t xml:space="preserve">Doświadczenie </w:t>
      </w:r>
      <w:r w:rsidR="0073378F" w:rsidRPr="003A28E7">
        <w:rPr>
          <w:rFonts w:ascii="Calibri" w:hAnsi="Calibri"/>
        </w:rPr>
        <w:t xml:space="preserve">osób wyznaczonych </w:t>
      </w:r>
      <w:r w:rsidR="00F074FA" w:rsidRPr="003A28E7">
        <w:rPr>
          <w:rFonts w:ascii="Calibri" w:hAnsi="Calibri"/>
        </w:rPr>
        <w:t xml:space="preserve">przez Wykonawcę </w:t>
      </w:r>
      <w:r w:rsidR="0073378F" w:rsidRPr="003A28E7">
        <w:rPr>
          <w:rFonts w:ascii="Calibri" w:hAnsi="Calibri"/>
        </w:rPr>
        <w:t>do realizacji zamówienia</w:t>
      </w:r>
      <w:r w:rsidR="00CD4DBC" w:rsidRPr="003A28E7">
        <w:rPr>
          <w:rFonts w:ascii="Calibri" w:hAnsi="Calibri"/>
        </w:rPr>
        <w:t xml:space="preserve"> – waga </w:t>
      </w:r>
      <w:r w:rsidR="0073378F" w:rsidRPr="003A28E7">
        <w:rPr>
          <w:rFonts w:ascii="Calibri" w:hAnsi="Calibri"/>
        </w:rPr>
        <w:t>45</w:t>
      </w:r>
      <w:r w:rsidR="00CD4DBC" w:rsidRPr="003A28E7">
        <w:rPr>
          <w:rFonts w:ascii="Calibri" w:hAnsi="Calibri"/>
        </w:rPr>
        <w:t>%,</w:t>
      </w:r>
    </w:p>
    <w:p w:rsidR="00CD4DBC" w:rsidRPr="003A28E7" w:rsidRDefault="00AD2F12" w:rsidP="00AD2F12">
      <w:pPr>
        <w:autoSpaceDE w:val="0"/>
        <w:ind w:left="284"/>
        <w:jc w:val="both"/>
        <w:rPr>
          <w:rFonts w:ascii="Calibri" w:hAnsi="Calibri"/>
        </w:rPr>
      </w:pPr>
      <w:r w:rsidRPr="003A28E7">
        <w:rPr>
          <w:rFonts w:ascii="Calibri" w:hAnsi="Calibri"/>
        </w:rPr>
        <w:t>c)</w:t>
      </w:r>
      <w:r w:rsidR="0073378F" w:rsidRPr="003A28E7">
        <w:rPr>
          <w:rFonts w:ascii="Calibri" w:hAnsi="Calibri"/>
        </w:rPr>
        <w:t xml:space="preserve"> Kwalifikacje kadry – waga 1</w:t>
      </w:r>
      <w:r w:rsidR="00CD4DBC" w:rsidRPr="003A28E7">
        <w:rPr>
          <w:rFonts w:ascii="Calibri" w:hAnsi="Calibri"/>
        </w:rPr>
        <w:t>5%.</w:t>
      </w:r>
    </w:p>
    <w:p w:rsidR="007F6F33" w:rsidRPr="003A28E7" w:rsidRDefault="007F6F33" w:rsidP="007F6F33">
      <w:pPr>
        <w:tabs>
          <w:tab w:val="left" w:pos="284"/>
        </w:tabs>
        <w:autoSpaceDE w:val="0"/>
        <w:jc w:val="both"/>
        <w:rPr>
          <w:rFonts w:ascii="Calibri" w:hAnsi="Calibri" w:cs="Arial Narrow"/>
          <w:bCs/>
        </w:rPr>
      </w:pPr>
    </w:p>
    <w:p w:rsidR="007F6F33" w:rsidRPr="003A28E7" w:rsidRDefault="007F6F33" w:rsidP="00AD2F12">
      <w:pPr>
        <w:tabs>
          <w:tab w:val="left" w:pos="284"/>
        </w:tabs>
        <w:autoSpaceDE w:val="0"/>
        <w:ind w:left="284"/>
        <w:jc w:val="both"/>
        <w:rPr>
          <w:rFonts w:ascii="Calibri" w:hAnsi="Calibri" w:cs="Arial Narrow"/>
          <w:bCs/>
        </w:rPr>
      </w:pPr>
      <w:r w:rsidRPr="003A28E7">
        <w:rPr>
          <w:rFonts w:ascii="Calibri" w:hAnsi="Calibri" w:cs="Arial Narrow"/>
          <w:bCs/>
        </w:rPr>
        <w:t>Ocena dokonywana będzie przez Zamawiającego przy założeniu, że oferta nieodrzucona, zawierająca najkorzystniejszy bilans ceny i pozostałych wskazanych kryteriów oceny ofert jest ofertą najkorzystniejszą.</w:t>
      </w:r>
    </w:p>
    <w:p w:rsidR="00014086" w:rsidRPr="003A28E7" w:rsidRDefault="00014086" w:rsidP="007F6F33">
      <w:pPr>
        <w:tabs>
          <w:tab w:val="left" w:pos="284"/>
        </w:tabs>
        <w:autoSpaceDE w:val="0"/>
        <w:jc w:val="both"/>
        <w:rPr>
          <w:rFonts w:ascii="Calibri" w:hAnsi="Calibri" w:cs="Arial Narrow"/>
          <w:bCs/>
        </w:rPr>
      </w:pPr>
    </w:p>
    <w:p w:rsidR="007F6F33" w:rsidRPr="003A28E7" w:rsidRDefault="007F6F33" w:rsidP="00FF4DC0">
      <w:pPr>
        <w:numPr>
          <w:ilvl w:val="1"/>
          <w:numId w:val="10"/>
        </w:numPr>
        <w:tabs>
          <w:tab w:val="clear" w:pos="1080"/>
          <w:tab w:val="left" w:pos="284"/>
        </w:tabs>
        <w:autoSpaceDE w:val="0"/>
        <w:ind w:hanging="1080"/>
        <w:jc w:val="both"/>
        <w:rPr>
          <w:rFonts w:ascii="Calibri" w:hAnsi="Calibri" w:cs="Arial Narrow"/>
          <w:bCs/>
        </w:rPr>
      </w:pPr>
      <w:r w:rsidRPr="003A28E7">
        <w:rPr>
          <w:rFonts w:ascii="Calibri" w:hAnsi="Calibri" w:cs="Arial Narrow"/>
          <w:b/>
          <w:bCs/>
        </w:rPr>
        <w:t>Porównanie cen ofertowych złożonych ofert będzie dokonan</w:t>
      </w:r>
      <w:r w:rsidR="00FA2417" w:rsidRPr="003A28E7">
        <w:rPr>
          <w:rFonts w:ascii="Calibri" w:hAnsi="Calibri" w:cs="Arial Narrow"/>
          <w:b/>
          <w:bCs/>
        </w:rPr>
        <w:t>e</w:t>
      </w:r>
      <w:r w:rsidRPr="003A28E7">
        <w:rPr>
          <w:rFonts w:ascii="Calibri" w:hAnsi="Calibri" w:cs="Arial Narrow"/>
          <w:b/>
          <w:bCs/>
        </w:rPr>
        <w:t xml:space="preserve"> wg poniższego wzoru</w:t>
      </w:r>
      <w:r w:rsidRPr="003A28E7">
        <w:rPr>
          <w:rFonts w:ascii="Calibri" w:hAnsi="Calibri" w:cs="Arial Narrow"/>
          <w:bCs/>
        </w:rPr>
        <w:t>:</w:t>
      </w:r>
    </w:p>
    <w:p w:rsidR="007F6F33" w:rsidRPr="003A28E7" w:rsidRDefault="007F6F33" w:rsidP="007F6F33">
      <w:pPr>
        <w:tabs>
          <w:tab w:val="left" w:pos="284"/>
        </w:tabs>
        <w:autoSpaceDE w:val="0"/>
        <w:jc w:val="both"/>
        <w:rPr>
          <w:rFonts w:ascii="Calibri" w:hAnsi="Calibri" w:cs="Arial Narrow"/>
          <w:bCs/>
        </w:rPr>
      </w:pPr>
    </w:p>
    <w:p w:rsidR="007F6F33" w:rsidRPr="003A28E7" w:rsidRDefault="007F6F33" w:rsidP="00E25E2E">
      <w:pPr>
        <w:pStyle w:val="Akapitzlist"/>
        <w:numPr>
          <w:ilvl w:val="0"/>
          <w:numId w:val="39"/>
        </w:numPr>
        <w:tabs>
          <w:tab w:val="left" w:pos="284"/>
        </w:tabs>
        <w:autoSpaceDE w:val="0"/>
        <w:jc w:val="both"/>
        <w:rPr>
          <w:rFonts w:cs="Arial Narrow"/>
          <w:b/>
          <w:bCs/>
          <w:sz w:val="24"/>
          <w:szCs w:val="24"/>
        </w:rPr>
      </w:pPr>
      <w:r w:rsidRPr="003A28E7">
        <w:rPr>
          <w:rFonts w:cs="Arial Narrow"/>
          <w:b/>
          <w:bCs/>
          <w:sz w:val="24"/>
          <w:szCs w:val="24"/>
        </w:rPr>
        <w:t>CENA OFERTY BRUTTO</w:t>
      </w:r>
    </w:p>
    <w:p w:rsidR="007F6F33" w:rsidRPr="003A28E7" w:rsidRDefault="007F6F33" w:rsidP="00AD2F12">
      <w:pPr>
        <w:tabs>
          <w:tab w:val="left" w:pos="284"/>
        </w:tabs>
        <w:autoSpaceDE w:val="0"/>
        <w:ind w:left="284"/>
        <w:jc w:val="both"/>
        <w:rPr>
          <w:rFonts w:ascii="Calibri" w:hAnsi="Calibri" w:cs="Arial Narrow"/>
          <w:bCs/>
        </w:rPr>
      </w:pPr>
      <w:r w:rsidRPr="003A28E7">
        <w:rPr>
          <w:rFonts w:ascii="Calibri" w:hAnsi="Calibri" w:cs="Arial Narrow"/>
          <w:bCs/>
        </w:rPr>
        <w:t>Zamawiający dokona oceny ofert przy zastosowaniu kryterium cena wg podanego niżej wzoru:</w:t>
      </w:r>
    </w:p>
    <w:p w:rsidR="007F6F33" w:rsidRPr="003A28E7" w:rsidRDefault="007F6F33" w:rsidP="007F6F33">
      <w:pPr>
        <w:tabs>
          <w:tab w:val="left" w:pos="284"/>
        </w:tabs>
        <w:autoSpaceDE w:val="0"/>
        <w:jc w:val="both"/>
        <w:rPr>
          <w:rFonts w:ascii="Calibri" w:hAnsi="Calibri" w:cs="Arial Narrow"/>
          <w:b/>
          <w:bCs/>
        </w:rPr>
      </w:pPr>
      <w:r w:rsidRPr="003A28E7">
        <w:rPr>
          <w:rFonts w:ascii="Calibri" w:hAnsi="Calibri" w:cs="Arial Narrow"/>
          <w:b/>
          <w:bCs/>
        </w:rPr>
        <w:lastRenderedPageBreak/>
        <w:tab/>
        <w:t xml:space="preserve">P – łączna ocena oferty </w:t>
      </w:r>
    </w:p>
    <w:p w:rsidR="007F6F33" w:rsidRPr="003A28E7" w:rsidRDefault="007F6F33" w:rsidP="007F6F33">
      <w:pPr>
        <w:tabs>
          <w:tab w:val="left" w:pos="284"/>
        </w:tabs>
        <w:autoSpaceDE w:val="0"/>
        <w:jc w:val="both"/>
        <w:rPr>
          <w:rFonts w:ascii="Calibri" w:hAnsi="Calibri" w:cs="Arial Narrow"/>
          <w:b/>
          <w:bCs/>
        </w:rPr>
      </w:pPr>
    </w:p>
    <w:p w:rsidR="007F6F33" w:rsidRPr="003A28E7" w:rsidRDefault="007F6F33" w:rsidP="007F6F33">
      <w:pPr>
        <w:tabs>
          <w:tab w:val="left" w:pos="284"/>
        </w:tabs>
        <w:autoSpaceDE w:val="0"/>
        <w:jc w:val="both"/>
        <w:rPr>
          <w:rFonts w:ascii="Calibri" w:hAnsi="Calibri" w:cs="Arial Narrow"/>
          <w:b/>
          <w:bCs/>
        </w:rPr>
      </w:pPr>
      <w:r w:rsidRPr="003A28E7">
        <w:rPr>
          <w:rFonts w:ascii="Calibri" w:hAnsi="Calibri" w:cs="Arial Narrow"/>
          <w:b/>
          <w:bCs/>
        </w:rPr>
        <w:tab/>
      </w:r>
      <w:r w:rsidRPr="003A28E7">
        <w:rPr>
          <w:rFonts w:ascii="Calibri" w:hAnsi="Calibri" w:cs="Arial Narrow"/>
          <w:b/>
          <w:bCs/>
        </w:rPr>
        <w:tab/>
        <w:t xml:space="preserve">  najniższa oferowana cena </w:t>
      </w:r>
    </w:p>
    <w:p w:rsidR="007F6F33" w:rsidRPr="003A28E7" w:rsidRDefault="007F6F33" w:rsidP="007F6F33">
      <w:pPr>
        <w:tabs>
          <w:tab w:val="left" w:pos="284"/>
        </w:tabs>
        <w:autoSpaceDE w:val="0"/>
        <w:jc w:val="both"/>
        <w:rPr>
          <w:rFonts w:ascii="Calibri" w:hAnsi="Calibri" w:cs="Arial Narrow"/>
          <w:b/>
          <w:bCs/>
        </w:rPr>
      </w:pPr>
      <w:r w:rsidRPr="003A28E7">
        <w:rPr>
          <w:rFonts w:ascii="Calibri" w:hAnsi="Calibri" w:cs="Arial Narrow"/>
          <w:b/>
          <w:bCs/>
        </w:rPr>
        <w:t xml:space="preserve">P </w:t>
      </w:r>
      <w:r w:rsidRPr="003A28E7">
        <w:rPr>
          <w:rFonts w:ascii="Calibri" w:hAnsi="Calibri" w:cs="Arial Narrow"/>
          <w:b/>
          <w:bCs/>
          <w:i/>
          <w:iCs/>
        </w:rPr>
        <w:t xml:space="preserve">=    ________________________  </w:t>
      </w:r>
      <w:r w:rsidRPr="003A28E7">
        <w:rPr>
          <w:rFonts w:ascii="Calibri" w:hAnsi="Calibri" w:cs="Arial Narrow"/>
          <w:b/>
          <w:bCs/>
        </w:rPr>
        <w:t>x 100 pkt x 40%</w:t>
      </w:r>
    </w:p>
    <w:p w:rsidR="007F6F33" w:rsidRPr="003A28E7" w:rsidRDefault="007F6F33" w:rsidP="007F6F33">
      <w:pPr>
        <w:tabs>
          <w:tab w:val="left" w:pos="284"/>
        </w:tabs>
        <w:autoSpaceDE w:val="0"/>
        <w:jc w:val="both"/>
        <w:rPr>
          <w:rFonts w:ascii="Calibri" w:hAnsi="Calibri" w:cs="Arial Narrow"/>
          <w:b/>
          <w:bCs/>
        </w:rPr>
      </w:pPr>
      <w:r w:rsidRPr="003A28E7">
        <w:rPr>
          <w:rFonts w:ascii="Calibri" w:hAnsi="Calibri" w:cs="Arial Narrow"/>
          <w:b/>
          <w:bCs/>
        </w:rPr>
        <w:tab/>
      </w:r>
      <w:r w:rsidRPr="003A28E7">
        <w:rPr>
          <w:rFonts w:ascii="Calibri" w:hAnsi="Calibri" w:cs="Arial Narrow"/>
          <w:b/>
          <w:bCs/>
        </w:rPr>
        <w:tab/>
        <w:t xml:space="preserve">   cena badanej oferty</w:t>
      </w:r>
    </w:p>
    <w:p w:rsidR="007F6F33" w:rsidRPr="003A28E7" w:rsidRDefault="007F6F33" w:rsidP="007F6F33">
      <w:pPr>
        <w:tabs>
          <w:tab w:val="left" w:pos="284"/>
        </w:tabs>
        <w:autoSpaceDE w:val="0"/>
        <w:jc w:val="both"/>
        <w:rPr>
          <w:rFonts w:ascii="Calibri" w:hAnsi="Calibri" w:cs="Arial Narrow"/>
          <w:b/>
          <w:bCs/>
        </w:rPr>
      </w:pPr>
    </w:p>
    <w:p w:rsidR="0047185B" w:rsidRPr="003A28E7" w:rsidRDefault="0047185B" w:rsidP="00E25E2E">
      <w:pPr>
        <w:pStyle w:val="Akapitzlist"/>
        <w:numPr>
          <w:ilvl w:val="0"/>
          <w:numId w:val="39"/>
        </w:numPr>
        <w:tabs>
          <w:tab w:val="left" w:pos="284"/>
        </w:tabs>
        <w:autoSpaceDE w:val="0"/>
        <w:jc w:val="both"/>
        <w:rPr>
          <w:b/>
          <w:bCs/>
          <w:sz w:val="24"/>
          <w:szCs w:val="24"/>
        </w:rPr>
      </w:pPr>
      <w:r w:rsidRPr="003A28E7">
        <w:rPr>
          <w:b/>
          <w:bCs/>
          <w:sz w:val="24"/>
          <w:szCs w:val="24"/>
        </w:rPr>
        <w:t xml:space="preserve">DOŚWIADCZENIE </w:t>
      </w:r>
      <w:r w:rsidR="0073378F" w:rsidRPr="003A28E7">
        <w:rPr>
          <w:b/>
          <w:bCs/>
          <w:sz w:val="24"/>
          <w:szCs w:val="24"/>
        </w:rPr>
        <w:t>OSÓB WYZNACZONYCH</w:t>
      </w:r>
      <w:r w:rsidR="00F074FA" w:rsidRPr="003A28E7">
        <w:rPr>
          <w:b/>
          <w:bCs/>
          <w:sz w:val="24"/>
          <w:szCs w:val="24"/>
        </w:rPr>
        <w:t xml:space="preserve"> PRZEZ WYKONAWCĘ</w:t>
      </w:r>
      <w:r w:rsidR="0073378F" w:rsidRPr="003A28E7">
        <w:rPr>
          <w:b/>
          <w:bCs/>
          <w:sz w:val="24"/>
          <w:szCs w:val="24"/>
        </w:rPr>
        <w:t xml:space="preserve"> DO REALIZACJI ZAMÓWIENIA</w:t>
      </w:r>
    </w:p>
    <w:p w:rsidR="00D72603" w:rsidRPr="003A28E7" w:rsidRDefault="00012225" w:rsidP="00D72603">
      <w:pPr>
        <w:tabs>
          <w:tab w:val="left" w:pos="284"/>
        </w:tabs>
        <w:autoSpaceDE w:val="0"/>
        <w:jc w:val="both"/>
        <w:rPr>
          <w:rFonts w:ascii="Calibri" w:eastAsia="Times New Roman" w:hAnsi="Calibri"/>
        </w:rPr>
      </w:pPr>
      <w:r w:rsidRPr="003A28E7">
        <w:rPr>
          <w:rFonts w:ascii="Calibri" w:eastAsia="Times New Roman" w:hAnsi="Calibri"/>
        </w:rPr>
        <w:t>Punktowana będzie liczba przeprowadzonych usług – tj. form</w:t>
      </w:r>
      <w:r w:rsidR="003E2FE1" w:rsidRPr="003A28E7">
        <w:rPr>
          <w:rFonts w:ascii="Calibri" w:eastAsia="Times New Roman" w:hAnsi="Calibri"/>
        </w:rPr>
        <w:t xml:space="preserve"> stanowiących przedmiot zamówienia poradnictwa, warsztaty lubwsparcie</w:t>
      </w:r>
      <w:r w:rsidRPr="003A28E7">
        <w:rPr>
          <w:rFonts w:ascii="Calibri" w:eastAsia="Times New Roman" w:hAnsi="Calibri"/>
        </w:rPr>
        <w:t xml:space="preserve"> w zakresie i tematyce </w:t>
      </w:r>
      <w:r w:rsidR="00D72603" w:rsidRPr="003A28E7">
        <w:rPr>
          <w:rFonts w:ascii="Calibri" w:eastAsia="Times New Roman" w:hAnsi="Calibri"/>
        </w:rPr>
        <w:t xml:space="preserve">objętej zamówieniem – stosownie do tematyki danej części zamówienia, na którą Wykonawca składa ofertę. </w:t>
      </w:r>
    </w:p>
    <w:p w:rsidR="00D72603" w:rsidRPr="003A28E7" w:rsidRDefault="00D72603" w:rsidP="00D72603">
      <w:pPr>
        <w:tabs>
          <w:tab w:val="left" w:pos="284"/>
        </w:tabs>
        <w:autoSpaceDE w:val="0"/>
        <w:jc w:val="both"/>
        <w:rPr>
          <w:rFonts w:ascii="Calibri" w:eastAsia="Times New Roman" w:hAnsi="Calibri"/>
        </w:rPr>
      </w:pPr>
      <w:r w:rsidRPr="003A28E7">
        <w:rPr>
          <w:rFonts w:ascii="Calibri" w:hAnsi="Calibri"/>
          <w:bCs/>
        </w:rPr>
        <w:t>Wykonawca w treści złożonej oferty winien wykazać ilość zorganizowanych i przeprowadzonych przez siebie form odpowiadających tematyką jak wyżej</w:t>
      </w:r>
      <w:r w:rsidRPr="003A28E7">
        <w:rPr>
          <w:rFonts w:ascii="Calibri" w:hAnsi="Calibri"/>
        </w:rPr>
        <w:t xml:space="preserve">. </w:t>
      </w:r>
      <w:r w:rsidRPr="003A28E7">
        <w:rPr>
          <w:rFonts w:ascii="Calibri" w:hAnsi="Calibri"/>
          <w:bCs/>
          <w:u w:val="single"/>
        </w:rPr>
        <w:t xml:space="preserve">Na Wykonawcy spoczywa ciężar wykazania, iż wskazane przez niego w Wykazie </w:t>
      </w:r>
      <w:r w:rsidR="00731116">
        <w:rPr>
          <w:rFonts w:ascii="Calibri" w:hAnsi="Calibri"/>
          <w:bCs/>
          <w:u w:val="single"/>
        </w:rPr>
        <w:t>usług</w:t>
      </w:r>
      <w:r w:rsidR="002B5EE1">
        <w:rPr>
          <w:rFonts w:ascii="Calibri" w:hAnsi="Calibri"/>
          <w:bCs/>
          <w:u w:val="single"/>
        </w:rPr>
        <w:t>i</w:t>
      </w:r>
      <w:r w:rsidRPr="003A28E7">
        <w:rPr>
          <w:rFonts w:ascii="Calibri" w:hAnsi="Calibri"/>
          <w:bCs/>
          <w:u w:val="single"/>
        </w:rPr>
        <w:t xml:space="preserve"> odpowiadają zakresowi zamówienia niniejszej Części</w:t>
      </w:r>
      <w:r w:rsidRPr="003A28E7">
        <w:rPr>
          <w:rFonts w:ascii="Calibri" w:hAnsi="Calibri"/>
          <w:bCs/>
        </w:rPr>
        <w:t xml:space="preserve">. </w:t>
      </w:r>
    </w:p>
    <w:p w:rsidR="00012225" w:rsidRPr="003A28E7" w:rsidRDefault="00D72603" w:rsidP="00012225">
      <w:pPr>
        <w:tabs>
          <w:tab w:val="left" w:pos="284"/>
        </w:tabs>
        <w:autoSpaceDE w:val="0"/>
        <w:jc w:val="both"/>
        <w:rPr>
          <w:rFonts w:ascii="Calibri" w:eastAsia="Times New Roman" w:hAnsi="Calibri"/>
        </w:rPr>
      </w:pPr>
      <w:r w:rsidRPr="003A28E7">
        <w:rPr>
          <w:rFonts w:ascii="Calibri" w:eastAsia="Times New Roman" w:hAnsi="Calibri"/>
        </w:rPr>
        <w:t>S</w:t>
      </w:r>
      <w:r w:rsidR="00012225" w:rsidRPr="003A28E7">
        <w:rPr>
          <w:rFonts w:ascii="Calibri" w:eastAsia="Times New Roman" w:hAnsi="Calibri"/>
        </w:rPr>
        <w:t>tosownie do przedmiotu każdej części zamówienia przeprowadzonych przez osoby skierowane przez Wykonawcę do realizacji zamówienia pu</w:t>
      </w:r>
      <w:r w:rsidR="00690462" w:rsidRPr="003A28E7">
        <w:rPr>
          <w:rFonts w:ascii="Calibri" w:eastAsia="Times New Roman" w:hAnsi="Calibri"/>
        </w:rPr>
        <w:t>blicznego wykazanych w zał</w:t>
      </w:r>
      <w:r w:rsidR="0031180B">
        <w:rPr>
          <w:rFonts w:ascii="Calibri" w:eastAsia="Times New Roman" w:hAnsi="Calibri"/>
        </w:rPr>
        <w:t>ączniku n</w:t>
      </w:r>
      <w:r w:rsidR="00690462" w:rsidRPr="003A28E7">
        <w:rPr>
          <w:rFonts w:ascii="Calibri" w:eastAsia="Times New Roman" w:hAnsi="Calibri"/>
        </w:rPr>
        <w:t xml:space="preserve">r </w:t>
      </w:r>
      <w:r w:rsidR="008D45B1" w:rsidRPr="003A28E7">
        <w:rPr>
          <w:rFonts w:ascii="Calibri" w:eastAsia="Times New Roman" w:hAnsi="Calibri"/>
        </w:rPr>
        <w:t xml:space="preserve">5 </w:t>
      </w:r>
      <w:r w:rsidR="00012225" w:rsidRPr="003A28E7">
        <w:rPr>
          <w:rFonts w:ascii="Calibri" w:eastAsia="Times New Roman" w:hAnsi="Calibri"/>
        </w:rPr>
        <w:t xml:space="preserve">do SIWZ -  zrealizowanych w okresie ostatnich trzech lat przed upływem terminu składania ofert, a jeżeli okres prowadzenia działalności jest krótszy – w tym okresie. </w:t>
      </w:r>
    </w:p>
    <w:p w:rsidR="00D003B9" w:rsidRPr="003A28E7" w:rsidRDefault="00D003B9" w:rsidP="00012225">
      <w:pPr>
        <w:tabs>
          <w:tab w:val="left" w:pos="284"/>
        </w:tabs>
        <w:autoSpaceDE w:val="0"/>
        <w:jc w:val="both"/>
        <w:rPr>
          <w:rFonts w:ascii="Calibri" w:eastAsia="Times New Roman" w:hAnsi="Calibri"/>
        </w:rPr>
      </w:pPr>
      <w:r w:rsidRPr="003A28E7">
        <w:rPr>
          <w:rFonts w:ascii="Calibri" w:eastAsia="Times New Roman" w:hAnsi="Calibri"/>
        </w:rPr>
        <w:t>Ocena będzie dokonywana wg. niżej podanego wzoru:</w:t>
      </w:r>
    </w:p>
    <w:p w:rsidR="00D003B9" w:rsidRPr="003A28E7" w:rsidRDefault="00D003B9" w:rsidP="00012225">
      <w:pPr>
        <w:tabs>
          <w:tab w:val="left" w:pos="284"/>
        </w:tabs>
        <w:autoSpaceDE w:val="0"/>
        <w:jc w:val="both"/>
        <w:rPr>
          <w:rFonts w:ascii="Calibri" w:eastAsia="Times New Roman" w:hAnsi="Calibri"/>
        </w:rPr>
      </w:pPr>
    </w:p>
    <w:p w:rsidR="00D003B9" w:rsidRPr="003A28E7" w:rsidRDefault="00D003B9" w:rsidP="00D003B9">
      <w:pPr>
        <w:tabs>
          <w:tab w:val="left" w:pos="284"/>
        </w:tabs>
        <w:autoSpaceDE w:val="0"/>
        <w:jc w:val="both"/>
        <w:rPr>
          <w:rFonts w:ascii="Calibri" w:eastAsia="Times New Roman" w:hAnsi="Calibri"/>
          <w:b/>
          <w:bCs/>
        </w:rPr>
      </w:pPr>
      <w:r w:rsidRPr="003A28E7">
        <w:rPr>
          <w:rFonts w:ascii="Calibri" w:eastAsia="Times New Roman" w:hAnsi="Calibri"/>
          <w:b/>
          <w:bCs/>
        </w:rPr>
        <w:t xml:space="preserve">                           B nr</w:t>
      </w:r>
    </w:p>
    <w:p w:rsidR="00D003B9" w:rsidRPr="003A28E7" w:rsidRDefault="00D003B9" w:rsidP="00D003B9">
      <w:pPr>
        <w:tabs>
          <w:tab w:val="left" w:pos="284"/>
        </w:tabs>
        <w:autoSpaceDE w:val="0"/>
        <w:jc w:val="both"/>
        <w:rPr>
          <w:rFonts w:ascii="Calibri" w:eastAsia="Times New Roman" w:hAnsi="Calibri"/>
          <w:b/>
          <w:bCs/>
        </w:rPr>
      </w:pPr>
      <w:r w:rsidRPr="003A28E7">
        <w:rPr>
          <w:rFonts w:ascii="Calibri" w:eastAsia="Times New Roman" w:hAnsi="Calibri"/>
          <w:b/>
          <w:bCs/>
        </w:rPr>
        <w:t>P</w:t>
      </w:r>
      <w:r w:rsidR="006F63E8" w:rsidRPr="003A28E7">
        <w:rPr>
          <w:rFonts w:ascii="Calibri" w:eastAsia="Times New Roman" w:hAnsi="Calibri"/>
          <w:b/>
          <w:bCs/>
        </w:rPr>
        <w:t>2</w:t>
      </w:r>
      <w:r w:rsidRPr="003A28E7">
        <w:rPr>
          <w:rFonts w:ascii="Calibri" w:eastAsia="Times New Roman" w:hAnsi="Calibri"/>
          <w:b/>
          <w:bCs/>
        </w:rPr>
        <w:t xml:space="preserve"> nr =    ________________ x 100 pkt x 45%</w:t>
      </w:r>
    </w:p>
    <w:p w:rsidR="00D003B9" w:rsidRPr="003A28E7" w:rsidRDefault="009C6D22" w:rsidP="00D003B9">
      <w:pPr>
        <w:tabs>
          <w:tab w:val="left" w:pos="284"/>
        </w:tabs>
        <w:autoSpaceDE w:val="0"/>
        <w:jc w:val="both"/>
        <w:rPr>
          <w:rFonts w:ascii="Calibri" w:eastAsia="Times New Roman" w:hAnsi="Calibri"/>
          <w:b/>
          <w:bCs/>
        </w:rPr>
      </w:pPr>
      <w:r>
        <w:rPr>
          <w:rFonts w:ascii="Calibri" w:eastAsia="Times New Roman" w:hAnsi="Calibri"/>
          <w:b/>
          <w:bCs/>
        </w:rPr>
        <w:t xml:space="preserve">                           </w:t>
      </w:r>
      <w:r w:rsidR="00D003B9" w:rsidRPr="003A28E7">
        <w:rPr>
          <w:rFonts w:ascii="Calibri" w:eastAsia="Times New Roman" w:hAnsi="Calibri"/>
          <w:b/>
          <w:bCs/>
        </w:rPr>
        <w:t>Bno</w:t>
      </w:r>
    </w:p>
    <w:p w:rsidR="00D003B9" w:rsidRPr="003A28E7" w:rsidRDefault="00D003B9" w:rsidP="00D003B9">
      <w:pPr>
        <w:tabs>
          <w:tab w:val="left" w:pos="284"/>
        </w:tabs>
        <w:autoSpaceDE w:val="0"/>
        <w:jc w:val="both"/>
        <w:rPr>
          <w:rFonts w:ascii="Calibri" w:eastAsia="Times New Roman" w:hAnsi="Calibri"/>
          <w:b/>
          <w:bCs/>
        </w:rPr>
      </w:pPr>
    </w:p>
    <w:p w:rsidR="00D003B9" w:rsidRPr="003A28E7" w:rsidRDefault="00D003B9" w:rsidP="00D003B9">
      <w:pPr>
        <w:tabs>
          <w:tab w:val="left" w:pos="284"/>
        </w:tabs>
        <w:autoSpaceDE w:val="0"/>
        <w:jc w:val="both"/>
        <w:rPr>
          <w:rFonts w:ascii="Calibri" w:eastAsia="Times New Roman" w:hAnsi="Calibri"/>
          <w:b/>
          <w:bCs/>
        </w:rPr>
      </w:pPr>
      <w:r w:rsidRPr="003A28E7">
        <w:rPr>
          <w:rFonts w:ascii="Calibri" w:eastAsia="Times New Roman" w:hAnsi="Calibri"/>
          <w:b/>
          <w:bCs/>
        </w:rPr>
        <w:t>gdzie:</w:t>
      </w:r>
    </w:p>
    <w:p w:rsidR="00D003B9" w:rsidRPr="003A28E7" w:rsidRDefault="00D003B9" w:rsidP="00D003B9">
      <w:pPr>
        <w:tabs>
          <w:tab w:val="left" w:pos="284"/>
        </w:tabs>
        <w:autoSpaceDE w:val="0"/>
        <w:jc w:val="both"/>
        <w:rPr>
          <w:rFonts w:ascii="Calibri" w:eastAsia="Times New Roman" w:hAnsi="Calibri"/>
          <w:bCs/>
        </w:rPr>
      </w:pPr>
      <w:r w:rsidRPr="003A28E7">
        <w:rPr>
          <w:rFonts w:ascii="Calibri" w:eastAsia="Times New Roman" w:hAnsi="Calibri"/>
          <w:bCs/>
        </w:rPr>
        <w:t>P</w:t>
      </w:r>
      <w:r w:rsidR="006F63E8" w:rsidRPr="003A28E7">
        <w:rPr>
          <w:rFonts w:ascii="Calibri" w:eastAsia="Times New Roman" w:hAnsi="Calibri"/>
          <w:bCs/>
        </w:rPr>
        <w:t>2</w:t>
      </w:r>
      <w:r w:rsidRPr="003A28E7">
        <w:rPr>
          <w:rFonts w:ascii="Calibri" w:eastAsia="Times New Roman" w:hAnsi="Calibri"/>
          <w:bCs/>
        </w:rPr>
        <w:t xml:space="preserve"> – łączna ocena oferty</w:t>
      </w:r>
    </w:p>
    <w:p w:rsidR="00D003B9" w:rsidRPr="003A28E7" w:rsidRDefault="00D003B9" w:rsidP="00D003B9">
      <w:pPr>
        <w:tabs>
          <w:tab w:val="left" w:pos="284"/>
        </w:tabs>
        <w:autoSpaceDE w:val="0"/>
        <w:jc w:val="both"/>
        <w:rPr>
          <w:rFonts w:ascii="Calibri" w:eastAsia="Times New Roman" w:hAnsi="Calibri"/>
          <w:bCs/>
        </w:rPr>
      </w:pPr>
      <w:r w:rsidRPr="003A28E7">
        <w:rPr>
          <w:rFonts w:ascii="Calibri" w:eastAsia="Times New Roman" w:hAnsi="Calibri"/>
          <w:bCs/>
        </w:rPr>
        <w:t>nr – numer oferty</w:t>
      </w:r>
    </w:p>
    <w:p w:rsidR="00D003B9" w:rsidRPr="003A28E7" w:rsidRDefault="00D003B9" w:rsidP="00D003B9">
      <w:pPr>
        <w:tabs>
          <w:tab w:val="left" w:pos="284"/>
        </w:tabs>
        <w:autoSpaceDE w:val="0"/>
        <w:jc w:val="both"/>
        <w:rPr>
          <w:rFonts w:ascii="Calibri" w:eastAsia="Times New Roman" w:hAnsi="Calibri"/>
          <w:bCs/>
        </w:rPr>
      </w:pPr>
      <w:r w:rsidRPr="003A28E7">
        <w:rPr>
          <w:rFonts w:ascii="Calibri" w:eastAsia="Times New Roman" w:hAnsi="Calibri"/>
          <w:bCs/>
        </w:rPr>
        <w:t xml:space="preserve">Bnr – łączna liczba punktów badanej oferty w kryterium doświadczenie </w:t>
      </w:r>
      <w:r w:rsidR="003E2FE1" w:rsidRPr="003A28E7">
        <w:rPr>
          <w:rFonts w:ascii="Calibri" w:eastAsia="Times New Roman" w:hAnsi="Calibri"/>
          <w:bCs/>
        </w:rPr>
        <w:t>osób wyznaczonych przez Wykonawcę do realizacji zamówienia</w:t>
      </w:r>
    </w:p>
    <w:p w:rsidR="00D003B9" w:rsidRPr="003A28E7" w:rsidRDefault="00D003B9" w:rsidP="00012225">
      <w:pPr>
        <w:tabs>
          <w:tab w:val="left" w:pos="284"/>
        </w:tabs>
        <w:autoSpaceDE w:val="0"/>
        <w:jc w:val="both"/>
        <w:rPr>
          <w:rFonts w:ascii="Calibri" w:eastAsia="Times New Roman" w:hAnsi="Calibri"/>
          <w:bCs/>
        </w:rPr>
      </w:pPr>
      <w:r w:rsidRPr="003A28E7">
        <w:rPr>
          <w:rFonts w:ascii="Calibri" w:eastAsia="Times New Roman" w:hAnsi="Calibri"/>
          <w:bCs/>
        </w:rPr>
        <w:t xml:space="preserve">Bno – maksymalna łączna liczba punktów w kryterium doświadczenie </w:t>
      </w:r>
      <w:r w:rsidR="003E2FE1" w:rsidRPr="003A28E7">
        <w:rPr>
          <w:rFonts w:ascii="Calibri" w:eastAsia="Times New Roman" w:hAnsi="Calibri"/>
          <w:bCs/>
        </w:rPr>
        <w:t>osób wyznaczonych przez Wykonawcę do realizacji zamówienia</w:t>
      </w:r>
    </w:p>
    <w:p w:rsidR="003E2FE1" w:rsidRPr="003A28E7" w:rsidRDefault="003E2FE1" w:rsidP="00012225">
      <w:pPr>
        <w:tabs>
          <w:tab w:val="left" w:pos="284"/>
        </w:tabs>
        <w:autoSpaceDE w:val="0"/>
        <w:jc w:val="both"/>
        <w:rPr>
          <w:rFonts w:ascii="Calibri" w:eastAsia="Times New Roman" w:hAnsi="Calibri"/>
        </w:rPr>
      </w:pPr>
    </w:p>
    <w:p w:rsidR="00D003B9" w:rsidRPr="003A28E7" w:rsidRDefault="00D003B9" w:rsidP="00D003B9">
      <w:pPr>
        <w:autoSpaceDE w:val="0"/>
        <w:jc w:val="both"/>
        <w:rPr>
          <w:rFonts w:ascii="Calibri" w:hAnsi="Calibri"/>
          <w:bCs/>
        </w:rPr>
      </w:pPr>
      <w:r w:rsidRPr="003A28E7">
        <w:rPr>
          <w:rFonts w:ascii="Calibri" w:hAnsi="Calibri"/>
          <w:bCs/>
        </w:rPr>
        <w:t xml:space="preserve">Wykonawca winien wykazać ilość przeprowadzonych przez </w:t>
      </w:r>
      <w:r w:rsidR="003E2FE1" w:rsidRPr="003A28E7">
        <w:rPr>
          <w:rFonts w:ascii="Calibri" w:hAnsi="Calibri"/>
          <w:bCs/>
        </w:rPr>
        <w:t>osoby</w:t>
      </w:r>
      <w:r w:rsidRPr="003A28E7">
        <w:rPr>
          <w:rFonts w:ascii="Calibri" w:hAnsi="Calibri"/>
          <w:bCs/>
        </w:rPr>
        <w:t xml:space="preserve">, którymi dysponuje lub będzie dysponował na czas realizacji zamówienia, </w:t>
      </w:r>
      <w:r w:rsidR="003E2FE1" w:rsidRPr="003A28E7">
        <w:rPr>
          <w:rFonts w:ascii="Calibri" w:hAnsi="Calibri"/>
          <w:bCs/>
        </w:rPr>
        <w:t xml:space="preserve">usług z obszarów </w:t>
      </w:r>
      <w:r w:rsidRPr="003A28E7">
        <w:rPr>
          <w:rFonts w:ascii="Calibri" w:hAnsi="Calibri"/>
          <w:bCs/>
        </w:rPr>
        <w:t xml:space="preserve">o tematyce odpowiadającej tematyce </w:t>
      </w:r>
      <w:r w:rsidR="003E2FE1" w:rsidRPr="003A28E7">
        <w:rPr>
          <w:rFonts w:ascii="Calibri" w:hAnsi="Calibri"/>
          <w:bCs/>
        </w:rPr>
        <w:t>usług</w:t>
      </w:r>
      <w:r w:rsidRPr="003A28E7">
        <w:rPr>
          <w:rFonts w:ascii="Calibri" w:hAnsi="Calibri"/>
          <w:bCs/>
        </w:rPr>
        <w:t xml:space="preserve"> stanowiących przedmiot zamówienia odpowiednio </w:t>
      </w:r>
      <w:r w:rsidR="003E2FE1" w:rsidRPr="003A28E7">
        <w:rPr>
          <w:rFonts w:ascii="Calibri" w:hAnsi="Calibri"/>
          <w:bCs/>
        </w:rPr>
        <w:t>dla danej</w:t>
      </w:r>
      <w:r w:rsidRPr="003A28E7">
        <w:rPr>
          <w:rFonts w:ascii="Calibri" w:hAnsi="Calibri"/>
          <w:bCs/>
        </w:rPr>
        <w:t xml:space="preserve"> Części, na którą składana jest oferta.</w:t>
      </w:r>
    </w:p>
    <w:p w:rsidR="00D003B9" w:rsidRPr="003A28E7" w:rsidRDefault="00D003B9" w:rsidP="00D003B9">
      <w:pPr>
        <w:autoSpaceDE w:val="0"/>
        <w:jc w:val="both"/>
        <w:rPr>
          <w:rFonts w:ascii="Calibri" w:hAnsi="Calibri"/>
          <w:bCs/>
        </w:rPr>
      </w:pPr>
      <w:r w:rsidRPr="003A28E7">
        <w:rPr>
          <w:rFonts w:ascii="Calibri" w:hAnsi="Calibri"/>
          <w:bCs/>
        </w:rPr>
        <w:t xml:space="preserve">Wykonawca winien wskazać, że dysponuje lub będzie dysponował </w:t>
      </w:r>
      <w:r w:rsidR="003E2FE1" w:rsidRPr="003A28E7">
        <w:rPr>
          <w:rFonts w:ascii="Calibri" w:hAnsi="Calibri"/>
          <w:bCs/>
        </w:rPr>
        <w:t>osobami, które przeprowadziłyusługi</w:t>
      </w:r>
      <w:r w:rsidRPr="003A28E7">
        <w:rPr>
          <w:rFonts w:ascii="Calibri" w:hAnsi="Calibri"/>
          <w:bCs/>
        </w:rPr>
        <w:t xml:space="preserve"> w zakresie tematyki s</w:t>
      </w:r>
      <w:r w:rsidR="003E2FE1" w:rsidRPr="003A28E7">
        <w:rPr>
          <w:rFonts w:ascii="Calibri" w:hAnsi="Calibri"/>
          <w:bCs/>
        </w:rPr>
        <w:t>tanowiącej przedmiot zamówienia</w:t>
      </w:r>
      <w:r w:rsidRPr="003A28E7">
        <w:rPr>
          <w:rFonts w:ascii="Calibri" w:hAnsi="Calibri"/>
          <w:bCs/>
        </w:rPr>
        <w:t>.</w:t>
      </w:r>
    </w:p>
    <w:p w:rsidR="00D003B9" w:rsidRPr="003A28E7" w:rsidRDefault="00D003B9" w:rsidP="00D003B9">
      <w:pPr>
        <w:autoSpaceDE w:val="0"/>
        <w:jc w:val="both"/>
        <w:rPr>
          <w:rFonts w:ascii="Calibri" w:hAnsi="Calibri"/>
          <w:bCs/>
        </w:rPr>
      </w:pPr>
    </w:p>
    <w:p w:rsidR="00D003B9" w:rsidRPr="003A28E7" w:rsidRDefault="00D003B9" w:rsidP="00D003B9">
      <w:pPr>
        <w:autoSpaceDE w:val="0"/>
        <w:jc w:val="both"/>
        <w:rPr>
          <w:rFonts w:ascii="Calibri" w:hAnsi="Calibri"/>
          <w:bCs/>
        </w:rPr>
      </w:pPr>
      <w:r w:rsidRPr="003A28E7">
        <w:rPr>
          <w:rFonts w:ascii="Calibri" w:hAnsi="Calibri"/>
          <w:b/>
          <w:bCs/>
          <w:u w:val="single"/>
        </w:rPr>
        <w:t xml:space="preserve">Wykonawca w celu wskazania </w:t>
      </w:r>
      <w:r w:rsidR="008B2399" w:rsidRPr="003A28E7">
        <w:rPr>
          <w:rFonts w:ascii="Calibri" w:hAnsi="Calibri"/>
          <w:b/>
          <w:bCs/>
          <w:u w:val="single"/>
        </w:rPr>
        <w:t>osób</w:t>
      </w:r>
      <w:r w:rsidRPr="003A28E7">
        <w:rPr>
          <w:rFonts w:ascii="Calibri" w:hAnsi="Calibri"/>
          <w:b/>
          <w:bCs/>
          <w:u w:val="single"/>
        </w:rPr>
        <w:t xml:space="preserve">, </w:t>
      </w:r>
      <w:r w:rsidR="008B2399" w:rsidRPr="003A28E7">
        <w:rPr>
          <w:rFonts w:ascii="Calibri" w:hAnsi="Calibri"/>
          <w:b/>
          <w:bCs/>
          <w:u w:val="single"/>
        </w:rPr>
        <w:t xml:space="preserve">do realizacji </w:t>
      </w:r>
      <w:r w:rsidRPr="003A28E7">
        <w:rPr>
          <w:rFonts w:ascii="Calibri" w:hAnsi="Calibri"/>
          <w:b/>
          <w:bCs/>
          <w:u w:val="single"/>
        </w:rPr>
        <w:t xml:space="preserve"> zamówienia zobowiązany jest wypełnić dla</w:t>
      </w:r>
      <w:r w:rsidRPr="003A28E7">
        <w:rPr>
          <w:rFonts w:ascii="Calibri" w:hAnsi="Calibri"/>
          <w:bCs/>
        </w:rPr>
        <w:t>:</w:t>
      </w:r>
    </w:p>
    <w:p w:rsidR="00D003B9" w:rsidRPr="003A28E7" w:rsidRDefault="00D003B9" w:rsidP="00D003B9">
      <w:pPr>
        <w:numPr>
          <w:ilvl w:val="0"/>
          <w:numId w:val="54"/>
        </w:numPr>
        <w:autoSpaceDE w:val="0"/>
        <w:ind w:left="284" w:hanging="284"/>
        <w:jc w:val="both"/>
        <w:rPr>
          <w:rFonts w:ascii="Calibri" w:hAnsi="Calibri"/>
          <w:bCs/>
        </w:rPr>
      </w:pPr>
      <w:r w:rsidRPr="003A28E7">
        <w:rPr>
          <w:rFonts w:ascii="Calibri" w:hAnsi="Calibri"/>
          <w:bCs/>
        </w:rPr>
        <w:t xml:space="preserve">części nr 1 </w:t>
      </w:r>
      <w:r w:rsidR="008D45B1" w:rsidRPr="003A28E7">
        <w:rPr>
          <w:rFonts w:ascii="Calibri" w:hAnsi="Calibri"/>
          <w:b/>
          <w:bCs/>
        </w:rPr>
        <w:t>załącznik nr 5</w:t>
      </w:r>
      <w:r w:rsidRPr="003A28E7">
        <w:rPr>
          <w:rFonts w:ascii="Calibri" w:hAnsi="Calibri"/>
          <w:b/>
          <w:bCs/>
        </w:rPr>
        <w:t>a</w:t>
      </w:r>
    </w:p>
    <w:p w:rsidR="00D003B9" w:rsidRPr="003A28E7" w:rsidRDefault="00D003B9" w:rsidP="00D003B9">
      <w:pPr>
        <w:numPr>
          <w:ilvl w:val="0"/>
          <w:numId w:val="54"/>
        </w:numPr>
        <w:autoSpaceDE w:val="0"/>
        <w:ind w:left="284" w:hanging="284"/>
        <w:jc w:val="both"/>
        <w:rPr>
          <w:rFonts w:ascii="Calibri" w:hAnsi="Calibri"/>
          <w:bCs/>
        </w:rPr>
      </w:pPr>
      <w:r w:rsidRPr="003A28E7">
        <w:rPr>
          <w:rFonts w:ascii="Calibri" w:hAnsi="Calibri"/>
          <w:bCs/>
        </w:rPr>
        <w:t xml:space="preserve">części nr 2 </w:t>
      </w:r>
      <w:r w:rsidR="008D45B1" w:rsidRPr="003A28E7">
        <w:rPr>
          <w:rFonts w:ascii="Calibri" w:hAnsi="Calibri"/>
          <w:b/>
          <w:bCs/>
        </w:rPr>
        <w:t>załącznik nr 5</w:t>
      </w:r>
      <w:r w:rsidRPr="003A28E7">
        <w:rPr>
          <w:rFonts w:ascii="Calibri" w:hAnsi="Calibri"/>
          <w:b/>
          <w:bCs/>
        </w:rPr>
        <w:t>b</w:t>
      </w:r>
    </w:p>
    <w:p w:rsidR="00D003B9" w:rsidRPr="003A28E7" w:rsidRDefault="00D003B9" w:rsidP="00D003B9">
      <w:pPr>
        <w:numPr>
          <w:ilvl w:val="0"/>
          <w:numId w:val="54"/>
        </w:numPr>
        <w:autoSpaceDE w:val="0"/>
        <w:ind w:left="284" w:hanging="284"/>
        <w:jc w:val="both"/>
        <w:rPr>
          <w:rFonts w:ascii="Calibri" w:hAnsi="Calibri"/>
          <w:bCs/>
        </w:rPr>
      </w:pPr>
      <w:r w:rsidRPr="003A28E7">
        <w:rPr>
          <w:rFonts w:ascii="Calibri" w:hAnsi="Calibri"/>
          <w:bCs/>
        </w:rPr>
        <w:t xml:space="preserve">części nr 3 </w:t>
      </w:r>
      <w:r w:rsidR="008D45B1" w:rsidRPr="003A28E7">
        <w:rPr>
          <w:rFonts w:ascii="Calibri" w:hAnsi="Calibri"/>
          <w:b/>
          <w:bCs/>
        </w:rPr>
        <w:t>załącznik nr 5</w:t>
      </w:r>
      <w:r w:rsidRPr="003A28E7">
        <w:rPr>
          <w:rFonts w:ascii="Calibri" w:hAnsi="Calibri"/>
          <w:b/>
          <w:bCs/>
        </w:rPr>
        <w:t>c</w:t>
      </w:r>
    </w:p>
    <w:p w:rsidR="008B2399" w:rsidRPr="003A28E7" w:rsidRDefault="008D45B1" w:rsidP="00D003B9">
      <w:pPr>
        <w:numPr>
          <w:ilvl w:val="0"/>
          <w:numId w:val="54"/>
        </w:numPr>
        <w:autoSpaceDE w:val="0"/>
        <w:ind w:left="284" w:hanging="284"/>
        <w:jc w:val="both"/>
        <w:rPr>
          <w:rFonts w:ascii="Calibri" w:hAnsi="Calibri"/>
          <w:bCs/>
        </w:rPr>
      </w:pPr>
      <w:r w:rsidRPr="002C2ADE">
        <w:rPr>
          <w:rFonts w:ascii="Calibri" w:hAnsi="Calibri"/>
          <w:bCs/>
        </w:rPr>
        <w:t>części nr 4</w:t>
      </w:r>
      <w:r w:rsidRPr="003A28E7">
        <w:rPr>
          <w:rFonts w:ascii="Calibri" w:hAnsi="Calibri"/>
          <w:b/>
          <w:bCs/>
        </w:rPr>
        <w:t xml:space="preserve"> załącznik nr 5</w:t>
      </w:r>
      <w:r w:rsidR="008B2399" w:rsidRPr="003A28E7">
        <w:rPr>
          <w:rFonts w:ascii="Calibri" w:hAnsi="Calibri"/>
          <w:b/>
          <w:bCs/>
        </w:rPr>
        <w:t>d</w:t>
      </w:r>
    </w:p>
    <w:p w:rsidR="008B2399" w:rsidRPr="003A28E7" w:rsidRDefault="008B2399" w:rsidP="008B2399">
      <w:pPr>
        <w:numPr>
          <w:ilvl w:val="0"/>
          <w:numId w:val="54"/>
        </w:numPr>
        <w:autoSpaceDE w:val="0"/>
        <w:ind w:left="284" w:hanging="284"/>
        <w:jc w:val="both"/>
        <w:rPr>
          <w:rFonts w:ascii="Calibri" w:hAnsi="Calibri"/>
          <w:bCs/>
        </w:rPr>
      </w:pPr>
      <w:r w:rsidRPr="003A28E7">
        <w:rPr>
          <w:rFonts w:ascii="Calibri" w:hAnsi="Calibri"/>
          <w:bCs/>
        </w:rPr>
        <w:lastRenderedPageBreak/>
        <w:t xml:space="preserve">części nr 5 </w:t>
      </w:r>
      <w:r w:rsidR="008D45B1" w:rsidRPr="003A28E7">
        <w:rPr>
          <w:rFonts w:ascii="Calibri" w:hAnsi="Calibri"/>
          <w:b/>
          <w:bCs/>
        </w:rPr>
        <w:t>załącznik nr 5</w:t>
      </w:r>
      <w:r w:rsidRPr="003A28E7">
        <w:rPr>
          <w:rFonts w:ascii="Calibri" w:hAnsi="Calibri"/>
          <w:b/>
          <w:bCs/>
        </w:rPr>
        <w:t>e</w:t>
      </w:r>
    </w:p>
    <w:p w:rsidR="008B2399" w:rsidRPr="003A28E7" w:rsidRDefault="008B2399" w:rsidP="008B2399">
      <w:pPr>
        <w:numPr>
          <w:ilvl w:val="0"/>
          <w:numId w:val="54"/>
        </w:numPr>
        <w:autoSpaceDE w:val="0"/>
        <w:ind w:left="284" w:hanging="284"/>
        <w:jc w:val="both"/>
        <w:rPr>
          <w:rFonts w:ascii="Calibri" w:hAnsi="Calibri"/>
          <w:bCs/>
        </w:rPr>
      </w:pPr>
      <w:r w:rsidRPr="003A28E7">
        <w:rPr>
          <w:rFonts w:ascii="Calibri" w:hAnsi="Calibri"/>
          <w:bCs/>
        </w:rPr>
        <w:t xml:space="preserve">części nr 6 </w:t>
      </w:r>
      <w:r w:rsidR="008D45B1" w:rsidRPr="003A28E7">
        <w:rPr>
          <w:rFonts w:ascii="Calibri" w:hAnsi="Calibri"/>
          <w:b/>
          <w:bCs/>
        </w:rPr>
        <w:t>załącznik nr 5</w:t>
      </w:r>
      <w:r w:rsidRPr="003A28E7">
        <w:rPr>
          <w:rFonts w:ascii="Calibri" w:hAnsi="Calibri"/>
          <w:b/>
          <w:bCs/>
        </w:rPr>
        <w:t>f</w:t>
      </w:r>
    </w:p>
    <w:p w:rsidR="008B2399" w:rsidRPr="003A28E7" w:rsidRDefault="008B2399" w:rsidP="008B2399">
      <w:pPr>
        <w:numPr>
          <w:ilvl w:val="0"/>
          <w:numId w:val="54"/>
        </w:numPr>
        <w:autoSpaceDE w:val="0"/>
        <w:ind w:left="284" w:hanging="284"/>
        <w:jc w:val="both"/>
        <w:rPr>
          <w:rFonts w:ascii="Calibri" w:hAnsi="Calibri"/>
          <w:bCs/>
        </w:rPr>
      </w:pPr>
      <w:r w:rsidRPr="003A28E7">
        <w:rPr>
          <w:rFonts w:ascii="Calibri" w:hAnsi="Calibri"/>
          <w:bCs/>
        </w:rPr>
        <w:t xml:space="preserve">części nr 7 </w:t>
      </w:r>
      <w:r w:rsidR="008D45B1" w:rsidRPr="003A28E7">
        <w:rPr>
          <w:rFonts w:ascii="Calibri" w:hAnsi="Calibri"/>
          <w:b/>
          <w:bCs/>
        </w:rPr>
        <w:t>załącznik nr 5</w:t>
      </w:r>
      <w:r w:rsidRPr="003A28E7">
        <w:rPr>
          <w:rFonts w:ascii="Calibri" w:hAnsi="Calibri"/>
          <w:b/>
          <w:bCs/>
        </w:rPr>
        <w:t>g</w:t>
      </w:r>
    </w:p>
    <w:p w:rsidR="008B2399" w:rsidRPr="003A28E7" w:rsidRDefault="008B2399" w:rsidP="008B2399">
      <w:pPr>
        <w:numPr>
          <w:ilvl w:val="0"/>
          <w:numId w:val="54"/>
        </w:numPr>
        <w:autoSpaceDE w:val="0"/>
        <w:ind w:left="284" w:hanging="284"/>
        <w:jc w:val="both"/>
        <w:rPr>
          <w:rFonts w:ascii="Calibri" w:hAnsi="Calibri"/>
          <w:bCs/>
        </w:rPr>
      </w:pPr>
      <w:r w:rsidRPr="002C2ADE">
        <w:rPr>
          <w:rFonts w:ascii="Calibri" w:hAnsi="Calibri"/>
          <w:bCs/>
        </w:rPr>
        <w:t xml:space="preserve">części nr </w:t>
      </w:r>
      <w:r w:rsidR="008D45B1" w:rsidRPr="002C2ADE">
        <w:rPr>
          <w:rFonts w:ascii="Calibri" w:hAnsi="Calibri"/>
          <w:bCs/>
        </w:rPr>
        <w:t>8</w:t>
      </w:r>
      <w:r w:rsidR="008D45B1" w:rsidRPr="003A28E7">
        <w:rPr>
          <w:rFonts w:ascii="Calibri" w:hAnsi="Calibri"/>
          <w:b/>
          <w:bCs/>
        </w:rPr>
        <w:t xml:space="preserve"> załącznik nr 5</w:t>
      </w:r>
      <w:r w:rsidRPr="003A28E7">
        <w:rPr>
          <w:rFonts w:ascii="Calibri" w:hAnsi="Calibri"/>
          <w:b/>
          <w:bCs/>
        </w:rPr>
        <w:t>h</w:t>
      </w:r>
    </w:p>
    <w:p w:rsidR="008B2399" w:rsidRPr="003A28E7" w:rsidRDefault="008B2399" w:rsidP="008B2399">
      <w:pPr>
        <w:numPr>
          <w:ilvl w:val="0"/>
          <w:numId w:val="54"/>
        </w:numPr>
        <w:autoSpaceDE w:val="0"/>
        <w:ind w:left="284" w:hanging="284"/>
        <w:jc w:val="both"/>
        <w:rPr>
          <w:rFonts w:ascii="Calibri" w:hAnsi="Calibri"/>
          <w:bCs/>
        </w:rPr>
      </w:pPr>
      <w:r w:rsidRPr="003A28E7">
        <w:rPr>
          <w:rFonts w:ascii="Calibri" w:hAnsi="Calibri"/>
          <w:bCs/>
        </w:rPr>
        <w:t xml:space="preserve">części nr 9 </w:t>
      </w:r>
      <w:r w:rsidR="008D45B1" w:rsidRPr="003A28E7">
        <w:rPr>
          <w:rFonts w:ascii="Calibri" w:hAnsi="Calibri"/>
          <w:b/>
          <w:bCs/>
        </w:rPr>
        <w:t>załącznik nr 5</w:t>
      </w:r>
      <w:r w:rsidRPr="003A28E7">
        <w:rPr>
          <w:rFonts w:ascii="Calibri" w:hAnsi="Calibri"/>
          <w:b/>
          <w:bCs/>
        </w:rPr>
        <w:t>i</w:t>
      </w:r>
    </w:p>
    <w:p w:rsidR="008B2399" w:rsidRPr="003A28E7" w:rsidRDefault="008B2399" w:rsidP="008B2399">
      <w:pPr>
        <w:numPr>
          <w:ilvl w:val="0"/>
          <w:numId w:val="54"/>
        </w:numPr>
        <w:autoSpaceDE w:val="0"/>
        <w:ind w:left="284" w:hanging="284"/>
        <w:jc w:val="both"/>
        <w:rPr>
          <w:rFonts w:ascii="Calibri" w:hAnsi="Calibri"/>
          <w:bCs/>
        </w:rPr>
      </w:pPr>
      <w:r w:rsidRPr="003A28E7">
        <w:rPr>
          <w:rFonts w:ascii="Calibri" w:hAnsi="Calibri"/>
          <w:bCs/>
        </w:rPr>
        <w:t xml:space="preserve">części nr 10 </w:t>
      </w:r>
      <w:r w:rsidR="008D45B1" w:rsidRPr="003A28E7">
        <w:rPr>
          <w:rFonts w:ascii="Calibri" w:hAnsi="Calibri"/>
          <w:b/>
          <w:bCs/>
        </w:rPr>
        <w:t>załącznik nr 5</w:t>
      </w:r>
      <w:r w:rsidRPr="003A28E7">
        <w:rPr>
          <w:rFonts w:ascii="Calibri" w:hAnsi="Calibri"/>
          <w:b/>
          <w:bCs/>
        </w:rPr>
        <w:t>j</w:t>
      </w:r>
    </w:p>
    <w:p w:rsidR="008B2399" w:rsidRPr="003A28E7" w:rsidRDefault="008B2399" w:rsidP="008B2399">
      <w:pPr>
        <w:numPr>
          <w:ilvl w:val="0"/>
          <w:numId w:val="54"/>
        </w:numPr>
        <w:autoSpaceDE w:val="0"/>
        <w:ind w:left="284" w:hanging="284"/>
        <w:jc w:val="both"/>
        <w:rPr>
          <w:rFonts w:ascii="Calibri" w:hAnsi="Calibri"/>
          <w:bCs/>
        </w:rPr>
      </w:pPr>
      <w:r w:rsidRPr="003A28E7">
        <w:rPr>
          <w:rFonts w:ascii="Calibri" w:hAnsi="Calibri"/>
          <w:bCs/>
        </w:rPr>
        <w:t xml:space="preserve">części nr 11 </w:t>
      </w:r>
      <w:r w:rsidR="008D45B1" w:rsidRPr="003A28E7">
        <w:rPr>
          <w:rFonts w:ascii="Calibri" w:hAnsi="Calibri"/>
          <w:b/>
          <w:bCs/>
        </w:rPr>
        <w:t>załącznik nr 5</w:t>
      </w:r>
      <w:r w:rsidRPr="003A28E7">
        <w:rPr>
          <w:rFonts w:ascii="Calibri" w:hAnsi="Calibri"/>
          <w:b/>
          <w:bCs/>
        </w:rPr>
        <w:t>k</w:t>
      </w:r>
    </w:p>
    <w:p w:rsidR="008B2399" w:rsidRPr="003A28E7" w:rsidRDefault="008D45B1" w:rsidP="008B2399">
      <w:pPr>
        <w:numPr>
          <w:ilvl w:val="0"/>
          <w:numId w:val="54"/>
        </w:numPr>
        <w:autoSpaceDE w:val="0"/>
        <w:ind w:left="284" w:hanging="284"/>
        <w:jc w:val="both"/>
        <w:rPr>
          <w:rFonts w:ascii="Calibri" w:hAnsi="Calibri"/>
          <w:bCs/>
        </w:rPr>
      </w:pPr>
      <w:r w:rsidRPr="002C2ADE">
        <w:rPr>
          <w:rFonts w:ascii="Calibri" w:hAnsi="Calibri"/>
          <w:bCs/>
        </w:rPr>
        <w:t>części nr 12</w:t>
      </w:r>
      <w:r w:rsidRPr="003A28E7">
        <w:rPr>
          <w:rFonts w:ascii="Calibri" w:hAnsi="Calibri"/>
          <w:b/>
          <w:bCs/>
        </w:rPr>
        <w:t xml:space="preserve"> załącznik nr 5</w:t>
      </w:r>
      <w:r w:rsidR="008B2399" w:rsidRPr="003A28E7">
        <w:rPr>
          <w:rFonts w:ascii="Calibri" w:hAnsi="Calibri"/>
          <w:b/>
          <w:bCs/>
        </w:rPr>
        <w:t>l</w:t>
      </w:r>
    </w:p>
    <w:p w:rsidR="008B2399" w:rsidRPr="003A28E7" w:rsidRDefault="008B2399" w:rsidP="008B2399">
      <w:pPr>
        <w:numPr>
          <w:ilvl w:val="0"/>
          <w:numId w:val="54"/>
        </w:numPr>
        <w:autoSpaceDE w:val="0"/>
        <w:ind w:left="284" w:hanging="284"/>
        <w:jc w:val="both"/>
        <w:rPr>
          <w:rFonts w:ascii="Calibri" w:hAnsi="Calibri"/>
          <w:bCs/>
        </w:rPr>
      </w:pPr>
      <w:r w:rsidRPr="003A28E7">
        <w:rPr>
          <w:rFonts w:ascii="Calibri" w:hAnsi="Calibri"/>
          <w:bCs/>
        </w:rPr>
        <w:t xml:space="preserve">części nr 13 </w:t>
      </w:r>
      <w:r w:rsidR="008D45B1" w:rsidRPr="003A28E7">
        <w:rPr>
          <w:rFonts w:ascii="Calibri" w:hAnsi="Calibri"/>
          <w:b/>
          <w:bCs/>
        </w:rPr>
        <w:t>załącznik nr 5</w:t>
      </w:r>
      <w:r w:rsidRPr="003A28E7">
        <w:rPr>
          <w:rFonts w:ascii="Calibri" w:hAnsi="Calibri"/>
          <w:b/>
          <w:bCs/>
        </w:rPr>
        <w:t>ł</w:t>
      </w:r>
    </w:p>
    <w:p w:rsidR="008B2399" w:rsidRPr="003A28E7" w:rsidRDefault="008B2399" w:rsidP="008B2399">
      <w:pPr>
        <w:numPr>
          <w:ilvl w:val="0"/>
          <w:numId w:val="54"/>
        </w:numPr>
        <w:autoSpaceDE w:val="0"/>
        <w:ind w:left="284" w:hanging="284"/>
        <w:jc w:val="both"/>
        <w:rPr>
          <w:rFonts w:ascii="Calibri" w:hAnsi="Calibri"/>
          <w:bCs/>
        </w:rPr>
      </w:pPr>
      <w:r w:rsidRPr="003A28E7">
        <w:rPr>
          <w:rFonts w:ascii="Calibri" w:hAnsi="Calibri"/>
          <w:bCs/>
        </w:rPr>
        <w:t xml:space="preserve">części nr 14 </w:t>
      </w:r>
      <w:r w:rsidR="008D45B1" w:rsidRPr="003A28E7">
        <w:rPr>
          <w:rFonts w:ascii="Calibri" w:hAnsi="Calibri"/>
          <w:b/>
          <w:bCs/>
        </w:rPr>
        <w:t>załącznik nr 5</w:t>
      </w:r>
      <w:r w:rsidRPr="003A28E7">
        <w:rPr>
          <w:rFonts w:ascii="Calibri" w:hAnsi="Calibri"/>
          <w:b/>
          <w:bCs/>
        </w:rPr>
        <w:t>m</w:t>
      </w:r>
    </w:p>
    <w:p w:rsidR="008B2399" w:rsidRPr="003A28E7" w:rsidRDefault="008B2399" w:rsidP="008B2399">
      <w:pPr>
        <w:numPr>
          <w:ilvl w:val="0"/>
          <w:numId w:val="54"/>
        </w:numPr>
        <w:autoSpaceDE w:val="0"/>
        <w:ind w:left="284" w:hanging="284"/>
        <w:jc w:val="both"/>
        <w:rPr>
          <w:rFonts w:ascii="Calibri" w:hAnsi="Calibri"/>
          <w:bCs/>
        </w:rPr>
      </w:pPr>
      <w:r w:rsidRPr="003A28E7">
        <w:rPr>
          <w:rFonts w:ascii="Calibri" w:hAnsi="Calibri"/>
          <w:bCs/>
        </w:rPr>
        <w:t xml:space="preserve">części nr 15 </w:t>
      </w:r>
      <w:r w:rsidR="008D45B1" w:rsidRPr="003A28E7">
        <w:rPr>
          <w:rFonts w:ascii="Calibri" w:hAnsi="Calibri"/>
          <w:b/>
          <w:bCs/>
        </w:rPr>
        <w:t>załącznik nr 5</w:t>
      </w:r>
      <w:r w:rsidRPr="003A28E7">
        <w:rPr>
          <w:rFonts w:ascii="Calibri" w:hAnsi="Calibri"/>
          <w:b/>
          <w:bCs/>
        </w:rPr>
        <w:t>n</w:t>
      </w:r>
    </w:p>
    <w:p w:rsidR="008B2399" w:rsidRPr="003A28E7" w:rsidRDefault="008D45B1" w:rsidP="008B2399">
      <w:pPr>
        <w:numPr>
          <w:ilvl w:val="0"/>
          <w:numId w:val="54"/>
        </w:numPr>
        <w:autoSpaceDE w:val="0"/>
        <w:ind w:left="284" w:hanging="284"/>
        <w:jc w:val="both"/>
        <w:rPr>
          <w:rFonts w:ascii="Calibri" w:hAnsi="Calibri"/>
          <w:bCs/>
        </w:rPr>
      </w:pPr>
      <w:r w:rsidRPr="002C2ADE">
        <w:rPr>
          <w:rFonts w:ascii="Calibri" w:hAnsi="Calibri"/>
          <w:bCs/>
        </w:rPr>
        <w:t>części nr 16</w:t>
      </w:r>
      <w:r w:rsidRPr="003A28E7">
        <w:rPr>
          <w:rFonts w:ascii="Calibri" w:hAnsi="Calibri"/>
          <w:b/>
          <w:bCs/>
        </w:rPr>
        <w:t xml:space="preserve"> załącznik nr 5</w:t>
      </w:r>
      <w:r w:rsidR="008B2399" w:rsidRPr="003A28E7">
        <w:rPr>
          <w:rFonts w:ascii="Calibri" w:hAnsi="Calibri"/>
          <w:b/>
          <w:bCs/>
        </w:rPr>
        <w:t>o</w:t>
      </w:r>
    </w:p>
    <w:p w:rsidR="008B2399" w:rsidRPr="003A28E7" w:rsidRDefault="008B2399" w:rsidP="008B2399">
      <w:pPr>
        <w:numPr>
          <w:ilvl w:val="0"/>
          <w:numId w:val="54"/>
        </w:numPr>
        <w:autoSpaceDE w:val="0"/>
        <w:ind w:left="284" w:hanging="284"/>
        <w:jc w:val="both"/>
        <w:rPr>
          <w:rFonts w:ascii="Calibri" w:hAnsi="Calibri"/>
          <w:bCs/>
        </w:rPr>
      </w:pPr>
      <w:r w:rsidRPr="003A28E7">
        <w:rPr>
          <w:rFonts w:ascii="Calibri" w:hAnsi="Calibri"/>
          <w:bCs/>
        </w:rPr>
        <w:t xml:space="preserve">części nr 17 </w:t>
      </w:r>
      <w:r w:rsidR="008D45B1" w:rsidRPr="003A28E7">
        <w:rPr>
          <w:rFonts w:ascii="Calibri" w:hAnsi="Calibri"/>
          <w:b/>
          <w:bCs/>
        </w:rPr>
        <w:t>załącznik nr 5</w:t>
      </w:r>
      <w:r w:rsidRPr="003A28E7">
        <w:rPr>
          <w:rFonts w:ascii="Calibri" w:hAnsi="Calibri"/>
          <w:b/>
          <w:bCs/>
        </w:rPr>
        <w:t>p</w:t>
      </w:r>
    </w:p>
    <w:p w:rsidR="008B2399" w:rsidRPr="003A28E7" w:rsidRDefault="008B2399" w:rsidP="008B2399">
      <w:pPr>
        <w:numPr>
          <w:ilvl w:val="0"/>
          <w:numId w:val="54"/>
        </w:numPr>
        <w:autoSpaceDE w:val="0"/>
        <w:ind w:left="284" w:hanging="284"/>
        <w:jc w:val="both"/>
        <w:rPr>
          <w:rFonts w:ascii="Calibri" w:hAnsi="Calibri"/>
          <w:bCs/>
        </w:rPr>
      </w:pPr>
      <w:r w:rsidRPr="003A28E7">
        <w:rPr>
          <w:rFonts w:ascii="Calibri" w:hAnsi="Calibri"/>
          <w:bCs/>
        </w:rPr>
        <w:t xml:space="preserve">części nr 18 </w:t>
      </w:r>
      <w:r w:rsidR="008D45B1" w:rsidRPr="003A28E7">
        <w:rPr>
          <w:rFonts w:ascii="Calibri" w:hAnsi="Calibri"/>
          <w:b/>
          <w:bCs/>
        </w:rPr>
        <w:t>załącznik nr 5</w:t>
      </w:r>
      <w:r w:rsidRPr="003A28E7">
        <w:rPr>
          <w:rFonts w:ascii="Calibri" w:hAnsi="Calibri"/>
          <w:b/>
          <w:bCs/>
        </w:rPr>
        <w:t>r</w:t>
      </w:r>
    </w:p>
    <w:p w:rsidR="008B2399" w:rsidRPr="003A28E7" w:rsidRDefault="008B2399" w:rsidP="008B2399">
      <w:pPr>
        <w:numPr>
          <w:ilvl w:val="0"/>
          <w:numId w:val="54"/>
        </w:numPr>
        <w:autoSpaceDE w:val="0"/>
        <w:ind w:left="284" w:hanging="284"/>
        <w:jc w:val="both"/>
        <w:rPr>
          <w:rFonts w:ascii="Calibri" w:hAnsi="Calibri"/>
          <w:bCs/>
        </w:rPr>
      </w:pPr>
      <w:r w:rsidRPr="003A28E7">
        <w:rPr>
          <w:rFonts w:ascii="Calibri" w:hAnsi="Calibri"/>
          <w:bCs/>
        </w:rPr>
        <w:t xml:space="preserve">części nr 19 </w:t>
      </w:r>
      <w:r w:rsidR="008D45B1" w:rsidRPr="003A28E7">
        <w:rPr>
          <w:rFonts w:ascii="Calibri" w:hAnsi="Calibri"/>
          <w:b/>
          <w:bCs/>
        </w:rPr>
        <w:t>załącznik nr 5</w:t>
      </w:r>
      <w:r w:rsidRPr="003A28E7">
        <w:rPr>
          <w:rFonts w:ascii="Calibri" w:hAnsi="Calibri"/>
          <w:b/>
          <w:bCs/>
        </w:rPr>
        <w:t>s</w:t>
      </w:r>
    </w:p>
    <w:p w:rsidR="008B2399" w:rsidRPr="003A28E7" w:rsidRDefault="008D45B1" w:rsidP="008B2399">
      <w:pPr>
        <w:numPr>
          <w:ilvl w:val="0"/>
          <w:numId w:val="54"/>
        </w:numPr>
        <w:autoSpaceDE w:val="0"/>
        <w:ind w:left="284" w:hanging="284"/>
        <w:jc w:val="both"/>
        <w:rPr>
          <w:rFonts w:ascii="Calibri" w:hAnsi="Calibri"/>
          <w:bCs/>
        </w:rPr>
      </w:pPr>
      <w:r w:rsidRPr="002C2ADE">
        <w:rPr>
          <w:rFonts w:ascii="Calibri" w:hAnsi="Calibri"/>
          <w:bCs/>
        </w:rPr>
        <w:t>części nr 20</w:t>
      </w:r>
      <w:r w:rsidRPr="003A28E7">
        <w:rPr>
          <w:rFonts w:ascii="Calibri" w:hAnsi="Calibri"/>
          <w:b/>
          <w:bCs/>
        </w:rPr>
        <w:t xml:space="preserve"> załącznik nr 5</w:t>
      </w:r>
      <w:r w:rsidR="008B2399" w:rsidRPr="003A28E7">
        <w:rPr>
          <w:rFonts w:ascii="Calibri" w:hAnsi="Calibri"/>
          <w:b/>
          <w:bCs/>
        </w:rPr>
        <w:t>t</w:t>
      </w:r>
    </w:p>
    <w:p w:rsidR="008B2399" w:rsidRPr="003A28E7" w:rsidRDefault="008B2399" w:rsidP="008B2399">
      <w:pPr>
        <w:numPr>
          <w:ilvl w:val="0"/>
          <w:numId w:val="54"/>
        </w:numPr>
        <w:autoSpaceDE w:val="0"/>
        <w:ind w:left="284" w:hanging="284"/>
        <w:jc w:val="both"/>
        <w:rPr>
          <w:rFonts w:ascii="Calibri" w:hAnsi="Calibri"/>
          <w:bCs/>
        </w:rPr>
      </w:pPr>
      <w:r w:rsidRPr="003A28E7">
        <w:rPr>
          <w:rFonts w:ascii="Calibri" w:hAnsi="Calibri"/>
          <w:bCs/>
        </w:rPr>
        <w:t xml:space="preserve">części nr 21 </w:t>
      </w:r>
      <w:r w:rsidR="008D45B1" w:rsidRPr="003A28E7">
        <w:rPr>
          <w:rFonts w:ascii="Calibri" w:hAnsi="Calibri"/>
          <w:b/>
          <w:bCs/>
        </w:rPr>
        <w:t>załącznik nr 5</w:t>
      </w:r>
      <w:r w:rsidRPr="003A28E7">
        <w:rPr>
          <w:rFonts w:ascii="Calibri" w:hAnsi="Calibri"/>
          <w:b/>
          <w:bCs/>
        </w:rPr>
        <w:t>u</w:t>
      </w:r>
    </w:p>
    <w:p w:rsidR="008B2399" w:rsidRPr="003A28E7" w:rsidRDefault="008B2399" w:rsidP="008B2399">
      <w:pPr>
        <w:numPr>
          <w:ilvl w:val="0"/>
          <w:numId w:val="54"/>
        </w:numPr>
        <w:autoSpaceDE w:val="0"/>
        <w:ind w:left="284" w:hanging="284"/>
        <w:jc w:val="both"/>
        <w:rPr>
          <w:rFonts w:ascii="Calibri" w:hAnsi="Calibri"/>
          <w:bCs/>
        </w:rPr>
      </w:pPr>
      <w:r w:rsidRPr="003A28E7">
        <w:rPr>
          <w:rFonts w:ascii="Calibri" w:hAnsi="Calibri"/>
          <w:bCs/>
        </w:rPr>
        <w:t xml:space="preserve">części nr 22 </w:t>
      </w:r>
      <w:r w:rsidR="008D45B1" w:rsidRPr="003A28E7">
        <w:rPr>
          <w:rFonts w:ascii="Calibri" w:hAnsi="Calibri"/>
          <w:b/>
          <w:bCs/>
        </w:rPr>
        <w:t>załącznik nr 5</w:t>
      </w:r>
      <w:r w:rsidRPr="003A28E7">
        <w:rPr>
          <w:rFonts w:ascii="Calibri" w:hAnsi="Calibri"/>
          <w:b/>
          <w:bCs/>
        </w:rPr>
        <w:t>w</w:t>
      </w:r>
    </w:p>
    <w:p w:rsidR="00D003B9" w:rsidRPr="003A28E7" w:rsidRDefault="00D003B9" w:rsidP="00012225">
      <w:pPr>
        <w:tabs>
          <w:tab w:val="left" w:pos="284"/>
        </w:tabs>
        <w:autoSpaceDE w:val="0"/>
        <w:jc w:val="both"/>
        <w:rPr>
          <w:rFonts w:ascii="Calibri" w:eastAsia="Times New Roman" w:hAnsi="Calibri"/>
        </w:rPr>
      </w:pPr>
    </w:p>
    <w:p w:rsidR="00D003B9" w:rsidRPr="003A28E7" w:rsidRDefault="00D003B9" w:rsidP="00D003B9">
      <w:pPr>
        <w:tabs>
          <w:tab w:val="left" w:pos="284"/>
        </w:tabs>
        <w:autoSpaceDE w:val="0"/>
        <w:jc w:val="both"/>
        <w:rPr>
          <w:rFonts w:ascii="Calibri" w:eastAsia="Times New Roman" w:hAnsi="Calibri"/>
          <w:bCs/>
        </w:rPr>
      </w:pPr>
      <w:r w:rsidRPr="003A28E7">
        <w:rPr>
          <w:rFonts w:ascii="Calibri" w:eastAsia="Times New Roman" w:hAnsi="Calibri"/>
          <w:bCs/>
        </w:rPr>
        <w:t xml:space="preserve">Ocena kryterium doświadczenie </w:t>
      </w:r>
      <w:r w:rsidR="006E0AE8" w:rsidRPr="003A28E7">
        <w:rPr>
          <w:rFonts w:ascii="Calibri" w:eastAsia="Times New Roman" w:hAnsi="Calibri"/>
          <w:bCs/>
        </w:rPr>
        <w:t>osób wyznaczonych przez Wykonawcę do realizacji zamówienia będzie dokonywana</w:t>
      </w:r>
      <w:r w:rsidRPr="003A28E7">
        <w:rPr>
          <w:rFonts w:ascii="Calibri" w:eastAsia="Times New Roman" w:hAnsi="Calibri"/>
          <w:bCs/>
        </w:rPr>
        <w:t xml:space="preserve"> wg następujących zasad:</w:t>
      </w:r>
    </w:p>
    <w:p w:rsidR="00D003B9" w:rsidRPr="003A28E7" w:rsidRDefault="00D003B9" w:rsidP="00D003B9">
      <w:pPr>
        <w:tabs>
          <w:tab w:val="left" w:pos="284"/>
        </w:tabs>
        <w:autoSpaceDE w:val="0"/>
        <w:jc w:val="both"/>
        <w:rPr>
          <w:rFonts w:ascii="Calibri" w:eastAsia="Times New Roman" w:hAnsi="Calibri"/>
          <w:bCs/>
        </w:rPr>
      </w:pPr>
    </w:p>
    <w:tbl>
      <w:tblPr>
        <w:tblW w:w="8240" w:type="dxa"/>
        <w:tblInd w:w="649" w:type="dxa"/>
        <w:tblCellMar>
          <w:left w:w="70" w:type="dxa"/>
          <w:right w:w="70" w:type="dxa"/>
        </w:tblCellMar>
        <w:tblLook w:val="00A0"/>
      </w:tblPr>
      <w:tblGrid>
        <w:gridCol w:w="580"/>
        <w:gridCol w:w="4980"/>
        <w:gridCol w:w="2680"/>
      </w:tblGrid>
      <w:tr w:rsidR="00F43D1C" w:rsidRPr="003A28E7" w:rsidTr="006F63E8">
        <w:trPr>
          <w:trHeight w:val="1800"/>
        </w:trPr>
        <w:tc>
          <w:tcPr>
            <w:tcW w:w="580" w:type="dxa"/>
            <w:tcBorders>
              <w:top w:val="single" w:sz="4" w:space="0" w:color="000000"/>
              <w:left w:val="single" w:sz="4" w:space="0" w:color="000000"/>
              <w:bottom w:val="single" w:sz="4" w:space="0" w:color="000000"/>
              <w:right w:val="single" w:sz="4" w:space="0" w:color="000000"/>
            </w:tcBorders>
            <w:shd w:val="clear" w:color="000000" w:fill="D9D9D9"/>
            <w:vAlign w:val="center"/>
          </w:tcPr>
          <w:p w:rsidR="00D003B9" w:rsidRPr="003A28E7" w:rsidRDefault="00D003B9" w:rsidP="009C6D22">
            <w:pPr>
              <w:tabs>
                <w:tab w:val="left" w:pos="284"/>
              </w:tabs>
              <w:autoSpaceDE w:val="0"/>
              <w:jc w:val="center"/>
              <w:rPr>
                <w:rFonts w:ascii="Calibri" w:eastAsia="Times New Roman" w:hAnsi="Calibri"/>
                <w:b/>
                <w:bCs/>
              </w:rPr>
            </w:pPr>
            <w:r w:rsidRPr="003A28E7">
              <w:rPr>
                <w:rFonts w:ascii="Calibri" w:eastAsia="Times New Roman" w:hAnsi="Calibri"/>
                <w:b/>
                <w:bCs/>
              </w:rPr>
              <w:t>Lp.</w:t>
            </w:r>
          </w:p>
        </w:tc>
        <w:tc>
          <w:tcPr>
            <w:tcW w:w="4980" w:type="dxa"/>
            <w:tcBorders>
              <w:top w:val="single" w:sz="4" w:space="0" w:color="000000"/>
              <w:left w:val="nil"/>
              <w:bottom w:val="single" w:sz="4" w:space="0" w:color="000000"/>
              <w:right w:val="single" w:sz="4" w:space="0" w:color="000000"/>
            </w:tcBorders>
            <w:shd w:val="clear" w:color="000000" w:fill="D9D9D9"/>
            <w:vAlign w:val="center"/>
          </w:tcPr>
          <w:p w:rsidR="00D003B9" w:rsidRPr="003A28E7" w:rsidRDefault="00D003B9" w:rsidP="009C6D22">
            <w:pPr>
              <w:tabs>
                <w:tab w:val="left" w:pos="284"/>
              </w:tabs>
              <w:autoSpaceDE w:val="0"/>
              <w:jc w:val="center"/>
              <w:rPr>
                <w:rFonts w:ascii="Calibri" w:eastAsia="Times New Roman" w:hAnsi="Calibri"/>
                <w:b/>
                <w:bCs/>
              </w:rPr>
            </w:pPr>
            <w:r w:rsidRPr="003A28E7">
              <w:rPr>
                <w:rFonts w:ascii="Calibri" w:eastAsia="Times New Roman" w:hAnsi="Calibri"/>
                <w:b/>
                <w:bCs/>
              </w:rPr>
              <w:t xml:space="preserve">Liczba przeprowadzonych przez </w:t>
            </w:r>
            <w:r w:rsidR="005F0CA5" w:rsidRPr="003A28E7">
              <w:rPr>
                <w:rFonts w:ascii="Calibri" w:eastAsia="Times New Roman" w:hAnsi="Calibri"/>
                <w:b/>
                <w:bCs/>
              </w:rPr>
              <w:t xml:space="preserve">każdą z osób wyznaczonych przez Wykonawcęusług w obszarach tematycznych   objętych </w:t>
            </w:r>
            <w:r w:rsidRPr="003A28E7">
              <w:rPr>
                <w:rFonts w:ascii="Calibri" w:eastAsia="Times New Roman" w:hAnsi="Calibri"/>
                <w:b/>
                <w:bCs/>
              </w:rPr>
              <w:t>zamówieniem w danej części przeprowadzonych w ciągu ostatnich trzech lat</w:t>
            </w:r>
          </w:p>
        </w:tc>
        <w:tc>
          <w:tcPr>
            <w:tcW w:w="2680" w:type="dxa"/>
            <w:tcBorders>
              <w:top w:val="single" w:sz="4" w:space="0" w:color="000000"/>
              <w:left w:val="nil"/>
              <w:bottom w:val="single" w:sz="4" w:space="0" w:color="000000"/>
              <w:right w:val="single" w:sz="4" w:space="0" w:color="000000"/>
            </w:tcBorders>
            <w:shd w:val="clear" w:color="000000" w:fill="D9D9D9"/>
            <w:vAlign w:val="center"/>
          </w:tcPr>
          <w:p w:rsidR="00D003B9" w:rsidRPr="003A28E7" w:rsidRDefault="00D003B9" w:rsidP="009C6D22">
            <w:pPr>
              <w:tabs>
                <w:tab w:val="left" w:pos="284"/>
              </w:tabs>
              <w:autoSpaceDE w:val="0"/>
              <w:jc w:val="center"/>
              <w:rPr>
                <w:rFonts w:ascii="Calibri" w:eastAsia="Times New Roman" w:hAnsi="Calibri"/>
                <w:b/>
                <w:bCs/>
              </w:rPr>
            </w:pPr>
            <w:r w:rsidRPr="003A28E7">
              <w:rPr>
                <w:rFonts w:ascii="Calibri" w:eastAsia="Times New Roman" w:hAnsi="Calibri"/>
                <w:b/>
                <w:bCs/>
              </w:rPr>
              <w:t>Liczba przyznanych punktów:</w:t>
            </w:r>
          </w:p>
        </w:tc>
      </w:tr>
      <w:tr w:rsidR="00F43D1C" w:rsidRPr="003A28E7" w:rsidTr="006F63E8">
        <w:trPr>
          <w:trHeight w:val="765"/>
        </w:trPr>
        <w:tc>
          <w:tcPr>
            <w:tcW w:w="580" w:type="dxa"/>
            <w:tcBorders>
              <w:top w:val="nil"/>
              <w:left w:val="single" w:sz="4" w:space="0" w:color="000000"/>
              <w:bottom w:val="single" w:sz="4" w:space="0" w:color="000000"/>
              <w:right w:val="single" w:sz="4" w:space="0" w:color="000000"/>
            </w:tcBorders>
            <w:noWrap/>
            <w:vAlign w:val="center"/>
          </w:tcPr>
          <w:p w:rsidR="00D003B9" w:rsidRPr="003A28E7" w:rsidRDefault="00D003B9" w:rsidP="00D003B9">
            <w:pPr>
              <w:tabs>
                <w:tab w:val="left" w:pos="284"/>
              </w:tabs>
              <w:autoSpaceDE w:val="0"/>
              <w:jc w:val="both"/>
              <w:rPr>
                <w:rFonts w:ascii="Calibri" w:eastAsia="Times New Roman" w:hAnsi="Calibri"/>
              </w:rPr>
            </w:pPr>
            <w:r w:rsidRPr="003A28E7">
              <w:rPr>
                <w:rFonts w:ascii="Calibri" w:eastAsia="Times New Roman" w:hAnsi="Calibri"/>
              </w:rPr>
              <w:t>1.</w:t>
            </w:r>
          </w:p>
        </w:tc>
        <w:tc>
          <w:tcPr>
            <w:tcW w:w="4980" w:type="dxa"/>
            <w:tcBorders>
              <w:top w:val="nil"/>
              <w:left w:val="nil"/>
              <w:bottom w:val="single" w:sz="4" w:space="0" w:color="000000"/>
              <w:right w:val="single" w:sz="4" w:space="0" w:color="000000"/>
            </w:tcBorders>
            <w:vAlign w:val="center"/>
          </w:tcPr>
          <w:p w:rsidR="00D003B9" w:rsidRPr="003A28E7" w:rsidRDefault="00D003B9" w:rsidP="005F0CA5">
            <w:pPr>
              <w:tabs>
                <w:tab w:val="left" w:pos="284"/>
              </w:tabs>
              <w:autoSpaceDE w:val="0"/>
              <w:jc w:val="both"/>
              <w:rPr>
                <w:rFonts w:ascii="Calibri" w:eastAsia="Times New Roman" w:hAnsi="Calibri"/>
              </w:rPr>
            </w:pPr>
            <w:r w:rsidRPr="003A28E7">
              <w:rPr>
                <w:rFonts w:ascii="Calibri" w:eastAsia="Times New Roman" w:hAnsi="Calibri"/>
              </w:rPr>
              <w:t xml:space="preserve">Wykładowca, który przeprowadził od 1 – 5 </w:t>
            </w:r>
            <w:r w:rsidR="005F0CA5" w:rsidRPr="003A28E7">
              <w:rPr>
                <w:rFonts w:ascii="Calibri" w:eastAsia="Times New Roman" w:hAnsi="Calibri"/>
              </w:rPr>
              <w:t>usług</w:t>
            </w:r>
            <w:r w:rsidRPr="003A28E7">
              <w:rPr>
                <w:rFonts w:ascii="Calibri" w:eastAsia="Times New Roman" w:hAnsi="Calibri"/>
              </w:rPr>
              <w:t>*  w zakresie  tematyki o</w:t>
            </w:r>
            <w:r w:rsidR="005F0CA5" w:rsidRPr="003A28E7">
              <w:rPr>
                <w:rFonts w:ascii="Calibri" w:eastAsia="Times New Roman" w:hAnsi="Calibri"/>
              </w:rPr>
              <w:t xml:space="preserve">dpowiadającej tematyce obszarów </w:t>
            </w:r>
            <w:r w:rsidRPr="003A28E7">
              <w:rPr>
                <w:rFonts w:ascii="Calibri" w:eastAsia="Times New Roman" w:hAnsi="Calibri"/>
              </w:rPr>
              <w:t>dla części postępowania, w której Wykonawca składa ofertę</w:t>
            </w:r>
          </w:p>
        </w:tc>
        <w:tc>
          <w:tcPr>
            <w:tcW w:w="2680" w:type="dxa"/>
            <w:tcBorders>
              <w:top w:val="nil"/>
              <w:left w:val="nil"/>
              <w:bottom w:val="single" w:sz="4" w:space="0" w:color="000000"/>
              <w:right w:val="single" w:sz="4" w:space="0" w:color="000000"/>
            </w:tcBorders>
            <w:noWrap/>
            <w:vAlign w:val="center"/>
          </w:tcPr>
          <w:p w:rsidR="00D003B9" w:rsidRPr="003A28E7" w:rsidRDefault="00D003B9" w:rsidP="00D003B9">
            <w:pPr>
              <w:tabs>
                <w:tab w:val="left" w:pos="284"/>
              </w:tabs>
              <w:autoSpaceDE w:val="0"/>
              <w:jc w:val="both"/>
              <w:rPr>
                <w:rFonts w:ascii="Calibri" w:eastAsia="Times New Roman" w:hAnsi="Calibri"/>
              </w:rPr>
            </w:pPr>
            <w:r w:rsidRPr="003A28E7">
              <w:rPr>
                <w:rFonts w:ascii="Calibri" w:eastAsia="Times New Roman" w:hAnsi="Calibri"/>
              </w:rPr>
              <w:t>1</w:t>
            </w:r>
          </w:p>
        </w:tc>
      </w:tr>
      <w:tr w:rsidR="00F43D1C" w:rsidRPr="003A28E7" w:rsidTr="006F63E8">
        <w:trPr>
          <w:trHeight w:val="765"/>
        </w:trPr>
        <w:tc>
          <w:tcPr>
            <w:tcW w:w="580" w:type="dxa"/>
            <w:tcBorders>
              <w:top w:val="nil"/>
              <w:left w:val="single" w:sz="4" w:space="0" w:color="000000"/>
              <w:bottom w:val="single" w:sz="4" w:space="0" w:color="000000"/>
              <w:right w:val="single" w:sz="4" w:space="0" w:color="000000"/>
            </w:tcBorders>
            <w:noWrap/>
            <w:vAlign w:val="center"/>
          </w:tcPr>
          <w:p w:rsidR="00D003B9" w:rsidRPr="003A28E7" w:rsidRDefault="00D003B9" w:rsidP="00D003B9">
            <w:pPr>
              <w:tabs>
                <w:tab w:val="left" w:pos="284"/>
              </w:tabs>
              <w:autoSpaceDE w:val="0"/>
              <w:jc w:val="both"/>
              <w:rPr>
                <w:rFonts w:ascii="Calibri" w:eastAsia="Times New Roman" w:hAnsi="Calibri"/>
              </w:rPr>
            </w:pPr>
            <w:r w:rsidRPr="003A28E7">
              <w:rPr>
                <w:rFonts w:ascii="Calibri" w:eastAsia="Times New Roman" w:hAnsi="Calibri"/>
              </w:rPr>
              <w:t>2.</w:t>
            </w:r>
          </w:p>
        </w:tc>
        <w:tc>
          <w:tcPr>
            <w:tcW w:w="4980" w:type="dxa"/>
            <w:tcBorders>
              <w:top w:val="nil"/>
              <w:left w:val="nil"/>
              <w:bottom w:val="single" w:sz="4" w:space="0" w:color="000000"/>
              <w:right w:val="single" w:sz="4" w:space="0" w:color="000000"/>
            </w:tcBorders>
            <w:vAlign w:val="center"/>
          </w:tcPr>
          <w:p w:rsidR="00D003B9" w:rsidRPr="003A28E7" w:rsidRDefault="005F0CA5" w:rsidP="00D003B9">
            <w:pPr>
              <w:tabs>
                <w:tab w:val="left" w:pos="284"/>
              </w:tabs>
              <w:autoSpaceDE w:val="0"/>
              <w:jc w:val="both"/>
              <w:rPr>
                <w:rFonts w:ascii="Calibri" w:eastAsia="Times New Roman" w:hAnsi="Calibri"/>
              </w:rPr>
            </w:pPr>
            <w:r w:rsidRPr="003A28E7">
              <w:rPr>
                <w:rFonts w:ascii="Calibri" w:eastAsia="Times New Roman" w:hAnsi="Calibri"/>
              </w:rPr>
              <w:t>Wykładowca, który przeprowadził od 6 – 10 usług*  w zakresie  tematyki odpowiadającej tematyce obszarów dla części postępowania, w której Wykonawca składa ofertę</w:t>
            </w:r>
          </w:p>
        </w:tc>
        <w:tc>
          <w:tcPr>
            <w:tcW w:w="2680" w:type="dxa"/>
            <w:tcBorders>
              <w:top w:val="nil"/>
              <w:left w:val="nil"/>
              <w:bottom w:val="single" w:sz="4" w:space="0" w:color="000000"/>
              <w:right w:val="single" w:sz="4" w:space="0" w:color="000000"/>
            </w:tcBorders>
            <w:noWrap/>
            <w:vAlign w:val="center"/>
          </w:tcPr>
          <w:p w:rsidR="00D003B9" w:rsidRPr="003A28E7" w:rsidRDefault="00D003B9" w:rsidP="00D003B9">
            <w:pPr>
              <w:tabs>
                <w:tab w:val="left" w:pos="284"/>
              </w:tabs>
              <w:autoSpaceDE w:val="0"/>
              <w:jc w:val="both"/>
              <w:rPr>
                <w:rFonts w:ascii="Calibri" w:eastAsia="Times New Roman" w:hAnsi="Calibri"/>
              </w:rPr>
            </w:pPr>
            <w:r w:rsidRPr="003A28E7">
              <w:rPr>
                <w:rFonts w:ascii="Calibri" w:eastAsia="Times New Roman" w:hAnsi="Calibri"/>
              </w:rPr>
              <w:t>2</w:t>
            </w:r>
          </w:p>
        </w:tc>
      </w:tr>
      <w:tr w:rsidR="00F43D1C" w:rsidRPr="003A28E7" w:rsidTr="006F63E8">
        <w:trPr>
          <w:trHeight w:val="765"/>
        </w:trPr>
        <w:tc>
          <w:tcPr>
            <w:tcW w:w="580" w:type="dxa"/>
            <w:tcBorders>
              <w:top w:val="nil"/>
              <w:left w:val="single" w:sz="4" w:space="0" w:color="000000"/>
              <w:bottom w:val="single" w:sz="4" w:space="0" w:color="000000"/>
              <w:right w:val="single" w:sz="4" w:space="0" w:color="000000"/>
            </w:tcBorders>
            <w:noWrap/>
            <w:vAlign w:val="center"/>
          </w:tcPr>
          <w:p w:rsidR="00D003B9" w:rsidRPr="003A28E7" w:rsidRDefault="00D003B9" w:rsidP="00D003B9">
            <w:pPr>
              <w:tabs>
                <w:tab w:val="left" w:pos="284"/>
              </w:tabs>
              <w:autoSpaceDE w:val="0"/>
              <w:jc w:val="both"/>
              <w:rPr>
                <w:rFonts w:ascii="Calibri" w:eastAsia="Times New Roman" w:hAnsi="Calibri"/>
              </w:rPr>
            </w:pPr>
            <w:r w:rsidRPr="003A28E7">
              <w:rPr>
                <w:rFonts w:ascii="Calibri" w:eastAsia="Times New Roman" w:hAnsi="Calibri"/>
              </w:rPr>
              <w:t>3.</w:t>
            </w:r>
          </w:p>
        </w:tc>
        <w:tc>
          <w:tcPr>
            <w:tcW w:w="4980" w:type="dxa"/>
            <w:tcBorders>
              <w:top w:val="nil"/>
              <w:left w:val="nil"/>
              <w:bottom w:val="single" w:sz="4" w:space="0" w:color="000000"/>
              <w:right w:val="single" w:sz="4" w:space="0" w:color="000000"/>
            </w:tcBorders>
            <w:vAlign w:val="center"/>
          </w:tcPr>
          <w:p w:rsidR="00D003B9" w:rsidRPr="003A28E7" w:rsidRDefault="005F0CA5" w:rsidP="005F0CA5">
            <w:pPr>
              <w:tabs>
                <w:tab w:val="left" w:pos="284"/>
              </w:tabs>
              <w:autoSpaceDE w:val="0"/>
              <w:jc w:val="both"/>
              <w:rPr>
                <w:rFonts w:ascii="Calibri" w:eastAsia="Times New Roman" w:hAnsi="Calibri"/>
              </w:rPr>
            </w:pPr>
            <w:r w:rsidRPr="003A28E7">
              <w:rPr>
                <w:rFonts w:ascii="Calibri" w:eastAsia="Times New Roman" w:hAnsi="Calibri"/>
              </w:rPr>
              <w:t>Wykładowca, który przeprowadził od 11 – 20 usług*  w zakresie  tematyki odpowiadającej tematyce obszarów dla części postępowania, w której Wykonawca składa ofertę</w:t>
            </w:r>
          </w:p>
        </w:tc>
        <w:tc>
          <w:tcPr>
            <w:tcW w:w="2680" w:type="dxa"/>
            <w:tcBorders>
              <w:top w:val="nil"/>
              <w:left w:val="nil"/>
              <w:bottom w:val="single" w:sz="4" w:space="0" w:color="000000"/>
              <w:right w:val="single" w:sz="4" w:space="0" w:color="000000"/>
            </w:tcBorders>
            <w:noWrap/>
            <w:vAlign w:val="center"/>
          </w:tcPr>
          <w:p w:rsidR="00D003B9" w:rsidRPr="003A28E7" w:rsidRDefault="00D003B9" w:rsidP="00D003B9">
            <w:pPr>
              <w:tabs>
                <w:tab w:val="left" w:pos="284"/>
              </w:tabs>
              <w:autoSpaceDE w:val="0"/>
              <w:jc w:val="both"/>
              <w:rPr>
                <w:rFonts w:ascii="Calibri" w:eastAsia="Times New Roman" w:hAnsi="Calibri"/>
              </w:rPr>
            </w:pPr>
            <w:r w:rsidRPr="003A28E7">
              <w:rPr>
                <w:rFonts w:ascii="Calibri" w:eastAsia="Times New Roman" w:hAnsi="Calibri"/>
              </w:rPr>
              <w:t>3</w:t>
            </w:r>
          </w:p>
        </w:tc>
      </w:tr>
      <w:tr w:rsidR="00F43D1C" w:rsidRPr="003A28E7" w:rsidTr="006F63E8">
        <w:trPr>
          <w:trHeight w:val="765"/>
        </w:trPr>
        <w:tc>
          <w:tcPr>
            <w:tcW w:w="580" w:type="dxa"/>
            <w:tcBorders>
              <w:top w:val="nil"/>
              <w:left w:val="single" w:sz="4" w:space="0" w:color="000000"/>
              <w:bottom w:val="single" w:sz="4" w:space="0" w:color="000000"/>
              <w:right w:val="single" w:sz="4" w:space="0" w:color="000000"/>
            </w:tcBorders>
            <w:noWrap/>
            <w:vAlign w:val="center"/>
          </w:tcPr>
          <w:p w:rsidR="00D003B9" w:rsidRPr="003A28E7" w:rsidRDefault="00D003B9" w:rsidP="00D003B9">
            <w:pPr>
              <w:tabs>
                <w:tab w:val="left" w:pos="284"/>
              </w:tabs>
              <w:autoSpaceDE w:val="0"/>
              <w:jc w:val="both"/>
              <w:rPr>
                <w:rFonts w:ascii="Calibri" w:eastAsia="Times New Roman" w:hAnsi="Calibri"/>
              </w:rPr>
            </w:pPr>
            <w:r w:rsidRPr="003A28E7">
              <w:rPr>
                <w:rFonts w:ascii="Calibri" w:eastAsia="Times New Roman" w:hAnsi="Calibri"/>
              </w:rPr>
              <w:t>4.</w:t>
            </w:r>
          </w:p>
        </w:tc>
        <w:tc>
          <w:tcPr>
            <w:tcW w:w="4980" w:type="dxa"/>
            <w:tcBorders>
              <w:top w:val="nil"/>
              <w:left w:val="nil"/>
              <w:bottom w:val="single" w:sz="4" w:space="0" w:color="000000"/>
              <w:right w:val="single" w:sz="4" w:space="0" w:color="000000"/>
            </w:tcBorders>
            <w:vAlign w:val="center"/>
          </w:tcPr>
          <w:p w:rsidR="00D003B9" w:rsidRPr="003A28E7" w:rsidRDefault="005F0CA5" w:rsidP="005F0CA5">
            <w:pPr>
              <w:tabs>
                <w:tab w:val="left" w:pos="284"/>
              </w:tabs>
              <w:autoSpaceDE w:val="0"/>
              <w:jc w:val="both"/>
              <w:rPr>
                <w:rFonts w:ascii="Calibri" w:eastAsia="Times New Roman" w:hAnsi="Calibri"/>
              </w:rPr>
            </w:pPr>
            <w:r w:rsidRPr="003A28E7">
              <w:rPr>
                <w:rFonts w:ascii="Calibri" w:eastAsia="Times New Roman" w:hAnsi="Calibri"/>
              </w:rPr>
              <w:t>Wykładowca, który przeprowadził powyżej 21 usług*  w zakresie  tematyki odpowiadającej tematyce obszarów dla części postępowania, w której Wykonawca składa ofertę</w:t>
            </w:r>
          </w:p>
        </w:tc>
        <w:tc>
          <w:tcPr>
            <w:tcW w:w="2680" w:type="dxa"/>
            <w:tcBorders>
              <w:top w:val="nil"/>
              <w:left w:val="nil"/>
              <w:bottom w:val="single" w:sz="4" w:space="0" w:color="000000"/>
              <w:right w:val="single" w:sz="4" w:space="0" w:color="000000"/>
            </w:tcBorders>
            <w:noWrap/>
            <w:vAlign w:val="center"/>
          </w:tcPr>
          <w:p w:rsidR="00D003B9" w:rsidRPr="003A28E7" w:rsidRDefault="00D003B9" w:rsidP="00D003B9">
            <w:pPr>
              <w:tabs>
                <w:tab w:val="left" w:pos="284"/>
              </w:tabs>
              <w:autoSpaceDE w:val="0"/>
              <w:jc w:val="both"/>
              <w:rPr>
                <w:rFonts w:ascii="Calibri" w:eastAsia="Times New Roman" w:hAnsi="Calibri"/>
              </w:rPr>
            </w:pPr>
            <w:r w:rsidRPr="003A28E7">
              <w:rPr>
                <w:rFonts w:ascii="Calibri" w:eastAsia="Times New Roman" w:hAnsi="Calibri"/>
              </w:rPr>
              <w:t>4</w:t>
            </w:r>
          </w:p>
        </w:tc>
      </w:tr>
    </w:tbl>
    <w:p w:rsidR="00D003B9" w:rsidRPr="003A28E7" w:rsidRDefault="00D003B9" w:rsidP="00D003B9">
      <w:pPr>
        <w:tabs>
          <w:tab w:val="left" w:pos="284"/>
        </w:tabs>
        <w:autoSpaceDE w:val="0"/>
        <w:jc w:val="both"/>
        <w:rPr>
          <w:rFonts w:ascii="Calibri" w:eastAsia="Times New Roman" w:hAnsi="Calibri"/>
          <w:bCs/>
          <w:i/>
        </w:rPr>
      </w:pPr>
      <w:r w:rsidRPr="003A28E7">
        <w:rPr>
          <w:rFonts w:ascii="Calibri" w:eastAsia="Times New Roman" w:hAnsi="Calibri"/>
          <w:bCs/>
        </w:rPr>
        <w:t>*</w:t>
      </w:r>
      <w:r w:rsidRPr="003A28E7">
        <w:rPr>
          <w:rFonts w:ascii="Calibri" w:eastAsia="Times New Roman" w:hAnsi="Calibri"/>
          <w:bCs/>
          <w:i/>
        </w:rPr>
        <w:t xml:space="preserve">Wykonawca wykazuje przeprowadzenie </w:t>
      </w:r>
      <w:r w:rsidR="005E6A93" w:rsidRPr="003A28E7">
        <w:rPr>
          <w:rFonts w:ascii="Calibri" w:eastAsia="Times New Roman" w:hAnsi="Calibri"/>
          <w:bCs/>
          <w:i/>
        </w:rPr>
        <w:t>przez wskazane osoby usługi</w:t>
      </w:r>
      <w:r w:rsidRPr="003A28E7">
        <w:rPr>
          <w:rFonts w:ascii="Calibri" w:eastAsia="Times New Roman" w:hAnsi="Calibri"/>
          <w:bCs/>
          <w:i/>
        </w:rPr>
        <w:t xml:space="preserve">  odpowiednio do </w:t>
      </w:r>
      <w:r w:rsidR="005E6A93" w:rsidRPr="003A28E7">
        <w:rPr>
          <w:rFonts w:ascii="Calibri" w:eastAsia="Times New Roman" w:hAnsi="Calibri"/>
          <w:bCs/>
          <w:i/>
        </w:rPr>
        <w:t xml:space="preserve">tematyki </w:t>
      </w:r>
      <w:r w:rsidRPr="003A28E7">
        <w:rPr>
          <w:rFonts w:ascii="Calibri" w:eastAsia="Times New Roman" w:hAnsi="Calibri"/>
          <w:bCs/>
          <w:i/>
        </w:rPr>
        <w:lastRenderedPageBreak/>
        <w:t>Części</w:t>
      </w:r>
      <w:r w:rsidR="005E6A93" w:rsidRPr="003A28E7">
        <w:rPr>
          <w:rFonts w:ascii="Calibri" w:eastAsia="Times New Roman" w:hAnsi="Calibri"/>
          <w:bCs/>
          <w:i/>
        </w:rPr>
        <w:t xml:space="preserve"> (obszarów)</w:t>
      </w:r>
      <w:r w:rsidRPr="003A28E7">
        <w:rPr>
          <w:rFonts w:ascii="Calibri" w:eastAsia="Times New Roman" w:hAnsi="Calibri"/>
          <w:bCs/>
          <w:i/>
        </w:rPr>
        <w:t>, na którą składa ofertę</w:t>
      </w:r>
    </w:p>
    <w:p w:rsidR="00D003B9" w:rsidRPr="003A28E7" w:rsidRDefault="00D003B9" w:rsidP="00012225">
      <w:pPr>
        <w:tabs>
          <w:tab w:val="left" w:pos="284"/>
        </w:tabs>
        <w:autoSpaceDE w:val="0"/>
        <w:jc w:val="both"/>
        <w:rPr>
          <w:rFonts w:ascii="Calibri" w:eastAsia="Times New Roman" w:hAnsi="Calibri"/>
        </w:rPr>
      </w:pPr>
    </w:p>
    <w:p w:rsidR="00D003B9" w:rsidRPr="003A28E7" w:rsidRDefault="00D003B9" w:rsidP="00D003B9">
      <w:pPr>
        <w:tabs>
          <w:tab w:val="left" w:pos="284"/>
        </w:tabs>
        <w:autoSpaceDE w:val="0"/>
        <w:jc w:val="both"/>
        <w:rPr>
          <w:rFonts w:ascii="Calibri" w:eastAsia="Times New Roman" w:hAnsi="Calibri"/>
          <w:b/>
          <w:bCs/>
        </w:rPr>
      </w:pPr>
      <w:r w:rsidRPr="003A28E7">
        <w:rPr>
          <w:rFonts w:ascii="Calibri" w:eastAsia="Times New Roman" w:hAnsi="Calibri"/>
          <w:b/>
          <w:bCs/>
        </w:rPr>
        <w:t xml:space="preserve">Uwaga! </w:t>
      </w:r>
    </w:p>
    <w:p w:rsidR="00D003B9" w:rsidRPr="003A28E7" w:rsidRDefault="00D003B9" w:rsidP="00D003B9">
      <w:pPr>
        <w:numPr>
          <w:ilvl w:val="0"/>
          <w:numId w:val="55"/>
        </w:numPr>
        <w:tabs>
          <w:tab w:val="left" w:pos="284"/>
        </w:tabs>
        <w:autoSpaceDE w:val="0"/>
        <w:jc w:val="both"/>
        <w:rPr>
          <w:rFonts w:ascii="Calibri" w:eastAsia="Times New Roman" w:hAnsi="Calibri"/>
          <w:b/>
          <w:bCs/>
          <w:i/>
          <w:u w:val="single"/>
        </w:rPr>
      </w:pPr>
      <w:r w:rsidRPr="003A28E7">
        <w:rPr>
          <w:rFonts w:ascii="Calibri" w:eastAsia="Times New Roman" w:hAnsi="Calibri"/>
          <w:b/>
          <w:bCs/>
          <w:u w:val="single"/>
        </w:rPr>
        <w:t xml:space="preserve">Wykonawca nie może wskazać do oceny kryterium doświadczenia zawodowego wykładowców większej liczby </w:t>
      </w:r>
      <w:r w:rsidR="006D5F1B" w:rsidRPr="003A28E7">
        <w:rPr>
          <w:rFonts w:ascii="Calibri" w:eastAsia="Times New Roman" w:hAnsi="Calibri"/>
          <w:b/>
          <w:bCs/>
          <w:u w:val="single"/>
        </w:rPr>
        <w:t>osób</w:t>
      </w:r>
      <w:r w:rsidRPr="003A28E7">
        <w:rPr>
          <w:rFonts w:ascii="Calibri" w:eastAsia="Times New Roman" w:hAnsi="Calibri"/>
          <w:b/>
          <w:bCs/>
          <w:u w:val="single"/>
        </w:rPr>
        <w:t xml:space="preserve"> niż zostało to przewidziane w załączniku nr </w:t>
      </w:r>
      <w:r w:rsidR="0031180B">
        <w:rPr>
          <w:rFonts w:ascii="Calibri" w:eastAsia="Times New Roman" w:hAnsi="Calibri"/>
          <w:b/>
          <w:bCs/>
          <w:u w:val="single"/>
        </w:rPr>
        <w:t>5</w:t>
      </w:r>
      <w:r w:rsidRPr="003A28E7">
        <w:rPr>
          <w:rFonts w:ascii="Calibri" w:eastAsia="Times New Roman" w:hAnsi="Calibri"/>
          <w:b/>
          <w:bCs/>
          <w:u w:val="single"/>
        </w:rPr>
        <w:t xml:space="preserve">. W przypadku wskazania większej liczby </w:t>
      </w:r>
      <w:r w:rsidR="006D5F1B" w:rsidRPr="003A28E7">
        <w:rPr>
          <w:rFonts w:ascii="Calibri" w:eastAsia="Times New Roman" w:hAnsi="Calibri"/>
          <w:b/>
          <w:bCs/>
          <w:u w:val="single"/>
        </w:rPr>
        <w:t>osób</w:t>
      </w:r>
      <w:r w:rsidRPr="003A28E7">
        <w:rPr>
          <w:rFonts w:ascii="Calibri" w:eastAsia="Times New Roman" w:hAnsi="Calibri"/>
          <w:b/>
          <w:bCs/>
          <w:u w:val="single"/>
        </w:rPr>
        <w:t xml:space="preserve"> Zamawiający  dokonując oceny oferty przy zastosowaniu w/w kryterium weźmie pod uwagę tylko taką liczbę  </w:t>
      </w:r>
      <w:r w:rsidR="006D5F1B" w:rsidRPr="003A28E7">
        <w:rPr>
          <w:rFonts w:ascii="Calibri" w:eastAsia="Times New Roman" w:hAnsi="Calibri"/>
          <w:b/>
          <w:bCs/>
          <w:u w:val="single"/>
        </w:rPr>
        <w:t>osób</w:t>
      </w:r>
      <w:r w:rsidRPr="003A28E7">
        <w:rPr>
          <w:rFonts w:ascii="Calibri" w:eastAsia="Times New Roman" w:hAnsi="Calibri"/>
          <w:b/>
          <w:bCs/>
          <w:u w:val="single"/>
        </w:rPr>
        <w:t xml:space="preserve"> jaką przewidział w załączniku nr 6. </w:t>
      </w:r>
      <w:r w:rsidR="006D5F1B" w:rsidRPr="003A28E7">
        <w:rPr>
          <w:rFonts w:ascii="Calibri" w:eastAsia="Times New Roman" w:hAnsi="Calibri"/>
          <w:b/>
          <w:bCs/>
          <w:u w:val="single"/>
        </w:rPr>
        <w:t>Osoby wskazane</w:t>
      </w:r>
      <w:r w:rsidRPr="003A28E7">
        <w:rPr>
          <w:rFonts w:ascii="Calibri" w:eastAsia="Times New Roman" w:hAnsi="Calibri"/>
          <w:b/>
          <w:bCs/>
          <w:u w:val="single"/>
        </w:rPr>
        <w:t xml:space="preserve"> na niższych pozycjach nie będą podlegać ocenie. </w:t>
      </w:r>
    </w:p>
    <w:p w:rsidR="00D003B9" w:rsidRPr="003A28E7" w:rsidRDefault="00D003B9" w:rsidP="00D003B9">
      <w:pPr>
        <w:numPr>
          <w:ilvl w:val="0"/>
          <w:numId w:val="55"/>
        </w:numPr>
        <w:tabs>
          <w:tab w:val="left" w:pos="284"/>
        </w:tabs>
        <w:autoSpaceDE w:val="0"/>
        <w:jc w:val="both"/>
        <w:rPr>
          <w:rFonts w:ascii="Calibri" w:eastAsia="Times New Roman" w:hAnsi="Calibri"/>
          <w:b/>
          <w:bCs/>
        </w:rPr>
      </w:pPr>
      <w:r w:rsidRPr="003A28E7">
        <w:rPr>
          <w:rFonts w:ascii="Calibri" w:eastAsia="Times New Roman" w:hAnsi="Calibri"/>
          <w:b/>
          <w:bCs/>
          <w:u w:val="single"/>
        </w:rPr>
        <w:t xml:space="preserve">Wykaz tematyki </w:t>
      </w:r>
      <w:r w:rsidR="00A86038" w:rsidRPr="003A28E7">
        <w:rPr>
          <w:rFonts w:ascii="Calibri" w:eastAsia="Times New Roman" w:hAnsi="Calibri"/>
          <w:b/>
          <w:bCs/>
          <w:u w:val="single"/>
        </w:rPr>
        <w:t xml:space="preserve"> (obszarów i form) </w:t>
      </w:r>
      <w:r w:rsidRPr="003A28E7">
        <w:rPr>
          <w:rFonts w:ascii="Calibri" w:eastAsia="Times New Roman" w:hAnsi="Calibri"/>
          <w:b/>
          <w:bCs/>
          <w:u w:val="single"/>
        </w:rPr>
        <w:t xml:space="preserve">dla każdej z Części postępowania został określony w załączniku nr 1 SIWZ </w:t>
      </w:r>
      <w:r w:rsidR="00A86038" w:rsidRPr="003A28E7">
        <w:rPr>
          <w:rFonts w:ascii="Calibri" w:eastAsia="Times New Roman" w:hAnsi="Calibri"/>
          <w:b/>
          <w:bCs/>
          <w:u w:val="single"/>
        </w:rPr>
        <w:t>Szczegółowy Opis Przedmiotu Z</w:t>
      </w:r>
      <w:r w:rsidRPr="003A28E7">
        <w:rPr>
          <w:rFonts w:ascii="Calibri" w:eastAsia="Times New Roman" w:hAnsi="Calibri"/>
          <w:b/>
          <w:bCs/>
          <w:u w:val="single"/>
        </w:rPr>
        <w:t>amówienia</w:t>
      </w:r>
      <w:r w:rsidRPr="003A28E7">
        <w:rPr>
          <w:rFonts w:ascii="Calibri" w:eastAsia="Times New Roman" w:hAnsi="Calibri"/>
          <w:b/>
          <w:bCs/>
        </w:rPr>
        <w:t xml:space="preserve">. </w:t>
      </w:r>
    </w:p>
    <w:p w:rsidR="00D003B9" w:rsidRPr="003A28E7" w:rsidRDefault="00D003B9" w:rsidP="00012225">
      <w:pPr>
        <w:tabs>
          <w:tab w:val="left" w:pos="284"/>
        </w:tabs>
        <w:autoSpaceDE w:val="0"/>
        <w:jc w:val="both"/>
        <w:rPr>
          <w:rFonts w:ascii="Calibri" w:eastAsia="Times New Roman" w:hAnsi="Calibri"/>
        </w:rPr>
      </w:pPr>
    </w:p>
    <w:p w:rsidR="00C24F0F" w:rsidRPr="003A28E7" w:rsidRDefault="00C24F0F" w:rsidP="00C24F0F">
      <w:pPr>
        <w:autoSpaceDE w:val="0"/>
        <w:ind w:left="709" w:hanging="283"/>
        <w:jc w:val="both"/>
        <w:rPr>
          <w:rFonts w:ascii="Calibri" w:hAnsi="Calibri"/>
          <w:b/>
          <w:bCs/>
        </w:rPr>
      </w:pPr>
      <w:r w:rsidRPr="003A28E7">
        <w:rPr>
          <w:rFonts w:ascii="Calibri" w:hAnsi="Calibri"/>
          <w:b/>
          <w:bCs/>
        </w:rPr>
        <w:t xml:space="preserve">c ) </w:t>
      </w:r>
      <w:r w:rsidR="0073378F" w:rsidRPr="003A28E7">
        <w:rPr>
          <w:rFonts w:ascii="Calibri" w:hAnsi="Calibri"/>
          <w:b/>
          <w:bCs/>
        </w:rPr>
        <w:t>KWALIFIKACJE KADRY</w:t>
      </w:r>
    </w:p>
    <w:p w:rsidR="00C24F0F" w:rsidRPr="003A28E7" w:rsidRDefault="00C24F0F" w:rsidP="00A76755">
      <w:pPr>
        <w:autoSpaceDE w:val="0"/>
        <w:jc w:val="both"/>
        <w:rPr>
          <w:rFonts w:ascii="Calibri" w:hAnsi="Calibri"/>
          <w:bCs/>
          <w:u w:val="single"/>
        </w:rPr>
      </w:pPr>
    </w:p>
    <w:p w:rsidR="006F63E8" w:rsidRPr="003A28E7" w:rsidRDefault="00CD3755" w:rsidP="00CD3755">
      <w:pPr>
        <w:widowControl/>
        <w:tabs>
          <w:tab w:val="left" w:leader="dot" w:pos="6120"/>
          <w:tab w:val="left" w:leader="dot" w:pos="9000"/>
        </w:tabs>
        <w:autoSpaceDE w:val="0"/>
        <w:spacing w:line="276" w:lineRule="auto"/>
        <w:jc w:val="both"/>
        <w:rPr>
          <w:rFonts w:ascii="Calibri" w:eastAsia="Times New Roman" w:hAnsi="Calibri"/>
        </w:rPr>
      </w:pPr>
      <w:r w:rsidRPr="003A28E7">
        <w:rPr>
          <w:rFonts w:ascii="Calibri" w:eastAsia="Times New Roman" w:hAnsi="Calibri"/>
          <w:b/>
        </w:rPr>
        <w:t>Punktyw kryterium „Kwalifikacje kadry”</w:t>
      </w:r>
      <w:r w:rsidRPr="003A28E7">
        <w:rPr>
          <w:rFonts w:ascii="Calibri" w:eastAsia="Times New Roman" w:hAnsi="Calibri"/>
        </w:rPr>
        <w:t xml:space="preserve"> - zostaną przyznane na podstawie wykazu osób skierowanych przez Wykonawcę do realizacji zamówienia publicznego zamówienia oraz                   w oparciu o kopie dokumentów potwierdzających kwalifikacje kadry (np. dyplomy ukończenia </w:t>
      </w:r>
      <w:r w:rsidR="007047CE" w:rsidRPr="003A28E7">
        <w:rPr>
          <w:rFonts w:ascii="Calibri" w:eastAsia="Times New Roman" w:hAnsi="Calibri"/>
        </w:rPr>
        <w:t>przez te osoby</w:t>
      </w:r>
      <w:r w:rsidRPr="003A28E7">
        <w:rPr>
          <w:rFonts w:ascii="Calibri" w:eastAsia="Times New Roman" w:hAnsi="Calibri"/>
        </w:rPr>
        <w:t xml:space="preserve"> kursów, </w:t>
      </w:r>
      <w:r w:rsidR="007047CE" w:rsidRPr="003A28E7">
        <w:rPr>
          <w:rFonts w:ascii="Calibri" w:eastAsia="Times New Roman" w:hAnsi="Calibri"/>
        </w:rPr>
        <w:t>studiów podyplomowych, szkoleń</w:t>
      </w:r>
      <w:r w:rsidRPr="003A28E7">
        <w:rPr>
          <w:rFonts w:ascii="Calibri" w:eastAsia="Times New Roman" w:hAnsi="Calibri"/>
        </w:rPr>
        <w:t xml:space="preserve">) - </w:t>
      </w:r>
      <w:r w:rsidRPr="003A28E7">
        <w:rPr>
          <w:rFonts w:ascii="Calibri" w:eastAsia="Times New Roman" w:hAnsi="Calibri"/>
          <w:b/>
        </w:rPr>
        <w:t>CV nie będzie uwzględniane jako dokument potwierdzający kwalifikacje kadry.</w:t>
      </w:r>
      <w:r w:rsidRPr="003A28E7">
        <w:rPr>
          <w:rFonts w:ascii="Calibri" w:eastAsia="Times New Roman" w:hAnsi="Calibri"/>
        </w:rPr>
        <w:t xml:space="preserve"> (zał</w:t>
      </w:r>
      <w:r w:rsidR="002344E4">
        <w:rPr>
          <w:rFonts w:ascii="Calibri" w:eastAsia="Times New Roman" w:hAnsi="Calibri"/>
        </w:rPr>
        <w:t>ącznik nr</w:t>
      </w:r>
      <w:r w:rsidR="00161E37" w:rsidRPr="003A28E7">
        <w:rPr>
          <w:rFonts w:ascii="Calibri" w:eastAsia="Times New Roman" w:hAnsi="Calibri"/>
        </w:rPr>
        <w:t>5</w:t>
      </w:r>
      <w:r w:rsidR="006F63E8" w:rsidRPr="003A28E7">
        <w:rPr>
          <w:rFonts w:ascii="Calibri" w:eastAsia="Times New Roman" w:hAnsi="Calibri"/>
        </w:rPr>
        <w:t xml:space="preserve"> do SIWZ). </w:t>
      </w:r>
    </w:p>
    <w:p w:rsidR="006F63E8" w:rsidRPr="003A28E7" w:rsidRDefault="006F63E8" w:rsidP="006F63E8">
      <w:pPr>
        <w:tabs>
          <w:tab w:val="left" w:pos="284"/>
        </w:tabs>
        <w:autoSpaceDE w:val="0"/>
        <w:jc w:val="both"/>
        <w:rPr>
          <w:rFonts w:ascii="Calibri" w:eastAsia="Times New Roman" w:hAnsi="Calibri"/>
        </w:rPr>
      </w:pPr>
      <w:r w:rsidRPr="003A28E7">
        <w:rPr>
          <w:rFonts w:ascii="Calibri" w:eastAsia="Times New Roman" w:hAnsi="Calibri"/>
        </w:rPr>
        <w:t>Ocena będzie dokonywana wg. niżej podanego wzoru:</w:t>
      </w:r>
    </w:p>
    <w:p w:rsidR="006F63E8" w:rsidRPr="003A28E7" w:rsidRDefault="006F63E8" w:rsidP="006F63E8">
      <w:pPr>
        <w:tabs>
          <w:tab w:val="left" w:pos="284"/>
        </w:tabs>
        <w:autoSpaceDE w:val="0"/>
        <w:jc w:val="both"/>
        <w:rPr>
          <w:rFonts w:ascii="Calibri" w:eastAsia="Times New Roman" w:hAnsi="Calibri"/>
        </w:rPr>
      </w:pPr>
    </w:p>
    <w:p w:rsidR="006F63E8" w:rsidRPr="003A28E7" w:rsidRDefault="006F63E8" w:rsidP="006F63E8">
      <w:pPr>
        <w:tabs>
          <w:tab w:val="left" w:pos="284"/>
        </w:tabs>
        <w:autoSpaceDE w:val="0"/>
        <w:jc w:val="both"/>
        <w:rPr>
          <w:rFonts w:ascii="Calibri" w:eastAsia="Times New Roman" w:hAnsi="Calibri"/>
          <w:b/>
          <w:bCs/>
        </w:rPr>
      </w:pPr>
      <w:r w:rsidRPr="003A28E7">
        <w:rPr>
          <w:rFonts w:ascii="Calibri" w:eastAsia="Times New Roman" w:hAnsi="Calibri"/>
          <w:b/>
          <w:bCs/>
        </w:rPr>
        <w:t xml:space="preserve">                           B nr</w:t>
      </w:r>
    </w:p>
    <w:p w:rsidR="006F63E8" w:rsidRPr="003A28E7" w:rsidRDefault="006F63E8" w:rsidP="006F63E8">
      <w:pPr>
        <w:tabs>
          <w:tab w:val="left" w:pos="284"/>
        </w:tabs>
        <w:autoSpaceDE w:val="0"/>
        <w:jc w:val="both"/>
        <w:rPr>
          <w:rFonts w:ascii="Calibri" w:eastAsia="Times New Roman" w:hAnsi="Calibri"/>
          <w:b/>
          <w:bCs/>
        </w:rPr>
      </w:pPr>
      <w:r w:rsidRPr="003A28E7">
        <w:rPr>
          <w:rFonts w:ascii="Calibri" w:eastAsia="Times New Roman" w:hAnsi="Calibri"/>
          <w:b/>
          <w:bCs/>
        </w:rPr>
        <w:t>P3 nr =    ________________ x 100 pkt x 15%</w:t>
      </w:r>
    </w:p>
    <w:p w:rsidR="006F63E8" w:rsidRPr="003A28E7" w:rsidRDefault="009C6D22" w:rsidP="006F63E8">
      <w:pPr>
        <w:tabs>
          <w:tab w:val="left" w:pos="284"/>
        </w:tabs>
        <w:autoSpaceDE w:val="0"/>
        <w:jc w:val="both"/>
        <w:rPr>
          <w:rFonts w:ascii="Calibri" w:eastAsia="Times New Roman" w:hAnsi="Calibri"/>
          <w:b/>
          <w:bCs/>
        </w:rPr>
      </w:pPr>
      <w:r>
        <w:rPr>
          <w:rFonts w:ascii="Calibri" w:eastAsia="Times New Roman" w:hAnsi="Calibri"/>
          <w:b/>
          <w:bCs/>
        </w:rPr>
        <w:t xml:space="preserve">                           </w:t>
      </w:r>
      <w:r w:rsidR="006F63E8" w:rsidRPr="003A28E7">
        <w:rPr>
          <w:rFonts w:ascii="Calibri" w:eastAsia="Times New Roman" w:hAnsi="Calibri"/>
          <w:b/>
          <w:bCs/>
        </w:rPr>
        <w:t>Bno</w:t>
      </w:r>
    </w:p>
    <w:p w:rsidR="006F63E8" w:rsidRPr="003A28E7" w:rsidRDefault="006F63E8" w:rsidP="006F63E8">
      <w:pPr>
        <w:tabs>
          <w:tab w:val="left" w:pos="284"/>
        </w:tabs>
        <w:autoSpaceDE w:val="0"/>
        <w:jc w:val="both"/>
        <w:rPr>
          <w:rFonts w:ascii="Calibri" w:eastAsia="Times New Roman" w:hAnsi="Calibri"/>
          <w:b/>
          <w:bCs/>
        </w:rPr>
      </w:pPr>
    </w:p>
    <w:p w:rsidR="006F63E8" w:rsidRPr="003A28E7" w:rsidRDefault="006F63E8" w:rsidP="006F63E8">
      <w:pPr>
        <w:tabs>
          <w:tab w:val="left" w:pos="284"/>
        </w:tabs>
        <w:autoSpaceDE w:val="0"/>
        <w:jc w:val="both"/>
        <w:rPr>
          <w:rFonts w:ascii="Calibri" w:eastAsia="Times New Roman" w:hAnsi="Calibri"/>
          <w:b/>
          <w:bCs/>
        </w:rPr>
      </w:pPr>
      <w:r w:rsidRPr="003A28E7">
        <w:rPr>
          <w:rFonts w:ascii="Calibri" w:eastAsia="Times New Roman" w:hAnsi="Calibri"/>
          <w:b/>
          <w:bCs/>
        </w:rPr>
        <w:t>gdzie:</w:t>
      </w:r>
    </w:p>
    <w:p w:rsidR="006F63E8" w:rsidRPr="003A28E7" w:rsidRDefault="006F63E8" w:rsidP="006F63E8">
      <w:pPr>
        <w:tabs>
          <w:tab w:val="left" w:pos="284"/>
        </w:tabs>
        <w:autoSpaceDE w:val="0"/>
        <w:jc w:val="both"/>
        <w:rPr>
          <w:rFonts w:ascii="Calibri" w:eastAsia="Times New Roman" w:hAnsi="Calibri"/>
          <w:bCs/>
        </w:rPr>
      </w:pPr>
      <w:r w:rsidRPr="003A28E7">
        <w:rPr>
          <w:rFonts w:ascii="Calibri" w:eastAsia="Times New Roman" w:hAnsi="Calibri"/>
          <w:bCs/>
        </w:rPr>
        <w:t>P3 – łączna ocena oferty</w:t>
      </w:r>
    </w:p>
    <w:p w:rsidR="006F63E8" w:rsidRPr="003A28E7" w:rsidRDefault="006F63E8" w:rsidP="006F63E8">
      <w:pPr>
        <w:tabs>
          <w:tab w:val="left" w:pos="284"/>
        </w:tabs>
        <w:autoSpaceDE w:val="0"/>
        <w:jc w:val="both"/>
        <w:rPr>
          <w:rFonts w:ascii="Calibri" w:eastAsia="Times New Roman" w:hAnsi="Calibri"/>
          <w:bCs/>
        </w:rPr>
      </w:pPr>
      <w:r w:rsidRPr="003A28E7">
        <w:rPr>
          <w:rFonts w:ascii="Calibri" w:eastAsia="Times New Roman" w:hAnsi="Calibri"/>
          <w:bCs/>
        </w:rPr>
        <w:t>nr – numer oferty</w:t>
      </w:r>
    </w:p>
    <w:p w:rsidR="006F63E8" w:rsidRPr="003A28E7" w:rsidRDefault="006F63E8" w:rsidP="006F63E8">
      <w:pPr>
        <w:tabs>
          <w:tab w:val="left" w:pos="284"/>
        </w:tabs>
        <w:autoSpaceDE w:val="0"/>
        <w:jc w:val="both"/>
        <w:rPr>
          <w:rFonts w:ascii="Calibri" w:eastAsia="Times New Roman" w:hAnsi="Calibri"/>
          <w:bCs/>
        </w:rPr>
      </w:pPr>
      <w:r w:rsidRPr="003A28E7">
        <w:rPr>
          <w:rFonts w:ascii="Calibri" w:eastAsia="Times New Roman" w:hAnsi="Calibri"/>
          <w:bCs/>
        </w:rPr>
        <w:t>Bnr – łączna liczba punktów badanej oferty w kryterium doświadczenie osób wyznaczonych przez Wykonawcę do realizacji zamówienia</w:t>
      </w:r>
    </w:p>
    <w:p w:rsidR="006F63E8" w:rsidRPr="003A28E7" w:rsidRDefault="006F63E8" w:rsidP="006F63E8">
      <w:pPr>
        <w:tabs>
          <w:tab w:val="left" w:pos="284"/>
        </w:tabs>
        <w:autoSpaceDE w:val="0"/>
        <w:jc w:val="both"/>
        <w:rPr>
          <w:rFonts w:ascii="Calibri" w:eastAsia="Times New Roman" w:hAnsi="Calibri"/>
          <w:bCs/>
        </w:rPr>
      </w:pPr>
      <w:r w:rsidRPr="003A28E7">
        <w:rPr>
          <w:rFonts w:ascii="Calibri" w:eastAsia="Times New Roman" w:hAnsi="Calibri"/>
          <w:bCs/>
        </w:rPr>
        <w:t>Bno – maksymalna łączna liczba punktów w kryterium doświadczenie osób wyznaczonych przez Wykonawcę do realizacji zamówienia</w:t>
      </w:r>
    </w:p>
    <w:p w:rsidR="006F63E8" w:rsidRPr="003A28E7" w:rsidRDefault="006F63E8" w:rsidP="006F63E8">
      <w:pPr>
        <w:tabs>
          <w:tab w:val="left" w:pos="284"/>
        </w:tabs>
        <w:autoSpaceDE w:val="0"/>
        <w:jc w:val="both"/>
        <w:rPr>
          <w:rFonts w:ascii="Calibri" w:eastAsia="Times New Roman" w:hAnsi="Calibri"/>
        </w:rPr>
      </w:pPr>
    </w:p>
    <w:p w:rsidR="006F63E8" w:rsidRPr="003A28E7" w:rsidRDefault="006F63E8" w:rsidP="006F63E8">
      <w:pPr>
        <w:autoSpaceDE w:val="0"/>
        <w:jc w:val="both"/>
        <w:rPr>
          <w:rFonts w:ascii="Calibri" w:hAnsi="Calibri"/>
          <w:bCs/>
        </w:rPr>
      </w:pPr>
      <w:r w:rsidRPr="003A28E7">
        <w:rPr>
          <w:rFonts w:ascii="Calibri" w:hAnsi="Calibri"/>
          <w:bCs/>
        </w:rPr>
        <w:t xml:space="preserve">Wykonawca winien wykazać ilość </w:t>
      </w:r>
      <w:r w:rsidR="000E0329" w:rsidRPr="003A28E7">
        <w:rPr>
          <w:rFonts w:ascii="Calibri" w:hAnsi="Calibri"/>
          <w:bCs/>
        </w:rPr>
        <w:t>odbytych przez wskazane w wykazie</w:t>
      </w:r>
      <w:r w:rsidRPr="003A28E7">
        <w:rPr>
          <w:rFonts w:ascii="Calibri" w:hAnsi="Calibri"/>
          <w:bCs/>
        </w:rPr>
        <w:t xml:space="preserve"> osoby, </w:t>
      </w:r>
      <w:r w:rsidR="000E0329" w:rsidRPr="003A28E7">
        <w:rPr>
          <w:rFonts w:ascii="Calibri" w:hAnsi="Calibri"/>
          <w:bCs/>
        </w:rPr>
        <w:t xml:space="preserve"> szkoleń, studiów podyplomowych bądź innych form podnoszenia przez te osoby kwalifikacji zawodowych </w:t>
      </w:r>
      <w:r w:rsidRPr="003A28E7">
        <w:rPr>
          <w:rFonts w:ascii="Calibri" w:hAnsi="Calibri"/>
          <w:bCs/>
        </w:rPr>
        <w:t>z</w:t>
      </w:r>
      <w:r w:rsidR="000E0329" w:rsidRPr="003A28E7">
        <w:rPr>
          <w:rFonts w:ascii="Calibri" w:hAnsi="Calibri"/>
          <w:bCs/>
        </w:rPr>
        <w:t xml:space="preserve">wiązanych z obszaramitematycznymi </w:t>
      </w:r>
      <w:r w:rsidRPr="003A28E7">
        <w:rPr>
          <w:rFonts w:ascii="Calibri" w:hAnsi="Calibri"/>
          <w:bCs/>
        </w:rPr>
        <w:t>usług stanowiących przedmiot zamówienia odpowiednio dla danej Części, na którą składana jest oferta.</w:t>
      </w:r>
    </w:p>
    <w:p w:rsidR="006F63E8" w:rsidRPr="003A28E7" w:rsidRDefault="006F63E8" w:rsidP="006F63E8">
      <w:pPr>
        <w:autoSpaceDE w:val="0"/>
        <w:jc w:val="both"/>
        <w:rPr>
          <w:rFonts w:ascii="Calibri" w:hAnsi="Calibri"/>
          <w:bCs/>
        </w:rPr>
      </w:pPr>
      <w:r w:rsidRPr="003A28E7">
        <w:rPr>
          <w:rFonts w:ascii="Calibri" w:hAnsi="Calibri"/>
          <w:bCs/>
        </w:rPr>
        <w:t>Wykonawca winien wskazać, że dysponuje lub będzie dysponował osobami, które przeprowadziły usługi w zakresie tematyki stanowiącej przedmiot zamówienia.</w:t>
      </w:r>
    </w:p>
    <w:p w:rsidR="006F63E8" w:rsidRPr="003A28E7" w:rsidRDefault="006F63E8" w:rsidP="00CD3755">
      <w:pPr>
        <w:widowControl/>
        <w:tabs>
          <w:tab w:val="left" w:leader="dot" w:pos="6120"/>
          <w:tab w:val="left" w:leader="dot" w:pos="9000"/>
        </w:tabs>
        <w:autoSpaceDE w:val="0"/>
        <w:spacing w:line="276" w:lineRule="auto"/>
        <w:jc w:val="both"/>
        <w:rPr>
          <w:rFonts w:ascii="Calibri" w:eastAsia="Times New Roman" w:hAnsi="Calibri"/>
        </w:rPr>
      </w:pPr>
    </w:p>
    <w:p w:rsidR="00357732" w:rsidRPr="003A28E7" w:rsidRDefault="00357732" w:rsidP="00357732">
      <w:pPr>
        <w:autoSpaceDE w:val="0"/>
        <w:jc w:val="both"/>
        <w:rPr>
          <w:rFonts w:ascii="Calibri" w:hAnsi="Calibri"/>
          <w:bCs/>
        </w:rPr>
      </w:pPr>
      <w:r w:rsidRPr="003A28E7">
        <w:rPr>
          <w:rFonts w:ascii="Calibri" w:hAnsi="Calibri"/>
          <w:b/>
          <w:bCs/>
          <w:u w:val="single"/>
        </w:rPr>
        <w:t>Wykonawca w celu wskazania kwalifikacji kadry zobowiązany jest wypełnić dla</w:t>
      </w:r>
      <w:r w:rsidRPr="003A28E7">
        <w:rPr>
          <w:rFonts w:ascii="Calibri" w:hAnsi="Calibri"/>
          <w:bCs/>
        </w:rPr>
        <w:t>:</w:t>
      </w:r>
    </w:p>
    <w:p w:rsidR="008D45B1" w:rsidRPr="003A28E7" w:rsidRDefault="008D45B1" w:rsidP="008D45B1">
      <w:pPr>
        <w:numPr>
          <w:ilvl w:val="0"/>
          <w:numId w:val="54"/>
        </w:numPr>
        <w:autoSpaceDE w:val="0"/>
        <w:ind w:left="284" w:hanging="284"/>
        <w:jc w:val="both"/>
        <w:rPr>
          <w:rFonts w:ascii="Calibri" w:hAnsi="Calibri"/>
          <w:bCs/>
        </w:rPr>
      </w:pPr>
      <w:r w:rsidRPr="003A28E7">
        <w:rPr>
          <w:rFonts w:ascii="Calibri" w:hAnsi="Calibri"/>
          <w:bCs/>
        </w:rPr>
        <w:t xml:space="preserve">części nr 1 </w:t>
      </w:r>
      <w:r w:rsidRPr="003A28E7">
        <w:rPr>
          <w:rFonts w:ascii="Calibri" w:hAnsi="Calibri"/>
          <w:b/>
          <w:bCs/>
        </w:rPr>
        <w:t>załącznik nr 5a</w:t>
      </w:r>
    </w:p>
    <w:p w:rsidR="008D45B1" w:rsidRPr="003A28E7" w:rsidRDefault="008D45B1" w:rsidP="008D45B1">
      <w:pPr>
        <w:numPr>
          <w:ilvl w:val="0"/>
          <w:numId w:val="54"/>
        </w:numPr>
        <w:autoSpaceDE w:val="0"/>
        <w:ind w:left="284" w:hanging="284"/>
        <w:jc w:val="both"/>
        <w:rPr>
          <w:rFonts w:ascii="Calibri" w:hAnsi="Calibri"/>
          <w:bCs/>
        </w:rPr>
      </w:pPr>
      <w:r w:rsidRPr="003A28E7">
        <w:rPr>
          <w:rFonts w:ascii="Calibri" w:hAnsi="Calibri"/>
          <w:bCs/>
        </w:rPr>
        <w:t xml:space="preserve">części nr 2 </w:t>
      </w:r>
      <w:r w:rsidRPr="003A28E7">
        <w:rPr>
          <w:rFonts w:ascii="Calibri" w:hAnsi="Calibri"/>
          <w:b/>
          <w:bCs/>
        </w:rPr>
        <w:t>załącznik nr 5b</w:t>
      </w:r>
    </w:p>
    <w:p w:rsidR="008D45B1" w:rsidRPr="003A28E7" w:rsidRDefault="008D45B1" w:rsidP="008D45B1">
      <w:pPr>
        <w:numPr>
          <w:ilvl w:val="0"/>
          <w:numId w:val="54"/>
        </w:numPr>
        <w:autoSpaceDE w:val="0"/>
        <w:ind w:left="284" w:hanging="284"/>
        <w:jc w:val="both"/>
        <w:rPr>
          <w:rFonts w:ascii="Calibri" w:hAnsi="Calibri"/>
          <w:bCs/>
        </w:rPr>
      </w:pPr>
      <w:r w:rsidRPr="003A28E7">
        <w:rPr>
          <w:rFonts w:ascii="Calibri" w:hAnsi="Calibri"/>
          <w:bCs/>
        </w:rPr>
        <w:t xml:space="preserve">części nr 3 </w:t>
      </w:r>
      <w:r w:rsidRPr="003A28E7">
        <w:rPr>
          <w:rFonts w:ascii="Calibri" w:hAnsi="Calibri"/>
          <w:b/>
          <w:bCs/>
        </w:rPr>
        <w:t>załącznik nr 5c</w:t>
      </w:r>
    </w:p>
    <w:p w:rsidR="008D45B1" w:rsidRPr="003A28E7" w:rsidRDefault="008D45B1" w:rsidP="008D45B1">
      <w:pPr>
        <w:numPr>
          <w:ilvl w:val="0"/>
          <w:numId w:val="54"/>
        </w:numPr>
        <w:autoSpaceDE w:val="0"/>
        <w:ind w:left="284" w:hanging="284"/>
        <w:jc w:val="both"/>
        <w:rPr>
          <w:rFonts w:ascii="Calibri" w:hAnsi="Calibri"/>
          <w:bCs/>
        </w:rPr>
      </w:pPr>
      <w:r w:rsidRPr="002C2ADE">
        <w:rPr>
          <w:rFonts w:ascii="Calibri" w:hAnsi="Calibri"/>
          <w:bCs/>
        </w:rPr>
        <w:t>części nr 4</w:t>
      </w:r>
      <w:r w:rsidRPr="003A28E7">
        <w:rPr>
          <w:rFonts w:ascii="Calibri" w:hAnsi="Calibri"/>
          <w:b/>
          <w:bCs/>
        </w:rPr>
        <w:t xml:space="preserve"> załącznik nr 5d</w:t>
      </w:r>
    </w:p>
    <w:p w:rsidR="008D45B1" w:rsidRPr="003A28E7" w:rsidRDefault="008D45B1" w:rsidP="008D45B1">
      <w:pPr>
        <w:numPr>
          <w:ilvl w:val="0"/>
          <w:numId w:val="54"/>
        </w:numPr>
        <w:autoSpaceDE w:val="0"/>
        <w:ind w:left="284" w:hanging="284"/>
        <w:jc w:val="both"/>
        <w:rPr>
          <w:rFonts w:ascii="Calibri" w:hAnsi="Calibri"/>
          <w:bCs/>
        </w:rPr>
      </w:pPr>
      <w:r w:rsidRPr="003A28E7">
        <w:rPr>
          <w:rFonts w:ascii="Calibri" w:hAnsi="Calibri"/>
          <w:bCs/>
        </w:rPr>
        <w:t xml:space="preserve">części nr 5 </w:t>
      </w:r>
      <w:r w:rsidRPr="003A28E7">
        <w:rPr>
          <w:rFonts w:ascii="Calibri" w:hAnsi="Calibri"/>
          <w:b/>
          <w:bCs/>
        </w:rPr>
        <w:t>załącznik nr 5e</w:t>
      </w:r>
    </w:p>
    <w:p w:rsidR="008D45B1" w:rsidRPr="003A28E7" w:rsidRDefault="008D45B1" w:rsidP="008D45B1">
      <w:pPr>
        <w:numPr>
          <w:ilvl w:val="0"/>
          <w:numId w:val="54"/>
        </w:numPr>
        <w:autoSpaceDE w:val="0"/>
        <w:ind w:left="284" w:hanging="284"/>
        <w:jc w:val="both"/>
        <w:rPr>
          <w:rFonts w:ascii="Calibri" w:hAnsi="Calibri"/>
          <w:bCs/>
        </w:rPr>
      </w:pPr>
      <w:r w:rsidRPr="003A28E7">
        <w:rPr>
          <w:rFonts w:ascii="Calibri" w:hAnsi="Calibri"/>
          <w:bCs/>
        </w:rPr>
        <w:lastRenderedPageBreak/>
        <w:t xml:space="preserve">części nr 6 </w:t>
      </w:r>
      <w:r w:rsidRPr="003A28E7">
        <w:rPr>
          <w:rFonts w:ascii="Calibri" w:hAnsi="Calibri"/>
          <w:b/>
          <w:bCs/>
        </w:rPr>
        <w:t>załącznik nr 5f</w:t>
      </w:r>
    </w:p>
    <w:p w:rsidR="008D45B1" w:rsidRPr="003A28E7" w:rsidRDefault="008D45B1" w:rsidP="008D45B1">
      <w:pPr>
        <w:numPr>
          <w:ilvl w:val="0"/>
          <w:numId w:val="54"/>
        </w:numPr>
        <w:autoSpaceDE w:val="0"/>
        <w:ind w:left="284" w:hanging="284"/>
        <w:jc w:val="both"/>
        <w:rPr>
          <w:rFonts w:ascii="Calibri" w:hAnsi="Calibri"/>
          <w:bCs/>
        </w:rPr>
      </w:pPr>
      <w:r w:rsidRPr="003A28E7">
        <w:rPr>
          <w:rFonts w:ascii="Calibri" w:hAnsi="Calibri"/>
          <w:bCs/>
        </w:rPr>
        <w:t xml:space="preserve">części nr 7 </w:t>
      </w:r>
      <w:r w:rsidRPr="003A28E7">
        <w:rPr>
          <w:rFonts w:ascii="Calibri" w:hAnsi="Calibri"/>
          <w:b/>
          <w:bCs/>
        </w:rPr>
        <w:t>załącznik nr 5g</w:t>
      </w:r>
    </w:p>
    <w:p w:rsidR="008D45B1" w:rsidRPr="003A28E7" w:rsidRDefault="008D45B1" w:rsidP="008D45B1">
      <w:pPr>
        <w:numPr>
          <w:ilvl w:val="0"/>
          <w:numId w:val="54"/>
        </w:numPr>
        <w:autoSpaceDE w:val="0"/>
        <w:ind w:left="284" w:hanging="284"/>
        <w:jc w:val="both"/>
        <w:rPr>
          <w:rFonts w:ascii="Calibri" w:hAnsi="Calibri"/>
          <w:bCs/>
        </w:rPr>
      </w:pPr>
      <w:r w:rsidRPr="002C2ADE">
        <w:rPr>
          <w:rFonts w:ascii="Calibri" w:hAnsi="Calibri"/>
          <w:bCs/>
        </w:rPr>
        <w:t>części nr 8</w:t>
      </w:r>
      <w:r w:rsidRPr="003A28E7">
        <w:rPr>
          <w:rFonts w:ascii="Calibri" w:hAnsi="Calibri"/>
          <w:b/>
          <w:bCs/>
        </w:rPr>
        <w:t xml:space="preserve"> załącznik nr 5h</w:t>
      </w:r>
    </w:p>
    <w:p w:rsidR="008D45B1" w:rsidRPr="003A28E7" w:rsidRDefault="008D45B1" w:rsidP="008D45B1">
      <w:pPr>
        <w:numPr>
          <w:ilvl w:val="0"/>
          <w:numId w:val="54"/>
        </w:numPr>
        <w:autoSpaceDE w:val="0"/>
        <w:ind w:left="284" w:hanging="284"/>
        <w:jc w:val="both"/>
        <w:rPr>
          <w:rFonts w:ascii="Calibri" w:hAnsi="Calibri"/>
          <w:bCs/>
        </w:rPr>
      </w:pPr>
      <w:r w:rsidRPr="003A28E7">
        <w:rPr>
          <w:rFonts w:ascii="Calibri" w:hAnsi="Calibri"/>
          <w:bCs/>
        </w:rPr>
        <w:t xml:space="preserve">części nr 9 </w:t>
      </w:r>
      <w:r w:rsidRPr="003A28E7">
        <w:rPr>
          <w:rFonts w:ascii="Calibri" w:hAnsi="Calibri"/>
          <w:b/>
          <w:bCs/>
        </w:rPr>
        <w:t>załącznik nr 5i</w:t>
      </w:r>
    </w:p>
    <w:p w:rsidR="008D45B1" w:rsidRPr="003A28E7" w:rsidRDefault="008D45B1" w:rsidP="008D45B1">
      <w:pPr>
        <w:numPr>
          <w:ilvl w:val="0"/>
          <w:numId w:val="54"/>
        </w:numPr>
        <w:autoSpaceDE w:val="0"/>
        <w:ind w:left="284" w:hanging="284"/>
        <w:jc w:val="both"/>
        <w:rPr>
          <w:rFonts w:ascii="Calibri" w:hAnsi="Calibri"/>
          <w:bCs/>
        </w:rPr>
      </w:pPr>
      <w:r w:rsidRPr="003A28E7">
        <w:rPr>
          <w:rFonts w:ascii="Calibri" w:hAnsi="Calibri"/>
          <w:bCs/>
        </w:rPr>
        <w:t xml:space="preserve">części nr 10 </w:t>
      </w:r>
      <w:r w:rsidRPr="003A28E7">
        <w:rPr>
          <w:rFonts w:ascii="Calibri" w:hAnsi="Calibri"/>
          <w:b/>
          <w:bCs/>
        </w:rPr>
        <w:t>załącznik nr 5j</w:t>
      </w:r>
    </w:p>
    <w:p w:rsidR="008D45B1" w:rsidRPr="003A28E7" w:rsidRDefault="008D45B1" w:rsidP="008D45B1">
      <w:pPr>
        <w:numPr>
          <w:ilvl w:val="0"/>
          <w:numId w:val="54"/>
        </w:numPr>
        <w:autoSpaceDE w:val="0"/>
        <w:ind w:left="284" w:hanging="284"/>
        <w:jc w:val="both"/>
        <w:rPr>
          <w:rFonts w:ascii="Calibri" w:hAnsi="Calibri"/>
          <w:bCs/>
        </w:rPr>
      </w:pPr>
      <w:r w:rsidRPr="003A28E7">
        <w:rPr>
          <w:rFonts w:ascii="Calibri" w:hAnsi="Calibri"/>
          <w:bCs/>
        </w:rPr>
        <w:t xml:space="preserve">części nr 11 </w:t>
      </w:r>
      <w:r w:rsidRPr="003A28E7">
        <w:rPr>
          <w:rFonts w:ascii="Calibri" w:hAnsi="Calibri"/>
          <w:b/>
          <w:bCs/>
        </w:rPr>
        <w:t>załącznik nr 5k</w:t>
      </w:r>
    </w:p>
    <w:p w:rsidR="008D45B1" w:rsidRPr="003A28E7" w:rsidRDefault="008D45B1" w:rsidP="008D45B1">
      <w:pPr>
        <w:numPr>
          <w:ilvl w:val="0"/>
          <w:numId w:val="54"/>
        </w:numPr>
        <w:autoSpaceDE w:val="0"/>
        <w:ind w:left="284" w:hanging="284"/>
        <w:jc w:val="both"/>
        <w:rPr>
          <w:rFonts w:ascii="Calibri" w:hAnsi="Calibri"/>
          <w:bCs/>
        </w:rPr>
      </w:pPr>
      <w:r w:rsidRPr="002C2ADE">
        <w:rPr>
          <w:rFonts w:ascii="Calibri" w:hAnsi="Calibri"/>
          <w:bCs/>
        </w:rPr>
        <w:t>części nr 12</w:t>
      </w:r>
      <w:r w:rsidRPr="003A28E7">
        <w:rPr>
          <w:rFonts w:ascii="Calibri" w:hAnsi="Calibri"/>
          <w:b/>
          <w:bCs/>
        </w:rPr>
        <w:t xml:space="preserve"> załącznik nr 5l</w:t>
      </w:r>
    </w:p>
    <w:p w:rsidR="008D45B1" w:rsidRPr="003A28E7" w:rsidRDefault="008D45B1" w:rsidP="008D45B1">
      <w:pPr>
        <w:numPr>
          <w:ilvl w:val="0"/>
          <w:numId w:val="54"/>
        </w:numPr>
        <w:autoSpaceDE w:val="0"/>
        <w:ind w:left="284" w:hanging="284"/>
        <w:jc w:val="both"/>
        <w:rPr>
          <w:rFonts w:ascii="Calibri" w:hAnsi="Calibri"/>
          <w:bCs/>
        </w:rPr>
      </w:pPr>
      <w:r w:rsidRPr="003A28E7">
        <w:rPr>
          <w:rFonts w:ascii="Calibri" w:hAnsi="Calibri"/>
          <w:bCs/>
        </w:rPr>
        <w:t xml:space="preserve">części nr 13 </w:t>
      </w:r>
      <w:r w:rsidRPr="003A28E7">
        <w:rPr>
          <w:rFonts w:ascii="Calibri" w:hAnsi="Calibri"/>
          <w:b/>
          <w:bCs/>
        </w:rPr>
        <w:t>załącznik nr 5ł</w:t>
      </w:r>
    </w:p>
    <w:p w:rsidR="008D45B1" w:rsidRPr="003A28E7" w:rsidRDefault="008D45B1" w:rsidP="008D45B1">
      <w:pPr>
        <w:numPr>
          <w:ilvl w:val="0"/>
          <w:numId w:val="54"/>
        </w:numPr>
        <w:autoSpaceDE w:val="0"/>
        <w:ind w:left="284" w:hanging="284"/>
        <w:jc w:val="both"/>
        <w:rPr>
          <w:rFonts w:ascii="Calibri" w:hAnsi="Calibri"/>
          <w:bCs/>
        </w:rPr>
      </w:pPr>
      <w:r w:rsidRPr="003A28E7">
        <w:rPr>
          <w:rFonts w:ascii="Calibri" w:hAnsi="Calibri"/>
          <w:bCs/>
        </w:rPr>
        <w:t xml:space="preserve">części nr 14 </w:t>
      </w:r>
      <w:r w:rsidRPr="003A28E7">
        <w:rPr>
          <w:rFonts w:ascii="Calibri" w:hAnsi="Calibri"/>
          <w:b/>
          <w:bCs/>
        </w:rPr>
        <w:t>załącznik nr 5m</w:t>
      </w:r>
    </w:p>
    <w:p w:rsidR="008D45B1" w:rsidRPr="003A28E7" w:rsidRDefault="008D45B1" w:rsidP="008D45B1">
      <w:pPr>
        <w:numPr>
          <w:ilvl w:val="0"/>
          <w:numId w:val="54"/>
        </w:numPr>
        <w:autoSpaceDE w:val="0"/>
        <w:ind w:left="284" w:hanging="284"/>
        <w:jc w:val="both"/>
        <w:rPr>
          <w:rFonts w:ascii="Calibri" w:hAnsi="Calibri"/>
          <w:bCs/>
        </w:rPr>
      </w:pPr>
      <w:r w:rsidRPr="003A28E7">
        <w:rPr>
          <w:rFonts w:ascii="Calibri" w:hAnsi="Calibri"/>
          <w:bCs/>
        </w:rPr>
        <w:t xml:space="preserve">części nr 15 </w:t>
      </w:r>
      <w:r w:rsidRPr="003A28E7">
        <w:rPr>
          <w:rFonts w:ascii="Calibri" w:hAnsi="Calibri"/>
          <w:b/>
          <w:bCs/>
        </w:rPr>
        <w:t>załącznik nr 5n</w:t>
      </w:r>
    </w:p>
    <w:p w:rsidR="008D45B1" w:rsidRPr="003A28E7" w:rsidRDefault="008D45B1" w:rsidP="008D45B1">
      <w:pPr>
        <w:numPr>
          <w:ilvl w:val="0"/>
          <w:numId w:val="54"/>
        </w:numPr>
        <w:autoSpaceDE w:val="0"/>
        <w:ind w:left="284" w:hanging="284"/>
        <w:jc w:val="both"/>
        <w:rPr>
          <w:rFonts w:ascii="Calibri" w:hAnsi="Calibri"/>
          <w:bCs/>
        </w:rPr>
      </w:pPr>
      <w:r w:rsidRPr="002C2ADE">
        <w:rPr>
          <w:rFonts w:ascii="Calibri" w:hAnsi="Calibri"/>
          <w:bCs/>
        </w:rPr>
        <w:t>części nr 16</w:t>
      </w:r>
      <w:r w:rsidRPr="003A28E7">
        <w:rPr>
          <w:rFonts w:ascii="Calibri" w:hAnsi="Calibri"/>
          <w:b/>
          <w:bCs/>
        </w:rPr>
        <w:t xml:space="preserve"> załącznik nr 5o</w:t>
      </w:r>
    </w:p>
    <w:p w:rsidR="008D45B1" w:rsidRPr="003A28E7" w:rsidRDefault="008D45B1" w:rsidP="008D45B1">
      <w:pPr>
        <w:numPr>
          <w:ilvl w:val="0"/>
          <w:numId w:val="54"/>
        </w:numPr>
        <w:autoSpaceDE w:val="0"/>
        <w:ind w:left="284" w:hanging="284"/>
        <w:jc w:val="both"/>
        <w:rPr>
          <w:rFonts w:ascii="Calibri" w:hAnsi="Calibri"/>
          <w:bCs/>
        </w:rPr>
      </w:pPr>
      <w:r w:rsidRPr="003A28E7">
        <w:rPr>
          <w:rFonts w:ascii="Calibri" w:hAnsi="Calibri"/>
          <w:bCs/>
        </w:rPr>
        <w:t xml:space="preserve">części nr 17 </w:t>
      </w:r>
      <w:r w:rsidRPr="003A28E7">
        <w:rPr>
          <w:rFonts w:ascii="Calibri" w:hAnsi="Calibri"/>
          <w:b/>
          <w:bCs/>
        </w:rPr>
        <w:t>załącznik nr 5p</w:t>
      </w:r>
    </w:p>
    <w:p w:rsidR="008D45B1" w:rsidRPr="003A28E7" w:rsidRDefault="008D45B1" w:rsidP="008D45B1">
      <w:pPr>
        <w:numPr>
          <w:ilvl w:val="0"/>
          <w:numId w:val="54"/>
        </w:numPr>
        <w:autoSpaceDE w:val="0"/>
        <w:ind w:left="284" w:hanging="284"/>
        <w:jc w:val="both"/>
        <w:rPr>
          <w:rFonts w:ascii="Calibri" w:hAnsi="Calibri"/>
          <w:bCs/>
        </w:rPr>
      </w:pPr>
      <w:r w:rsidRPr="003A28E7">
        <w:rPr>
          <w:rFonts w:ascii="Calibri" w:hAnsi="Calibri"/>
          <w:bCs/>
        </w:rPr>
        <w:t xml:space="preserve">części nr 18 </w:t>
      </w:r>
      <w:r w:rsidRPr="003A28E7">
        <w:rPr>
          <w:rFonts w:ascii="Calibri" w:hAnsi="Calibri"/>
          <w:b/>
          <w:bCs/>
        </w:rPr>
        <w:t>załącznik nr 5r</w:t>
      </w:r>
    </w:p>
    <w:p w:rsidR="008D45B1" w:rsidRPr="003A28E7" w:rsidRDefault="008D45B1" w:rsidP="008D45B1">
      <w:pPr>
        <w:numPr>
          <w:ilvl w:val="0"/>
          <w:numId w:val="54"/>
        </w:numPr>
        <w:autoSpaceDE w:val="0"/>
        <w:ind w:left="284" w:hanging="284"/>
        <w:jc w:val="both"/>
        <w:rPr>
          <w:rFonts w:ascii="Calibri" w:hAnsi="Calibri"/>
          <w:bCs/>
        </w:rPr>
      </w:pPr>
      <w:r w:rsidRPr="003A28E7">
        <w:rPr>
          <w:rFonts w:ascii="Calibri" w:hAnsi="Calibri"/>
          <w:bCs/>
        </w:rPr>
        <w:t xml:space="preserve">części nr 19 </w:t>
      </w:r>
      <w:r w:rsidRPr="003A28E7">
        <w:rPr>
          <w:rFonts w:ascii="Calibri" w:hAnsi="Calibri"/>
          <w:b/>
          <w:bCs/>
        </w:rPr>
        <w:t>załącznik nr 5s</w:t>
      </w:r>
    </w:p>
    <w:p w:rsidR="008D45B1" w:rsidRPr="003A28E7" w:rsidRDefault="008D45B1" w:rsidP="008D45B1">
      <w:pPr>
        <w:numPr>
          <w:ilvl w:val="0"/>
          <w:numId w:val="54"/>
        </w:numPr>
        <w:autoSpaceDE w:val="0"/>
        <w:ind w:left="284" w:hanging="284"/>
        <w:jc w:val="both"/>
        <w:rPr>
          <w:rFonts w:ascii="Calibri" w:hAnsi="Calibri"/>
          <w:bCs/>
        </w:rPr>
      </w:pPr>
      <w:r w:rsidRPr="002C2ADE">
        <w:rPr>
          <w:rFonts w:ascii="Calibri" w:hAnsi="Calibri"/>
          <w:bCs/>
        </w:rPr>
        <w:t>części nr 20</w:t>
      </w:r>
      <w:r w:rsidRPr="003A28E7">
        <w:rPr>
          <w:rFonts w:ascii="Calibri" w:hAnsi="Calibri"/>
          <w:b/>
          <w:bCs/>
        </w:rPr>
        <w:t xml:space="preserve"> załącznik nr 5t</w:t>
      </w:r>
    </w:p>
    <w:p w:rsidR="008D45B1" w:rsidRPr="003A28E7" w:rsidRDefault="008D45B1" w:rsidP="008D45B1">
      <w:pPr>
        <w:numPr>
          <w:ilvl w:val="0"/>
          <w:numId w:val="54"/>
        </w:numPr>
        <w:autoSpaceDE w:val="0"/>
        <w:ind w:left="284" w:hanging="284"/>
        <w:jc w:val="both"/>
        <w:rPr>
          <w:rFonts w:ascii="Calibri" w:hAnsi="Calibri"/>
          <w:bCs/>
        </w:rPr>
      </w:pPr>
      <w:r w:rsidRPr="003A28E7">
        <w:rPr>
          <w:rFonts w:ascii="Calibri" w:hAnsi="Calibri"/>
          <w:bCs/>
        </w:rPr>
        <w:t xml:space="preserve">części nr 21 </w:t>
      </w:r>
      <w:r w:rsidRPr="003A28E7">
        <w:rPr>
          <w:rFonts w:ascii="Calibri" w:hAnsi="Calibri"/>
          <w:b/>
          <w:bCs/>
        </w:rPr>
        <w:t>załącznik nr 5u</w:t>
      </w:r>
    </w:p>
    <w:p w:rsidR="008D45B1" w:rsidRPr="003A28E7" w:rsidRDefault="008D45B1" w:rsidP="008D45B1">
      <w:pPr>
        <w:numPr>
          <w:ilvl w:val="0"/>
          <w:numId w:val="54"/>
        </w:numPr>
        <w:autoSpaceDE w:val="0"/>
        <w:ind w:left="284" w:hanging="284"/>
        <w:jc w:val="both"/>
        <w:rPr>
          <w:rFonts w:ascii="Calibri" w:hAnsi="Calibri"/>
          <w:bCs/>
        </w:rPr>
      </w:pPr>
      <w:r w:rsidRPr="003A28E7">
        <w:rPr>
          <w:rFonts w:ascii="Calibri" w:hAnsi="Calibri"/>
          <w:bCs/>
        </w:rPr>
        <w:t xml:space="preserve">części nr 22 </w:t>
      </w:r>
      <w:r w:rsidRPr="003A28E7">
        <w:rPr>
          <w:rFonts w:ascii="Calibri" w:hAnsi="Calibri"/>
          <w:b/>
          <w:bCs/>
        </w:rPr>
        <w:t>załącznik nr 5w</w:t>
      </w:r>
    </w:p>
    <w:p w:rsidR="006F63E8" w:rsidRPr="003A28E7" w:rsidRDefault="006F63E8" w:rsidP="00CD3755">
      <w:pPr>
        <w:widowControl/>
        <w:tabs>
          <w:tab w:val="left" w:leader="dot" w:pos="6120"/>
          <w:tab w:val="left" w:leader="dot" w:pos="9000"/>
        </w:tabs>
        <w:autoSpaceDE w:val="0"/>
        <w:spacing w:line="276" w:lineRule="auto"/>
        <w:jc w:val="both"/>
        <w:rPr>
          <w:rFonts w:ascii="Calibri" w:eastAsia="Times New Roman" w:hAnsi="Calibri"/>
        </w:rPr>
      </w:pPr>
    </w:p>
    <w:p w:rsidR="00626B39" w:rsidRPr="003A28E7" w:rsidRDefault="00626B39" w:rsidP="00626B39">
      <w:pPr>
        <w:tabs>
          <w:tab w:val="left" w:pos="284"/>
        </w:tabs>
        <w:autoSpaceDE w:val="0"/>
        <w:jc w:val="both"/>
        <w:rPr>
          <w:rFonts w:ascii="Calibri" w:eastAsia="Times New Roman" w:hAnsi="Calibri"/>
          <w:bCs/>
        </w:rPr>
      </w:pPr>
      <w:r w:rsidRPr="003A28E7">
        <w:rPr>
          <w:rFonts w:ascii="Calibri" w:eastAsia="Times New Roman" w:hAnsi="Calibri"/>
          <w:bCs/>
        </w:rPr>
        <w:t>Ocena kryterium doświadczenie osób wyznaczonych przez Wykonawcę do realizacji zamówienia będzie dokonywana wg następujących zasad:</w:t>
      </w:r>
    </w:p>
    <w:p w:rsidR="00626B39" w:rsidRDefault="00626B39" w:rsidP="00626B39">
      <w:pPr>
        <w:tabs>
          <w:tab w:val="left" w:pos="284"/>
        </w:tabs>
        <w:autoSpaceDE w:val="0"/>
        <w:jc w:val="both"/>
        <w:rPr>
          <w:rFonts w:ascii="Calibri" w:eastAsia="Times New Roman" w:hAnsi="Calibri"/>
          <w:bCs/>
        </w:rPr>
      </w:pPr>
    </w:p>
    <w:p w:rsidR="00707B6F" w:rsidRDefault="00707B6F" w:rsidP="00626B39">
      <w:pPr>
        <w:tabs>
          <w:tab w:val="left" w:pos="284"/>
        </w:tabs>
        <w:autoSpaceDE w:val="0"/>
        <w:jc w:val="both"/>
        <w:rPr>
          <w:rFonts w:ascii="Calibri" w:eastAsia="Times New Roman" w:hAnsi="Calibri"/>
          <w:bCs/>
        </w:rPr>
      </w:pPr>
    </w:p>
    <w:p w:rsidR="00707B6F" w:rsidRPr="003A28E7" w:rsidRDefault="00707B6F" w:rsidP="00626B39">
      <w:pPr>
        <w:tabs>
          <w:tab w:val="left" w:pos="284"/>
        </w:tabs>
        <w:autoSpaceDE w:val="0"/>
        <w:jc w:val="both"/>
        <w:rPr>
          <w:rFonts w:ascii="Calibri" w:eastAsia="Times New Roman" w:hAnsi="Calibri"/>
          <w:bCs/>
        </w:rPr>
      </w:pPr>
    </w:p>
    <w:tbl>
      <w:tblPr>
        <w:tblW w:w="8240" w:type="dxa"/>
        <w:tblInd w:w="649" w:type="dxa"/>
        <w:tblCellMar>
          <w:left w:w="70" w:type="dxa"/>
          <w:right w:w="70" w:type="dxa"/>
        </w:tblCellMar>
        <w:tblLook w:val="00A0"/>
      </w:tblPr>
      <w:tblGrid>
        <w:gridCol w:w="580"/>
        <w:gridCol w:w="4980"/>
        <w:gridCol w:w="2680"/>
      </w:tblGrid>
      <w:tr w:rsidR="00F43D1C" w:rsidRPr="003A28E7" w:rsidTr="004C16F9">
        <w:trPr>
          <w:trHeight w:val="1800"/>
        </w:trPr>
        <w:tc>
          <w:tcPr>
            <w:tcW w:w="580" w:type="dxa"/>
            <w:tcBorders>
              <w:top w:val="single" w:sz="4" w:space="0" w:color="000000"/>
              <w:left w:val="single" w:sz="4" w:space="0" w:color="000000"/>
              <w:bottom w:val="single" w:sz="4" w:space="0" w:color="000000"/>
              <w:right w:val="single" w:sz="4" w:space="0" w:color="000000"/>
            </w:tcBorders>
            <w:shd w:val="clear" w:color="000000" w:fill="D9D9D9"/>
            <w:vAlign w:val="center"/>
          </w:tcPr>
          <w:p w:rsidR="00626B39" w:rsidRPr="003A28E7" w:rsidRDefault="00626B39" w:rsidP="004C16F9">
            <w:pPr>
              <w:tabs>
                <w:tab w:val="left" w:pos="284"/>
              </w:tabs>
              <w:autoSpaceDE w:val="0"/>
              <w:jc w:val="both"/>
              <w:rPr>
                <w:rFonts w:ascii="Calibri" w:eastAsia="Times New Roman" w:hAnsi="Calibri"/>
                <w:b/>
                <w:bCs/>
              </w:rPr>
            </w:pPr>
            <w:r w:rsidRPr="003A28E7">
              <w:rPr>
                <w:rFonts w:ascii="Calibri" w:eastAsia="Times New Roman" w:hAnsi="Calibri"/>
                <w:b/>
                <w:bCs/>
              </w:rPr>
              <w:t>Lp.</w:t>
            </w:r>
          </w:p>
        </w:tc>
        <w:tc>
          <w:tcPr>
            <w:tcW w:w="4980" w:type="dxa"/>
            <w:tcBorders>
              <w:top w:val="single" w:sz="4" w:space="0" w:color="000000"/>
              <w:left w:val="nil"/>
              <w:bottom w:val="single" w:sz="4" w:space="0" w:color="000000"/>
              <w:right w:val="single" w:sz="4" w:space="0" w:color="000000"/>
            </w:tcBorders>
            <w:shd w:val="clear" w:color="000000" w:fill="D9D9D9"/>
            <w:vAlign w:val="center"/>
          </w:tcPr>
          <w:p w:rsidR="00626B39" w:rsidRPr="003A28E7" w:rsidRDefault="00626B39" w:rsidP="004C16F9">
            <w:pPr>
              <w:tabs>
                <w:tab w:val="left" w:pos="284"/>
              </w:tabs>
              <w:autoSpaceDE w:val="0"/>
              <w:jc w:val="both"/>
              <w:rPr>
                <w:rFonts w:ascii="Calibri" w:eastAsia="Times New Roman" w:hAnsi="Calibri"/>
                <w:b/>
                <w:bCs/>
              </w:rPr>
            </w:pPr>
            <w:r w:rsidRPr="003A28E7">
              <w:rPr>
                <w:rFonts w:ascii="Calibri" w:eastAsia="Times New Roman" w:hAnsi="Calibri"/>
                <w:b/>
                <w:bCs/>
              </w:rPr>
              <w:t>Ilość odbytych przez wskazane w wykazie osoby,  szkoleń, studiów podyplomowych bądź innych form podnoszenia przez te osoby kwalifikacji zawodowych związanych z obszarami tematycznymi usług stanowiących przedmiot zamówienia odpowiednio dla danej Części, na którą składana jest oferta</w:t>
            </w:r>
          </w:p>
        </w:tc>
        <w:tc>
          <w:tcPr>
            <w:tcW w:w="2680" w:type="dxa"/>
            <w:tcBorders>
              <w:top w:val="single" w:sz="4" w:space="0" w:color="000000"/>
              <w:left w:val="nil"/>
              <w:bottom w:val="single" w:sz="4" w:space="0" w:color="000000"/>
              <w:right w:val="single" w:sz="4" w:space="0" w:color="000000"/>
            </w:tcBorders>
            <w:shd w:val="clear" w:color="000000" w:fill="D9D9D9"/>
            <w:vAlign w:val="center"/>
          </w:tcPr>
          <w:p w:rsidR="00626B39" w:rsidRPr="003A28E7" w:rsidRDefault="00626B39" w:rsidP="004C16F9">
            <w:pPr>
              <w:tabs>
                <w:tab w:val="left" w:pos="284"/>
              </w:tabs>
              <w:autoSpaceDE w:val="0"/>
              <w:jc w:val="both"/>
              <w:rPr>
                <w:rFonts w:ascii="Calibri" w:eastAsia="Times New Roman" w:hAnsi="Calibri"/>
                <w:b/>
                <w:bCs/>
              </w:rPr>
            </w:pPr>
            <w:r w:rsidRPr="003A28E7">
              <w:rPr>
                <w:rFonts w:ascii="Calibri" w:eastAsia="Times New Roman" w:hAnsi="Calibri"/>
                <w:b/>
                <w:bCs/>
              </w:rPr>
              <w:t>Liczba przyznanych punktów:</w:t>
            </w:r>
          </w:p>
        </w:tc>
      </w:tr>
      <w:tr w:rsidR="00F43D1C" w:rsidRPr="003A28E7" w:rsidTr="004C16F9">
        <w:trPr>
          <w:trHeight w:val="765"/>
        </w:trPr>
        <w:tc>
          <w:tcPr>
            <w:tcW w:w="580" w:type="dxa"/>
            <w:tcBorders>
              <w:top w:val="nil"/>
              <w:left w:val="single" w:sz="4" w:space="0" w:color="000000"/>
              <w:bottom w:val="single" w:sz="4" w:space="0" w:color="000000"/>
              <w:right w:val="single" w:sz="4" w:space="0" w:color="000000"/>
            </w:tcBorders>
            <w:noWrap/>
            <w:vAlign w:val="center"/>
          </w:tcPr>
          <w:p w:rsidR="00626B39" w:rsidRPr="003A28E7" w:rsidRDefault="00626B39" w:rsidP="004C16F9">
            <w:pPr>
              <w:tabs>
                <w:tab w:val="left" w:pos="284"/>
              </w:tabs>
              <w:autoSpaceDE w:val="0"/>
              <w:jc w:val="both"/>
              <w:rPr>
                <w:rFonts w:ascii="Calibri" w:eastAsia="Times New Roman" w:hAnsi="Calibri"/>
              </w:rPr>
            </w:pPr>
            <w:r w:rsidRPr="003A28E7">
              <w:rPr>
                <w:rFonts w:ascii="Calibri" w:eastAsia="Times New Roman" w:hAnsi="Calibri"/>
              </w:rPr>
              <w:t>1.</w:t>
            </w:r>
          </w:p>
        </w:tc>
        <w:tc>
          <w:tcPr>
            <w:tcW w:w="4980" w:type="dxa"/>
            <w:tcBorders>
              <w:top w:val="nil"/>
              <w:left w:val="nil"/>
              <w:bottom w:val="single" w:sz="4" w:space="0" w:color="000000"/>
              <w:right w:val="single" w:sz="4" w:space="0" w:color="000000"/>
            </w:tcBorders>
            <w:vAlign w:val="center"/>
          </w:tcPr>
          <w:p w:rsidR="00626B39" w:rsidRPr="003A28E7" w:rsidRDefault="00626B39" w:rsidP="00626B39">
            <w:pPr>
              <w:tabs>
                <w:tab w:val="left" w:pos="284"/>
              </w:tabs>
              <w:autoSpaceDE w:val="0"/>
              <w:jc w:val="both"/>
              <w:rPr>
                <w:rFonts w:ascii="Calibri" w:eastAsia="Times New Roman" w:hAnsi="Calibri"/>
              </w:rPr>
            </w:pPr>
            <w:r w:rsidRPr="003A28E7">
              <w:rPr>
                <w:rFonts w:ascii="Calibri" w:eastAsia="Times New Roman" w:hAnsi="Calibri"/>
              </w:rPr>
              <w:t>Od 1 – 2 szkoleń, studiów podyplomowych bądź innych form podnoszenia kwalifikacji *  w zakresie  tematyki odpowiadającej tematyce obszarów dla części postępowania, w której Wykonawca składa ofertę</w:t>
            </w:r>
          </w:p>
        </w:tc>
        <w:tc>
          <w:tcPr>
            <w:tcW w:w="2680" w:type="dxa"/>
            <w:tcBorders>
              <w:top w:val="nil"/>
              <w:left w:val="nil"/>
              <w:bottom w:val="single" w:sz="4" w:space="0" w:color="000000"/>
              <w:right w:val="single" w:sz="4" w:space="0" w:color="000000"/>
            </w:tcBorders>
            <w:noWrap/>
            <w:vAlign w:val="center"/>
          </w:tcPr>
          <w:p w:rsidR="00626B39" w:rsidRPr="003A28E7" w:rsidRDefault="00626B39" w:rsidP="004C16F9">
            <w:pPr>
              <w:tabs>
                <w:tab w:val="left" w:pos="284"/>
              </w:tabs>
              <w:autoSpaceDE w:val="0"/>
              <w:jc w:val="both"/>
              <w:rPr>
                <w:rFonts w:ascii="Calibri" w:eastAsia="Times New Roman" w:hAnsi="Calibri"/>
              </w:rPr>
            </w:pPr>
            <w:r w:rsidRPr="003A28E7">
              <w:rPr>
                <w:rFonts w:ascii="Calibri" w:eastAsia="Times New Roman" w:hAnsi="Calibri"/>
              </w:rPr>
              <w:t>1</w:t>
            </w:r>
          </w:p>
        </w:tc>
      </w:tr>
      <w:tr w:rsidR="00F43D1C" w:rsidRPr="003A28E7" w:rsidTr="004C16F9">
        <w:trPr>
          <w:trHeight w:val="765"/>
        </w:trPr>
        <w:tc>
          <w:tcPr>
            <w:tcW w:w="580" w:type="dxa"/>
            <w:tcBorders>
              <w:top w:val="nil"/>
              <w:left w:val="single" w:sz="4" w:space="0" w:color="000000"/>
              <w:bottom w:val="single" w:sz="4" w:space="0" w:color="000000"/>
              <w:right w:val="single" w:sz="4" w:space="0" w:color="000000"/>
            </w:tcBorders>
            <w:noWrap/>
            <w:vAlign w:val="center"/>
          </w:tcPr>
          <w:p w:rsidR="00626B39" w:rsidRPr="003A28E7" w:rsidRDefault="00626B39" w:rsidP="004C16F9">
            <w:pPr>
              <w:tabs>
                <w:tab w:val="left" w:pos="284"/>
              </w:tabs>
              <w:autoSpaceDE w:val="0"/>
              <w:jc w:val="both"/>
              <w:rPr>
                <w:rFonts w:ascii="Calibri" w:eastAsia="Times New Roman" w:hAnsi="Calibri"/>
              </w:rPr>
            </w:pPr>
            <w:r w:rsidRPr="003A28E7">
              <w:rPr>
                <w:rFonts w:ascii="Calibri" w:eastAsia="Times New Roman" w:hAnsi="Calibri"/>
              </w:rPr>
              <w:t>2.</w:t>
            </w:r>
          </w:p>
        </w:tc>
        <w:tc>
          <w:tcPr>
            <w:tcW w:w="4980" w:type="dxa"/>
            <w:tcBorders>
              <w:top w:val="nil"/>
              <w:left w:val="nil"/>
              <w:bottom w:val="single" w:sz="4" w:space="0" w:color="000000"/>
              <w:right w:val="single" w:sz="4" w:space="0" w:color="000000"/>
            </w:tcBorders>
            <w:vAlign w:val="center"/>
          </w:tcPr>
          <w:p w:rsidR="00626B39" w:rsidRPr="003A28E7" w:rsidRDefault="00626B39" w:rsidP="004C16F9">
            <w:pPr>
              <w:tabs>
                <w:tab w:val="left" w:pos="284"/>
              </w:tabs>
              <w:autoSpaceDE w:val="0"/>
              <w:jc w:val="both"/>
              <w:rPr>
                <w:rFonts w:ascii="Calibri" w:eastAsia="Times New Roman" w:hAnsi="Calibri"/>
              </w:rPr>
            </w:pPr>
            <w:r w:rsidRPr="003A28E7">
              <w:rPr>
                <w:rFonts w:ascii="Calibri" w:eastAsia="Times New Roman" w:hAnsi="Calibri"/>
              </w:rPr>
              <w:t>Od 3 – 4 szkoleń, studiów podyplomowych bądź innych form podnoszenia kwalifikacji *  w zakresie  tematyki odpowiadającej tematyce obszarów dla części postępowania, w której Wykonawca składa ofertę</w:t>
            </w:r>
          </w:p>
        </w:tc>
        <w:tc>
          <w:tcPr>
            <w:tcW w:w="2680" w:type="dxa"/>
            <w:tcBorders>
              <w:top w:val="nil"/>
              <w:left w:val="nil"/>
              <w:bottom w:val="single" w:sz="4" w:space="0" w:color="000000"/>
              <w:right w:val="single" w:sz="4" w:space="0" w:color="000000"/>
            </w:tcBorders>
            <w:noWrap/>
            <w:vAlign w:val="center"/>
          </w:tcPr>
          <w:p w:rsidR="00626B39" w:rsidRPr="003A28E7" w:rsidRDefault="00626B39" w:rsidP="004C16F9">
            <w:pPr>
              <w:tabs>
                <w:tab w:val="left" w:pos="284"/>
              </w:tabs>
              <w:autoSpaceDE w:val="0"/>
              <w:jc w:val="both"/>
              <w:rPr>
                <w:rFonts w:ascii="Calibri" w:eastAsia="Times New Roman" w:hAnsi="Calibri"/>
              </w:rPr>
            </w:pPr>
            <w:r w:rsidRPr="003A28E7">
              <w:rPr>
                <w:rFonts w:ascii="Calibri" w:eastAsia="Times New Roman" w:hAnsi="Calibri"/>
              </w:rPr>
              <w:t>2</w:t>
            </w:r>
          </w:p>
        </w:tc>
      </w:tr>
      <w:tr w:rsidR="00F43D1C" w:rsidRPr="003A28E7" w:rsidTr="004C16F9">
        <w:trPr>
          <w:trHeight w:val="765"/>
        </w:trPr>
        <w:tc>
          <w:tcPr>
            <w:tcW w:w="580" w:type="dxa"/>
            <w:tcBorders>
              <w:top w:val="nil"/>
              <w:left w:val="single" w:sz="4" w:space="0" w:color="000000"/>
              <w:bottom w:val="single" w:sz="4" w:space="0" w:color="000000"/>
              <w:right w:val="single" w:sz="4" w:space="0" w:color="000000"/>
            </w:tcBorders>
            <w:noWrap/>
            <w:vAlign w:val="center"/>
          </w:tcPr>
          <w:p w:rsidR="00626B39" w:rsidRPr="003A28E7" w:rsidRDefault="00626B39" w:rsidP="004C16F9">
            <w:pPr>
              <w:tabs>
                <w:tab w:val="left" w:pos="284"/>
              </w:tabs>
              <w:autoSpaceDE w:val="0"/>
              <w:jc w:val="both"/>
              <w:rPr>
                <w:rFonts w:ascii="Calibri" w:eastAsia="Times New Roman" w:hAnsi="Calibri"/>
              </w:rPr>
            </w:pPr>
            <w:r w:rsidRPr="003A28E7">
              <w:rPr>
                <w:rFonts w:ascii="Calibri" w:eastAsia="Times New Roman" w:hAnsi="Calibri"/>
              </w:rPr>
              <w:t>3.</w:t>
            </w:r>
          </w:p>
        </w:tc>
        <w:tc>
          <w:tcPr>
            <w:tcW w:w="4980" w:type="dxa"/>
            <w:tcBorders>
              <w:top w:val="nil"/>
              <w:left w:val="nil"/>
              <w:bottom w:val="single" w:sz="4" w:space="0" w:color="000000"/>
              <w:right w:val="single" w:sz="4" w:space="0" w:color="000000"/>
            </w:tcBorders>
            <w:vAlign w:val="center"/>
          </w:tcPr>
          <w:p w:rsidR="00626B39" w:rsidRPr="003A28E7" w:rsidRDefault="00626B39" w:rsidP="004C16F9">
            <w:pPr>
              <w:tabs>
                <w:tab w:val="left" w:pos="284"/>
              </w:tabs>
              <w:autoSpaceDE w:val="0"/>
              <w:jc w:val="both"/>
              <w:rPr>
                <w:rFonts w:ascii="Calibri" w:eastAsia="Times New Roman" w:hAnsi="Calibri"/>
              </w:rPr>
            </w:pPr>
            <w:r w:rsidRPr="003A28E7">
              <w:rPr>
                <w:rFonts w:ascii="Calibri" w:eastAsia="Times New Roman" w:hAnsi="Calibri"/>
              </w:rPr>
              <w:t>Od 5 – 6 szkoleń, studiów podyplomowych bądź innych form podnoszenia kwalifikacji *  w zakresie  tematyki odpowiadającej tematyce obszarów dla części postępowania, w której Wykonawca składa ofertę</w:t>
            </w:r>
          </w:p>
        </w:tc>
        <w:tc>
          <w:tcPr>
            <w:tcW w:w="2680" w:type="dxa"/>
            <w:tcBorders>
              <w:top w:val="nil"/>
              <w:left w:val="nil"/>
              <w:bottom w:val="single" w:sz="4" w:space="0" w:color="000000"/>
              <w:right w:val="single" w:sz="4" w:space="0" w:color="000000"/>
            </w:tcBorders>
            <w:noWrap/>
            <w:vAlign w:val="center"/>
          </w:tcPr>
          <w:p w:rsidR="00626B39" w:rsidRPr="003A28E7" w:rsidRDefault="00626B39" w:rsidP="004C16F9">
            <w:pPr>
              <w:tabs>
                <w:tab w:val="left" w:pos="284"/>
              </w:tabs>
              <w:autoSpaceDE w:val="0"/>
              <w:jc w:val="both"/>
              <w:rPr>
                <w:rFonts w:ascii="Calibri" w:eastAsia="Times New Roman" w:hAnsi="Calibri"/>
              </w:rPr>
            </w:pPr>
            <w:r w:rsidRPr="003A28E7">
              <w:rPr>
                <w:rFonts w:ascii="Calibri" w:eastAsia="Times New Roman" w:hAnsi="Calibri"/>
              </w:rPr>
              <w:t>3</w:t>
            </w:r>
          </w:p>
        </w:tc>
      </w:tr>
      <w:tr w:rsidR="00F43D1C" w:rsidRPr="003A28E7" w:rsidTr="004C16F9">
        <w:trPr>
          <w:trHeight w:val="765"/>
        </w:trPr>
        <w:tc>
          <w:tcPr>
            <w:tcW w:w="580" w:type="dxa"/>
            <w:tcBorders>
              <w:top w:val="nil"/>
              <w:left w:val="single" w:sz="4" w:space="0" w:color="000000"/>
              <w:bottom w:val="single" w:sz="4" w:space="0" w:color="000000"/>
              <w:right w:val="single" w:sz="4" w:space="0" w:color="000000"/>
            </w:tcBorders>
            <w:noWrap/>
            <w:vAlign w:val="center"/>
          </w:tcPr>
          <w:p w:rsidR="00626B39" w:rsidRPr="003A28E7" w:rsidRDefault="00626B39" w:rsidP="004C16F9">
            <w:pPr>
              <w:tabs>
                <w:tab w:val="left" w:pos="284"/>
              </w:tabs>
              <w:autoSpaceDE w:val="0"/>
              <w:jc w:val="both"/>
              <w:rPr>
                <w:rFonts w:ascii="Calibri" w:eastAsia="Times New Roman" w:hAnsi="Calibri"/>
              </w:rPr>
            </w:pPr>
            <w:r w:rsidRPr="003A28E7">
              <w:rPr>
                <w:rFonts w:ascii="Calibri" w:eastAsia="Times New Roman" w:hAnsi="Calibri"/>
              </w:rPr>
              <w:lastRenderedPageBreak/>
              <w:t>4.</w:t>
            </w:r>
          </w:p>
        </w:tc>
        <w:tc>
          <w:tcPr>
            <w:tcW w:w="4980" w:type="dxa"/>
            <w:tcBorders>
              <w:top w:val="nil"/>
              <w:left w:val="nil"/>
              <w:bottom w:val="single" w:sz="4" w:space="0" w:color="000000"/>
              <w:right w:val="single" w:sz="4" w:space="0" w:color="000000"/>
            </w:tcBorders>
            <w:vAlign w:val="center"/>
          </w:tcPr>
          <w:p w:rsidR="00626B39" w:rsidRPr="003A28E7" w:rsidRDefault="00626B39" w:rsidP="004C16F9">
            <w:pPr>
              <w:tabs>
                <w:tab w:val="left" w:pos="284"/>
              </w:tabs>
              <w:autoSpaceDE w:val="0"/>
              <w:jc w:val="both"/>
              <w:rPr>
                <w:rFonts w:ascii="Calibri" w:eastAsia="Times New Roman" w:hAnsi="Calibri"/>
              </w:rPr>
            </w:pPr>
            <w:r w:rsidRPr="003A28E7">
              <w:rPr>
                <w:rFonts w:ascii="Calibri" w:eastAsia="Times New Roman" w:hAnsi="Calibri"/>
              </w:rPr>
              <w:t>6 i więcej szkoleń, studiów podyplomowych bądź innych form podnoszenia kwalifikacji *  w zakresie  tematyki odpowiadającej tematyce obszarów dla części postępowania, w której Wykonawca składa ofertę</w:t>
            </w:r>
          </w:p>
        </w:tc>
        <w:tc>
          <w:tcPr>
            <w:tcW w:w="2680" w:type="dxa"/>
            <w:tcBorders>
              <w:top w:val="nil"/>
              <w:left w:val="nil"/>
              <w:bottom w:val="single" w:sz="4" w:space="0" w:color="000000"/>
              <w:right w:val="single" w:sz="4" w:space="0" w:color="000000"/>
            </w:tcBorders>
            <w:noWrap/>
            <w:vAlign w:val="center"/>
          </w:tcPr>
          <w:p w:rsidR="00626B39" w:rsidRPr="003A28E7" w:rsidRDefault="00626B39" w:rsidP="004C16F9">
            <w:pPr>
              <w:tabs>
                <w:tab w:val="left" w:pos="284"/>
              </w:tabs>
              <w:autoSpaceDE w:val="0"/>
              <w:jc w:val="both"/>
              <w:rPr>
                <w:rFonts w:ascii="Calibri" w:eastAsia="Times New Roman" w:hAnsi="Calibri"/>
              </w:rPr>
            </w:pPr>
            <w:r w:rsidRPr="003A28E7">
              <w:rPr>
                <w:rFonts w:ascii="Calibri" w:eastAsia="Times New Roman" w:hAnsi="Calibri"/>
              </w:rPr>
              <w:t>4</w:t>
            </w:r>
          </w:p>
        </w:tc>
      </w:tr>
    </w:tbl>
    <w:p w:rsidR="00626B39" w:rsidRPr="003A28E7" w:rsidRDefault="00626B39" w:rsidP="00626B39">
      <w:pPr>
        <w:tabs>
          <w:tab w:val="left" w:pos="284"/>
        </w:tabs>
        <w:autoSpaceDE w:val="0"/>
        <w:jc w:val="both"/>
        <w:rPr>
          <w:rFonts w:ascii="Calibri" w:eastAsia="Times New Roman" w:hAnsi="Calibri"/>
          <w:bCs/>
          <w:i/>
        </w:rPr>
      </w:pPr>
      <w:r w:rsidRPr="003A28E7">
        <w:rPr>
          <w:rFonts w:ascii="Calibri" w:eastAsia="Times New Roman" w:hAnsi="Calibri"/>
          <w:bCs/>
        </w:rPr>
        <w:t>*</w:t>
      </w:r>
      <w:r w:rsidRPr="003A28E7">
        <w:rPr>
          <w:rFonts w:ascii="Calibri" w:eastAsia="Times New Roman" w:hAnsi="Calibri"/>
          <w:bCs/>
          <w:i/>
        </w:rPr>
        <w:t>Wykonawca wykazuje odbycie przez wskazane osoby szkoleń, studiów podyplomowych bądź innych form podnoszenia kwalifikacji  odpowiednio do tematyki Części (obszarów), na którą składa ofertę</w:t>
      </w:r>
    </w:p>
    <w:p w:rsidR="00ED458D" w:rsidRPr="003A28E7" w:rsidRDefault="00ED458D" w:rsidP="00ED458D">
      <w:pPr>
        <w:tabs>
          <w:tab w:val="left" w:pos="284"/>
        </w:tabs>
        <w:autoSpaceDE w:val="0"/>
        <w:jc w:val="both"/>
        <w:rPr>
          <w:rFonts w:ascii="Calibri" w:eastAsia="Times New Roman" w:hAnsi="Calibri"/>
        </w:rPr>
      </w:pPr>
    </w:p>
    <w:p w:rsidR="00ED458D" w:rsidRPr="003A28E7" w:rsidRDefault="00ED458D" w:rsidP="00ED458D">
      <w:pPr>
        <w:tabs>
          <w:tab w:val="left" w:pos="284"/>
        </w:tabs>
        <w:autoSpaceDE w:val="0"/>
        <w:jc w:val="both"/>
        <w:rPr>
          <w:rFonts w:ascii="Calibri" w:eastAsia="Times New Roman" w:hAnsi="Calibri"/>
          <w:b/>
          <w:bCs/>
        </w:rPr>
      </w:pPr>
      <w:r w:rsidRPr="003A28E7">
        <w:rPr>
          <w:rFonts w:ascii="Calibri" w:eastAsia="Times New Roman" w:hAnsi="Calibri"/>
          <w:b/>
          <w:bCs/>
        </w:rPr>
        <w:t xml:space="preserve">Uwaga! </w:t>
      </w:r>
    </w:p>
    <w:p w:rsidR="00ED458D" w:rsidRPr="003A28E7" w:rsidRDefault="00ED458D" w:rsidP="00ED458D">
      <w:pPr>
        <w:numPr>
          <w:ilvl w:val="0"/>
          <w:numId w:val="55"/>
        </w:numPr>
        <w:tabs>
          <w:tab w:val="left" w:pos="284"/>
        </w:tabs>
        <w:autoSpaceDE w:val="0"/>
        <w:jc w:val="both"/>
        <w:rPr>
          <w:rFonts w:ascii="Calibri" w:eastAsia="Times New Roman" w:hAnsi="Calibri"/>
          <w:b/>
          <w:bCs/>
          <w:i/>
          <w:u w:val="single"/>
        </w:rPr>
      </w:pPr>
      <w:r w:rsidRPr="003A28E7">
        <w:rPr>
          <w:rFonts w:ascii="Calibri" w:eastAsia="Times New Roman" w:hAnsi="Calibri"/>
          <w:b/>
          <w:bCs/>
          <w:u w:val="single"/>
        </w:rPr>
        <w:t xml:space="preserve">Wykonawca nie może wskazać do oceny </w:t>
      </w:r>
      <w:r w:rsidR="008602A0" w:rsidRPr="003A28E7">
        <w:rPr>
          <w:rFonts w:ascii="Calibri" w:eastAsia="Times New Roman" w:hAnsi="Calibri"/>
          <w:b/>
          <w:bCs/>
          <w:u w:val="single"/>
        </w:rPr>
        <w:t>w ramach niniejszego kryterium form szkoleniowych, w których osoba wskazana do realizacji zamówienia była osobą prowadzącą/szkolącą. Do oceny w ramach przedmiotowego kryterium należy podać tylko te formy podnoszenia kwalifikacji, w których osoby wskazywane przez Wykonawcę do realizacji zamówienia były osobami przeszkolonymi</w:t>
      </w:r>
      <w:r w:rsidRPr="003A28E7">
        <w:rPr>
          <w:rFonts w:ascii="Calibri" w:eastAsia="Times New Roman" w:hAnsi="Calibri"/>
          <w:b/>
          <w:bCs/>
          <w:u w:val="single"/>
        </w:rPr>
        <w:t xml:space="preserve">. </w:t>
      </w:r>
    </w:p>
    <w:p w:rsidR="00ED458D" w:rsidRPr="003A28E7" w:rsidRDefault="00ED458D" w:rsidP="00ED458D">
      <w:pPr>
        <w:numPr>
          <w:ilvl w:val="0"/>
          <w:numId w:val="55"/>
        </w:numPr>
        <w:tabs>
          <w:tab w:val="left" w:pos="284"/>
        </w:tabs>
        <w:autoSpaceDE w:val="0"/>
        <w:jc w:val="both"/>
        <w:rPr>
          <w:rFonts w:ascii="Calibri" w:eastAsia="Times New Roman" w:hAnsi="Calibri"/>
          <w:b/>
          <w:bCs/>
        </w:rPr>
      </w:pPr>
      <w:r w:rsidRPr="003A28E7">
        <w:rPr>
          <w:rFonts w:ascii="Calibri" w:eastAsia="Times New Roman" w:hAnsi="Calibri"/>
          <w:b/>
          <w:bCs/>
          <w:u w:val="single"/>
        </w:rPr>
        <w:t>Wykaz tematyki  (obszarów i form) dla każdej z Części postępowania został określony w załączniku nr 1 SIWZ Szczegółowy Opis Przedmiotu Zamówienia</w:t>
      </w:r>
      <w:r w:rsidRPr="003A28E7">
        <w:rPr>
          <w:rFonts w:ascii="Calibri" w:eastAsia="Times New Roman" w:hAnsi="Calibri"/>
          <w:b/>
          <w:bCs/>
        </w:rPr>
        <w:t xml:space="preserve">. </w:t>
      </w:r>
    </w:p>
    <w:p w:rsidR="00A76755" w:rsidRPr="003A28E7" w:rsidRDefault="00A76755" w:rsidP="00B94078">
      <w:pPr>
        <w:tabs>
          <w:tab w:val="left" w:pos="284"/>
        </w:tabs>
        <w:autoSpaceDE w:val="0"/>
        <w:jc w:val="both"/>
        <w:rPr>
          <w:rFonts w:ascii="Calibri" w:eastAsia="Times New Roman" w:hAnsi="Calibri"/>
          <w:b/>
          <w:u w:val="single"/>
        </w:rPr>
      </w:pPr>
    </w:p>
    <w:p w:rsidR="009F44B5" w:rsidRPr="003A28E7" w:rsidRDefault="009F44B5" w:rsidP="00E25E2E">
      <w:pPr>
        <w:pStyle w:val="Akapitzlist"/>
        <w:numPr>
          <w:ilvl w:val="0"/>
          <w:numId w:val="29"/>
        </w:numPr>
        <w:tabs>
          <w:tab w:val="left" w:pos="284"/>
        </w:tabs>
        <w:autoSpaceDE w:val="0"/>
        <w:spacing w:line="240" w:lineRule="auto"/>
        <w:ind w:left="284" w:hanging="284"/>
        <w:jc w:val="both"/>
        <w:rPr>
          <w:rFonts w:eastAsia="Times New Roman"/>
          <w:sz w:val="24"/>
          <w:szCs w:val="24"/>
        </w:rPr>
      </w:pPr>
      <w:r w:rsidRPr="003A28E7">
        <w:rPr>
          <w:rFonts w:eastAsia="Times New Roman"/>
          <w:sz w:val="24"/>
          <w:szCs w:val="24"/>
        </w:rPr>
        <w:t>W toku oceny ofert Zamawiający może żądać od Wykonawcy wyjaśnień dotyczących treści złożonej oferty. Wykonawca będzie zobowiązany do przedstawienia wyjaśnień w terminie określonym przez Zamawiającego.</w:t>
      </w:r>
    </w:p>
    <w:p w:rsidR="009F44B5" w:rsidRPr="003A28E7" w:rsidRDefault="009F44B5" w:rsidP="00E25E2E">
      <w:pPr>
        <w:pStyle w:val="Akapitzlist"/>
        <w:numPr>
          <w:ilvl w:val="0"/>
          <w:numId w:val="29"/>
        </w:numPr>
        <w:tabs>
          <w:tab w:val="left" w:pos="284"/>
        </w:tabs>
        <w:autoSpaceDE w:val="0"/>
        <w:spacing w:line="240" w:lineRule="auto"/>
        <w:ind w:left="284" w:hanging="284"/>
        <w:jc w:val="both"/>
        <w:rPr>
          <w:rFonts w:eastAsia="Times New Roman"/>
          <w:sz w:val="24"/>
          <w:szCs w:val="24"/>
        </w:rPr>
      </w:pPr>
      <w:r w:rsidRPr="003A28E7">
        <w:rPr>
          <w:rFonts w:eastAsia="Times New Roman"/>
          <w:sz w:val="24"/>
          <w:szCs w:val="24"/>
        </w:rPr>
        <w:t>Zamawiający poprawi omyłki w ofercie zgodnie z przepisami określonymi w art. 87 ustawy</w:t>
      </w:r>
      <w:r w:rsidR="00D73FE6" w:rsidRPr="003A28E7">
        <w:rPr>
          <w:rFonts w:eastAsia="Times New Roman"/>
          <w:sz w:val="24"/>
          <w:szCs w:val="24"/>
        </w:rPr>
        <w:t>. O poprawieniu omyłek Zamawiający powiadomi W</w:t>
      </w:r>
      <w:r w:rsidRPr="003A28E7">
        <w:rPr>
          <w:rFonts w:eastAsia="Times New Roman"/>
          <w:sz w:val="24"/>
          <w:szCs w:val="24"/>
        </w:rPr>
        <w:t>ykonawcę, którego oferta została poprawiona.</w:t>
      </w:r>
    </w:p>
    <w:p w:rsidR="009F44B5" w:rsidRPr="003A28E7" w:rsidRDefault="009F44B5" w:rsidP="00E25E2E">
      <w:pPr>
        <w:pStyle w:val="Akapitzlist"/>
        <w:numPr>
          <w:ilvl w:val="0"/>
          <w:numId w:val="29"/>
        </w:numPr>
        <w:tabs>
          <w:tab w:val="left" w:pos="284"/>
        </w:tabs>
        <w:autoSpaceDE w:val="0"/>
        <w:spacing w:line="240" w:lineRule="auto"/>
        <w:ind w:left="284" w:hanging="284"/>
        <w:jc w:val="both"/>
        <w:rPr>
          <w:rFonts w:eastAsia="Times New Roman"/>
          <w:sz w:val="24"/>
          <w:szCs w:val="24"/>
        </w:rPr>
      </w:pPr>
      <w:r w:rsidRPr="003A28E7">
        <w:rPr>
          <w:rFonts w:eastAsia="Times New Roman"/>
          <w:sz w:val="24"/>
          <w:szCs w:val="24"/>
        </w:rPr>
        <w:t xml:space="preserve">Zamawiający udzieli zamówienia Wykonawcy, którego oferta odpowiada wszystkim wymaganiom przedstawionym w ustawie oraz </w:t>
      </w:r>
      <w:r w:rsidR="00355D3F" w:rsidRPr="003A28E7">
        <w:rPr>
          <w:rFonts w:eastAsia="Times New Roman"/>
          <w:sz w:val="24"/>
          <w:szCs w:val="24"/>
        </w:rPr>
        <w:t>SIWZ</w:t>
      </w:r>
      <w:r w:rsidRPr="003A28E7">
        <w:rPr>
          <w:rFonts w:eastAsia="Times New Roman"/>
          <w:sz w:val="24"/>
          <w:szCs w:val="24"/>
        </w:rPr>
        <w:t xml:space="preserve"> oraz uzyskała najwyższy bilans ceny i pozostałych kryteriów oceny ofert, z zastrzeżeniem pkt 6.</w:t>
      </w:r>
    </w:p>
    <w:p w:rsidR="009F44B5" w:rsidRPr="003A28E7" w:rsidRDefault="009F44B5" w:rsidP="00E25E2E">
      <w:pPr>
        <w:pStyle w:val="Akapitzlist"/>
        <w:numPr>
          <w:ilvl w:val="0"/>
          <w:numId w:val="29"/>
        </w:numPr>
        <w:tabs>
          <w:tab w:val="left" w:pos="284"/>
        </w:tabs>
        <w:autoSpaceDE w:val="0"/>
        <w:spacing w:line="240" w:lineRule="auto"/>
        <w:ind w:left="284" w:hanging="284"/>
        <w:jc w:val="both"/>
        <w:rPr>
          <w:rFonts w:eastAsia="Times New Roman"/>
          <w:sz w:val="24"/>
          <w:szCs w:val="24"/>
        </w:rPr>
      </w:pPr>
      <w:r w:rsidRPr="003A28E7">
        <w:rPr>
          <w:rFonts w:eastAsia="Times New Roman"/>
          <w:sz w:val="24"/>
          <w:szCs w:val="24"/>
        </w:rPr>
        <w:t>Jeżeli nie można wybrać oferty najkorzystniejszej z uwagi na to, że dwie lub więcej ofert przedstawia taki sam bilans ceny</w:t>
      </w:r>
      <w:r w:rsidR="00A76755" w:rsidRPr="003A28E7">
        <w:rPr>
          <w:rFonts w:eastAsia="Times New Roman"/>
          <w:sz w:val="24"/>
          <w:szCs w:val="24"/>
        </w:rPr>
        <w:t xml:space="preserve"> lub kosztu</w:t>
      </w:r>
      <w:r w:rsidRPr="003A28E7">
        <w:rPr>
          <w:rFonts w:eastAsia="Times New Roman"/>
          <w:sz w:val="24"/>
          <w:szCs w:val="24"/>
        </w:rPr>
        <w:t xml:space="preserve"> i innych kryteriów oceny ofert, Zamawiający spośród tych ofert wybiera ofertę z najniższą ceną</w:t>
      </w:r>
      <w:r w:rsidR="00A76755" w:rsidRPr="003A28E7">
        <w:rPr>
          <w:rFonts w:eastAsia="Times New Roman"/>
          <w:sz w:val="24"/>
          <w:szCs w:val="24"/>
        </w:rPr>
        <w:t xml:space="preserve"> lu</w:t>
      </w:r>
      <w:r w:rsidR="004A3704">
        <w:rPr>
          <w:rFonts w:eastAsia="Times New Roman"/>
          <w:sz w:val="24"/>
          <w:szCs w:val="24"/>
        </w:rPr>
        <w:t>b</w:t>
      </w:r>
      <w:r w:rsidR="00A76755" w:rsidRPr="003A28E7">
        <w:rPr>
          <w:rFonts w:eastAsia="Times New Roman"/>
          <w:sz w:val="24"/>
          <w:szCs w:val="24"/>
        </w:rPr>
        <w:t xml:space="preserve"> najniższym kosztem, a jeżeli zostały złożone oferty o takiej samej cenie lub koszcie, </w:t>
      </w:r>
      <w:r w:rsidR="007571D4" w:rsidRPr="003A28E7">
        <w:rPr>
          <w:rFonts w:eastAsia="Times New Roman"/>
          <w:sz w:val="24"/>
          <w:szCs w:val="24"/>
        </w:rPr>
        <w:t>Z</w:t>
      </w:r>
      <w:r w:rsidR="00A76755" w:rsidRPr="003A28E7">
        <w:rPr>
          <w:rFonts w:eastAsia="Times New Roman"/>
          <w:sz w:val="24"/>
          <w:szCs w:val="24"/>
        </w:rPr>
        <w:t>amawiajacy wzywa Wykonawców, którzy złożyli te oferty, do złożenia w terminie określonym przez Zamawiającego ofert dodatkowych</w:t>
      </w:r>
      <w:r w:rsidRPr="003A28E7">
        <w:rPr>
          <w:rFonts w:eastAsia="Times New Roman"/>
          <w:sz w:val="24"/>
          <w:szCs w:val="24"/>
        </w:rPr>
        <w:t>.</w:t>
      </w:r>
    </w:p>
    <w:p w:rsidR="006205AC" w:rsidRDefault="006205AC" w:rsidP="00E25E2E">
      <w:pPr>
        <w:pStyle w:val="Akapitzlist"/>
        <w:numPr>
          <w:ilvl w:val="0"/>
          <w:numId w:val="29"/>
        </w:numPr>
        <w:tabs>
          <w:tab w:val="left" w:pos="284"/>
        </w:tabs>
        <w:autoSpaceDE w:val="0"/>
        <w:spacing w:line="240" w:lineRule="auto"/>
        <w:ind w:left="284" w:hanging="284"/>
        <w:jc w:val="both"/>
        <w:rPr>
          <w:rFonts w:eastAsia="Times New Roman"/>
          <w:sz w:val="24"/>
          <w:szCs w:val="24"/>
        </w:rPr>
      </w:pPr>
      <w:r w:rsidRPr="003A28E7">
        <w:rPr>
          <w:rFonts w:eastAsia="Times New Roman"/>
          <w:sz w:val="24"/>
          <w:szCs w:val="24"/>
        </w:rPr>
        <w:t>Wykonawcy składajacy oferty dodatkowenie mogą zaoferować cen lub kosztów wyższych niż zaoferowane w złożonych ofertach.</w:t>
      </w:r>
    </w:p>
    <w:p w:rsidR="00B94078" w:rsidRPr="003A28E7" w:rsidRDefault="00566A64" w:rsidP="00566A64">
      <w:pPr>
        <w:autoSpaceDE w:val="0"/>
        <w:jc w:val="both"/>
        <w:rPr>
          <w:rFonts w:ascii="Calibri" w:eastAsia="Times New Roman" w:hAnsi="Calibri"/>
          <w:b/>
          <w:bCs/>
          <w:u w:val="single"/>
        </w:rPr>
      </w:pPr>
      <w:r>
        <w:rPr>
          <w:rFonts w:ascii="Calibri" w:eastAsia="Times New Roman" w:hAnsi="Calibri"/>
          <w:b/>
          <w:bCs/>
          <w:u w:val="single"/>
        </w:rPr>
        <w:t xml:space="preserve">XVI. </w:t>
      </w:r>
      <w:r w:rsidR="00B94078" w:rsidRPr="003A28E7">
        <w:rPr>
          <w:rFonts w:ascii="Calibri" w:eastAsia="Times New Roman" w:hAnsi="Calibri"/>
          <w:b/>
          <w:bCs/>
          <w:u w:val="single"/>
        </w:rPr>
        <w:t>INFORMACJA O FORMALNO</w:t>
      </w:r>
      <w:r w:rsidR="00B94078" w:rsidRPr="003A28E7">
        <w:rPr>
          <w:rFonts w:ascii="Calibri" w:eastAsia="TimesNewRoman" w:hAnsi="Calibri"/>
          <w:b/>
          <w:bCs/>
          <w:u w:val="single"/>
        </w:rPr>
        <w:t>Ś</w:t>
      </w:r>
      <w:r w:rsidR="00B94078" w:rsidRPr="003A28E7">
        <w:rPr>
          <w:rFonts w:ascii="Calibri" w:eastAsia="Times New Roman" w:hAnsi="Calibri"/>
          <w:b/>
          <w:bCs/>
          <w:u w:val="single"/>
        </w:rPr>
        <w:t>CIACH, JAKIE POWINNY ZOSTA</w:t>
      </w:r>
      <w:r w:rsidR="00B94078" w:rsidRPr="003A28E7">
        <w:rPr>
          <w:rFonts w:ascii="Calibri" w:eastAsia="TimesNewRoman" w:hAnsi="Calibri"/>
          <w:b/>
          <w:bCs/>
          <w:u w:val="single"/>
        </w:rPr>
        <w:t xml:space="preserve">Ć </w:t>
      </w:r>
      <w:r w:rsidR="00B94078" w:rsidRPr="003A28E7">
        <w:rPr>
          <w:rFonts w:ascii="Calibri" w:eastAsia="Times New Roman" w:hAnsi="Calibri"/>
          <w:b/>
          <w:bCs/>
          <w:u w:val="single"/>
        </w:rPr>
        <w:t>DOPEŁNIONE PO WYBORZE OFERTY W CELU ZAWARCIA UMOWY W SPRAWIE ZAMÓWIENIA PUBLICZNEGO</w:t>
      </w:r>
    </w:p>
    <w:p w:rsidR="0007152B" w:rsidRPr="003A28E7" w:rsidRDefault="0007152B" w:rsidP="00B94078">
      <w:pPr>
        <w:autoSpaceDE w:val="0"/>
        <w:rPr>
          <w:rFonts w:ascii="Calibri" w:eastAsia="Times New Roman" w:hAnsi="Calibri"/>
        </w:rPr>
      </w:pPr>
    </w:p>
    <w:p w:rsidR="00B94078" w:rsidRPr="003A28E7" w:rsidRDefault="00B94078" w:rsidP="00FF4DC0">
      <w:pPr>
        <w:numPr>
          <w:ilvl w:val="0"/>
          <w:numId w:val="11"/>
        </w:numPr>
        <w:tabs>
          <w:tab w:val="left" w:pos="284"/>
        </w:tabs>
        <w:autoSpaceDE w:val="0"/>
        <w:ind w:left="284" w:hanging="284"/>
        <w:jc w:val="both"/>
        <w:rPr>
          <w:rFonts w:ascii="Calibri" w:eastAsia="Times New Roman" w:hAnsi="Calibri"/>
        </w:rPr>
      </w:pPr>
      <w:r w:rsidRPr="003A28E7">
        <w:rPr>
          <w:rFonts w:ascii="Calibri" w:eastAsia="Times New Roman" w:hAnsi="Calibri"/>
        </w:rPr>
        <w:t>Niezwłocznie po wyborze najkorzystniejszej oferty Zamawiaj</w:t>
      </w:r>
      <w:r w:rsidRPr="003A28E7">
        <w:rPr>
          <w:rFonts w:ascii="Calibri" w:eastAsia="TimesNewRoman" w:hAnsi="Calibri"/>
        </w:rPr>
        <w:t>ą</w:t>
      </w:r>
      <w:r w:rsidRPr="003A28E7">
        <w:rPr>
          <w:rFonts w:ascii="Calibri" w:eastAsia="Times New Roman" w:hAnsi="Calibri"/>
        </w:rPr>
        <w:t>cy zawiadamia Wykonawców, którzy zło</w:t>
      </w:r>
      <w:r w:rsidRPr="003A28E7">
        <w:rPr>
          <w:rFonts w:ascii="Calibri" w:eastAsia="TimesNewRoman" w:hAnsi="Calibri"/>
        </w:rPr>
        <w:t>ż</w:t>
      </w:r>
      <w:r w:rsidRPr="003A28E7">
        <w:rPr>
          <w:rFonts w:ascii="Calibri" w:eastAsia="Times New Roman" w:hAnsi="Calibri"/>
        </w:rPr>
        <w:t>yli oferty, o:</w:t>
      </w:r>
    </w:p>
    <w:p w:rsidR="002126D2" w:rsidRPr="003A28E7" w:rsidRDefault="002126D2" w:rsidP="002126D2">
      <w:pPr>
        <w:pStyle w:val="Akapitzlist"/>
        <w:jc w:val="both"/>
        <w:rPr>
          <w:rFonts w:eastAsia="Times New Roman"/>
          <w:sz w:val="24"/>
          <w:szCs w:val="24"/>
          <w:lang w:eastAsia="pl-PL"/>
        </w:rPr>
      </w:pPr>
      <w:r w:rsidRPr="003A28E7">
        <w:rPr>
          <w:rFonts w:eastAsia="Times New Roman"/>
          <w:sz w:val="24"/>
          <w:szCs w:val="24"/>
          <w:lang w:eastAsia="pl-PL"/>
        </w:rPr>
        <w:t>1) wyborze najkorzystniejszej oferty, podając nazwę albo imię i nazwisko, siedzibę albo miejsce zamieszkania i adres, jeżeli jest mie</w:t>
      </w:r>
      <w:r w:rsidR="00DD3FAC" w:rsidRPr="003A28E7">
        <w:rPr>
          <w:rFonts w:eastAsia="Times New Roman"/>
          <w:sz w:val="24"/>
          <w:szCs w:val="24"/>
          <w:lang w:eastAsia="pl-PL"/>
        </w:rPr>
        <w:t>jscem wykonywania działalności W</w:t>
      </w:r>
      <w:r w:rsidRPr="003A28E7">
        <w:rPr>
          <w:rFonts w:eastAsia="Times New Roman"/>
          <w:sz w:val="24"/>
          <w:szCs w:val="24"/>
          <w:lang w:eastAsia="pl-PL"/>
        </w:rPr>
        <w:t xml:space="preserve">ykonawcy, którego ofertę wybrano, oraz nazwy albo imiona i nazwiska, siedziby albo miejsca zamieszkania i adresy, jeżeli są miejscami wykonywania działalności </w:t>
      </w:r>
      <w:r w:rsidR="006059DA">
        <w:rPr>
          <w:rFonts w:eastAsia="Times New Roman"/>
          <w:sz w:val="24"/>
          <w:szCs w:val="24"/>
          <w:lang w:eastAsia="pl-PL"/>
        </w:rPr>
        <w:t>W</w:t>
      </w:r>
      <w:r w:rsidRPr="003A28E7">
        <w:rPr>
          <w:rFonts w:eastAsia="Times New Roman"/>
          <w:sz w:val="24"/>
          <w:szCs w:val="24"/>
          <w:lang w:eastAsia="pl-PL"/>
        </w:rPr>
        <w:t>ykonawców, którzy złożyli oferty, a także punktację przyznaną ofertom w każdym kryterium oceny ofert i łączną punktację,</w:t>
      </w:r>
    </w:p>
    <w:p w:rsidR="002126D2" w:rsidRPr="003A28E7" w:rsidRDefault="00DD3FAC" w:rsidP="002126D2">
      <w:pPr>
        <w:pStyle w:val="Akapitzlist"/>
        <w:jc w:val="both"/>
        <w:rPr>
          <w:rFonts w:eastAsia="Times New Roman"/>
          <w:sz w:val="24"/>
          <w:szCs w:val="24"/>
          <w:lang w:eastAsia="pl-PL"/>
        </w:rPr>
      </w:pPr>
      <w:r w:rsidRPr="003A28E7">
        <w:rPr>
          <w:rFonts w:eastAsia="Times New Roman"/>
          <w:sz w:val="24"/>
          <w:szCs w:val="24"/>
          <w:lang w:eastAsia="pl-PL"/>
        </w:rPr>
        <w:t>2) W</w:t>
      </w:r>
      <w:r w:rsidR="002126D2" w:rsidRPr="003A28E7">
        <w:rPr>
          <w:rFonts w:eastAsia="Times New Roman"/>
          <w:sz w:val="24"/>
          <w:szCs w:val="24"/>
          <w:lang w:eastAsia="pl-PL"/>
        </w:rPr>
        <w:t>ykonawcach, którzy zostali wykluczeni,</w:t>
      </w:r>
    </w:p>
    <w:p w:rsidR="002126D2" w:rsidRPr="003A28E7" w:rsidRDefault="00DD3FAC" w:rsidP="009C6D22">
      <w:pPr>
        <w:pStyle w:val="Akapitzlist"/>
        <w:spacing w:after="0"/>
        <w:jc w:val="both"/>
        <w:rPr>
          <w:rFonts w:eastAsia="Times New Roman"/>
          <w:sz w:val="24"/>
          <w:szCs w:val="24"/>
          <w:lang w:eastAsia="pl-PL"/>
        </w:rPr>
      </w:pPr>
      <w:r w:rsidRPr="003A28E7">
        <w:rPr>
          <w:rFonts w:eastAsia="Times New Roman"/>
          <w:sz w:val="24"/>
          <w:szCs w:val="24"/>
          <w:lang w:eastAsia="pl-PL"/>
        </w:rPr>
        <w:lastRenderedPageBreak/>
        <w:t>3) W</w:t>
      </w:r>
      <w:r w:rsidR="002126D2" w:rsidRPr="003A28E7">
        <w:rPr>
          <w:rFonts w:eastAsia="Times New Roman"/>
          <w:sz w:val="24"/>
          <w:szCs w:val="24"/>
          <w:lang w:eastAsia="pl-PL"/>
        </w:rPr>
        <w:t>ykonawcach, których oferty zostały odrzucone, powodach odrzucenia oferty, a w przypadkach, o których mowa w art. 89 ust. 4 i 5, braku równoważności lub braku spełniania wymagań dotyczących wydajności lub funkcjonalności,</w:t>
      </w:r>
    </w:p>
    <w:p w:rsidR="002126D2" w:rsidRPr="003A28E7" w:rsidRDefault="002126D2" w:rsidP="009C6D22">
      <w:pPr>
        <w:jc w:val="both"/>
        <w:rPr>
          <w:rFonts w:asciiTheme="minorHAnsi" w:eastAsia="Times New Roman" w:hAnsiTheme="minorHAnsi"/>
          <w:kern w:val="0"/>
          <w:lang w:eastAsia="pl-PL"/>
        </w:rPr>
      </w:pPr>
      <w:r w:rsidRPr="003A28E7">
        <w:rPr>
          <w:rFonts w:asciiTheme="minorHAnsi" w:eastAsia="Times New Roman" w:hAnsiTheme="minorHAnsi"/>
          <w:kern w:val="0"/>
          <w:lang w:eastAsia="pl-PL"/>
        </w:rPr>
        <w:t>- podając uzasadnienie faktyczne i prawne.</w:t>
      </w:r>
    </w:p>
    <w:p w:rsidR="00B94078" w:rsidRPr="003A28E7" w:rsidRDefault="00B94078" w:rsidP="00FF4DC0">
      <w:pPr>
        <w:numPr>
          <w:ilvl w:val="0"/>
          <w:numId w:val="11"/>
        </w:numPr>
        <w:tabs>
          <w:tab w:val="left" w:pos="284"/>
        </w:tabs>
        <w:autoSpaceDE w:val="0"/>
        <w:spacing w:line="276" w:lineRule="auto"/>
        <w:ind w:left="284" w:hanging="284"/>
        <w:jc w:val="both"/>
        <w:rPr>
          <w:rFonts w:ascii="Calibri" w:eastAsia="Times New Roman" w:hAnsi="Calibri"/>
        </w:rPr>
      </w:pPr>
      <w:r w:rsidRPr="003A28E7">
        <w:rPr>
          <w:rFonts w:ascii="Calibri" w:eastAsia="Times New Roman" w:hAnsi="Calibri"/>
        </w:rPr>
        <w:t>Niezwłocznie po wyborze najkorzystniejszej oferty Zamawiaj</w:t>
      </w:r>
      <w:r w:rsidRPr="003A28E7">
        <w:rPr>
          <w:rFonts w:ascii="Calibri" w:eastAsia="TimesNewRoman" w:hAnsi="Calibri"/>
        </w:rPr>
        <w:t>ą</w:t>
      </w:r>
      <w:r w:rsidRPr="003A28E7">
        <w:rPr>
          <w:rFonts w:ascii="Calibri" w:eastAsia="Times New Roman" w:hAnsi="Calibri"/>
        </w:rPr>
        <w:t>cy zamie</w:t>
      </w:r>
      <w:r w:rsidRPr="003A28E7">
        <w:rPr>
          <w:rFonts w:ascii="Calibri" w:eastAsia="TimesNewRoman" w:hAnsi="Calibri"/>
        </w:rPr>
        <w:t>ś</w:t>
      </w:r>
      <w:r w:rsidRPr="003A28E7">
        <w:rPr>
          <w:rFonts w:ascii="Calibri" w:eastAsia="Times New Roman" w:hAnsi="Calibri"/>
        </w:rPr>
        <w:t>ci informacj</w:t>
      </w:r>
      <w:r w:rsidR="00EA10FB" w:rsidRPr="003A28E7">
        <w:rPr>
          <w:rFonts w:ascii="Calibri" w:eastAsia="Times New Roman" w:hAnsi="Calibri"/>
        </w:rPr>
        <w:t xml:space="preserve">e, o których mowa w </w:t>
      </w:r>
      <w:r w:rsidR="00DD3FAC" w:rsidRPr="003A28E7">
        <w:rPr>
          <w:rFonts w:ascii="Calibri" w:eastAsia="Times New Roman" w:hAnsi="Calibri"/>
        </w:rPr>
        <w:t xml:space="preserve">ust. 1 </w:t>
      </w:r>
      <w:r w:rsidR="00EA10FB" w:rsidRPr="003A28E7">
        <w:rPr>
          <w:rFonts w:ascii="Calibri" w:eastAsia="Times New Roman" w:hAnsi="Calibri"/>
        </w:rPr>
        <w:t>pkt 1 na stronie internetowej</w:t>
      </w:r>
      <w:r w:rsidRPr="003A28E7">
        <w:rPr>
          <w:rFonts w:ascii="Calibri" w:eastAsia="Times New Roman" w:hAnsi="Calibri"/>
        </w:rPr>
        <w:t>.</w:t>
      </w:r>
    </w:p>
    <w:p w:rsidR="00EA10FB" w:rsidRPr="003A28E7" w:rsidRDefault="00EA10FB" w:rsidP="00FF4DC0">
      <w:pPr>
        <w:numPr>
          <w:ilvl w:val="0"/>
          <w:numId w:val="11"/>
        </w:numPr>
        <w:tabs>
          <w:tab w:val="left" w:pos="284"/>
        </w:tabs>
        <w:autoSpaceDE w:val="0"/>
        <w:spacing w:line="276" w:lineRule="auto"/>
        <w:ind w:left="284" w:hanging="284"/>
        <w:jc w:val="both"/>
        <w:rPr>
          <w:rFonts w:ascii="Calibri" w:eastAsia="Times New Roman" w:hAnsi="Calibri"/>
        </w:rPr>
      </w:pPr>
      <w:r w:rsidRPr="003A28E7">
        <w:rPr>
          <w:rFonts w:ascii="Calibri" w:eastAsia="Times New Roman" w:hAnsi="Calibri"/>
        </w:rPr>
        <w:t>W przypadku Wykonawców wspólne ubiegających się o udzielenie zamówienia,na wezwanie Zamawiającego zobowiązani oni będą do przedłożenia umowy regulującej współpracę tych podmiotów.</w:t>
      </w:r>
    </w:p>
    <w:p w:rsidR="00EA10FB" w:rsidRPr="003A28E7" w:rsidRDefault="00EA10FB" w:rsidP="00FF4DC0">
      <w:pPr>
        <w:numPr>
          <w:ilvl w:val="0"/>
          <w:numId w:val="11"/>
        </w:numPr>
        <w:tabs>
          <w:tab w:val="left" w:pos="284"/>
        </w:tabs>
        <w:autoSpaceDE w:val="0"/>
        <w:spacing w:line="276" w:lineRule="auto"/>
        <w:ind w:left="284" w:hanging="284"/>
        <w:jc w:val="both"/>
        <w:rPr>
          <w:rFonts w:ascii="Calibri" w:eastAsia="Times New Roman" w:hAnsi="Calibri"/>
        </w:rPr>
      </w:pPr>
      <w:r w:rsidRPr="003A28E7">
        <w:rPr>
          <w:rFonts w:ascii="Calibri" w:eastAsia="Times New Roman" w:hAnsi="Calibri"/>
        </w:rPr>
        <w:t xml:space="preserve">O terminie złożenia dokumentów, o których mowa w Rozdziale V ust. 8 i 9 SIWZ Wykonawca zostanie powiadomiony odrębnym pismem. </w:t>
      </w:r>
    </w:p>
    <w:p w:rsidR="00B94078" w:rsidRPr="003A28E7" w:rsidRDefault="00B94078" w:rsidP="00FF4DC0">
      <w:pPr>
        <w:numPr>
          <w:ilvl w:val="0"/>
          <w:numId w:val="11"/>
        </w:numPr>
        <w:tabs>
          <w:tab w:val="left" w:pos="284"/>
        </w:tabs>
        <w:autoSpaceDE w:val="0"/>
        <w:spacing w:line="276" w:lineRule="auto"/>
        <w:ind w:left="284" w:hanging="284"/>
        <w:jc w:val="both"/>
        <w:rPr>
          <w:rFonts w:ascii="Calibri" w:eastAsia="Times New Roman" w:hAnsi="Calibri"/>
        </w:rPr>
      </w:pPr>
      <w:r w:rsidRPr="003A28E7">
        <w:rPr>
          <w:rFonts w:ascii="Calibri" w:eastAsia="Times New Roman" w:hAnsi="Calibri"/>
        </w:rPr>
        <w:t>Zamawiaj</w:t>
      </w:r>
      <w:r w:rsidRPr="003A28E7">
        <w:rPr>
          <w:rFonts w:ascii="Calibri" w:eastAsia="TimesNewRoman" w:hAnsi="Calibri"/>
        </w:rPr>
        <w:t>ą</w:t>
      </w:r>
      <w:r w:rsidRPr="003A28E7">
        <w:rPr>
          <w:rFonts w:ascii="Calibri" w:eastAsia="Times New Roman" w:hAnsi="Calibri"/>
        </w:rPr>
        <w:t>cy powiadomi wybranego Wykonawc</w:t>
      </w:r>
      <w:r w:rsidRPr="003A28E7">
        <w:rPr>
          <w:rFonts w:ascii="Calibri" w:eastAsia="TimesNewRoman" w:hAnsi="Calibri"/>
        </w:rPr>
        <w:t xml:space="preserve">ę </w:t>
      </w:r>
      <w:r w:rsidRPr="003A28E7">
        <w:rPr>
          <w:rFonts w:ascii="Calibri" w:eastAsia="Times New Roman" w:hAnsi="Calibri"/>
        </w:rPr>
        <w:t>o miejscu i terminie podpisania umowy.</w:t>
      </w:r>
    </w:p>
    <w:p w:rsidR="00B94078" w:rsidRDefault="00014FF3" w:rsidP="00707B6F">
      <w:pPr>
        <w:pStyle w:val="Akapitzlist"/>
        <w:numPr>
          <w:ilvl w:val="0"/>
          <w:numId w:val="11"/>
        </w:numPr>
        <w:tabs>
          <w:tab w:val="clear" w:pos="720"/>
          <w:tab w:val="num" w:pos="284"/>
        </w:tabs>
        <w:spacing w:after="0" w:line="240" w:lineRule="auto"/>
        <w:ind w:left="284" w:hanging="284"/>
        <w:jc w:val="both"/>
        <w:rPr>
          <w:rFonts w:eastAsia="Times New Roman"/>
          <w:kern w:val="1"/>
          <w:sz w:val="24"/>
          <w:szCs w:val="24"/>
          <w:u w:val="single"/>
          <w:lang w:eastAsia="ar-SA"/>
        </w:rPr>
      </w:pPr>
      <w:r w:rsidRPr="003A28E7">
        <w:rPr>
          <w:rFonts w:eastAsia="Times New Roman"/>
          <w:kern w:val="1"/>
          <w:sz w:val="24"/>
          <w:szCs w:val="24"/>
          <w:u w:val="single"/>
          <w:lang w:eastAsia="ar-SA"/>
        </w:rPr>
        <w:t xml:space="preserve">W związku z tym, iż zgodnie z treścią ustawy </w:t>
      </w:r>
      <w:r w:rsidR="00545F13" w:rsidRPr="003A28E7">
        <w:rPr>
          <w:rFonts w:eastAsia="Times New Roman"/>
          <w:kern w:val="1"/>
          <w:sz w:val="24"/>
          <w:szCs w:val="24"/>
          <w:u w:val="single"/>
          <w:lang w:eastAsia="ar-SA"/>
        </w:rPr>
        <w:t xml:space="preserve">z dnia 11.03.2004 r. o podatku od towarów i usług (Dz. U. z 2011 r. nr 177, poz. 1054, z późn. zm.) oraz aktami wykonawczymi do niniejszej ustawy, </w:t>
      </w:r>
      <w:r w:rsidRPr="003A28E7">
        <w:rPr>
          <w:rFonts w:eastAsia="Times New Roman"/>
          <w:kern w:val="1"/>
          <w:sz w:val="24"/>
          <w:szCs w:val="24"/>
          <w:u w:val="single"/>
          <w:lang w:eastAsia="ar-SA"/>
        </w:rPr>
        <w:t xml:space="preserve">usługi kształcenia zawodowego i przekwalifikowania zawodowego są zwolnione z VAT w sytuacjach określonych w </w:t>
      </w:r>
      <w:r w:rsidR="00545F13" w:rsidRPr="003A28E7">
        <w:rPr>
          <w:rFonts w:eastAsia="Times New Roman"/>
          <w:kern w:val="1"/>
          <w:sz w:val="24"/>
          <w:szCs w:val="24"/>
          <w:u w:val="single"/>
          <w:lang w:eastAsia="ar-SA"/>
        </w:rPr>
        <w:t>wyżej wymienionych aktach prawnych</w:t>
      </w:r>
      <w:r w:rsidRPr="003A28E7">
        <w:rPr>
          <w:rFonts w:eastAsia="Times New Roman"/>
          <w:kern w:val="1"/>
          <w:sz w:val="24"/>
          <w:szCs w:val="24"/>
          <w:u w:val="single"/>
          <w:lang w:eastAsia="ar-SA"/>
        </w:rPr>
        <w:t xml:space="preserve">, w przypadku złożenia przez Wykonawcę oferty zawierającej w cenie podatek VAT zobowiązany jest on wykazać, iż w stosunku do niego nie zachodzą przesłanki warunkujące zwolnienie oferowanych usług. W związku z powyższym w przypadku wyboru jako najkorzystniejszej oferty złożonej przez Wykonawcę, który dokonał naliczenia podatku VAT </w:t>
      </w:r>
      <w:r w:rsidRPr="003A28E7">
        <w:rPr>
          <w:rFonts w:eastAsia="Times New Roman"/>
          <w:b/>
          <w:kern w:val="1"/>
          <w:sz w:val="24"/>
          <w:szCs w:val="24"/>
          <w:u w:val="single"/>
          <w:lang w:eastAsia="ar-SA"/>
        </w:rPr>
        <w:t>zobowiązany jest do przedłożenia przed podpisaniem umowy indywidualnej interpretacji podatkowej</w:t>
      </w:r>
      <w:r w:rsidRPr="003A28E7">
        <w:rPr>
          <w:rFonts w:eastAsia="Times New Roman"/>
          <w:kern w:val="1"/>
          <w:sz w:val="24"/>
          <w:szCs w:val="24"/>
          <w:u w:val="single"/>
          <w:lang w:eastAsia="ar-SA"/>
        </w:rPr>
        <w:t>, która będzie potwierdzała obowiązek naliczenia podatku VAT od oferowanych usług  lub przedłożenia uzasadnienia, iż obowiązek naliczenia podatku wynika z odpowiednich przepisów ustawy wraz ze wskazaniem  okoliczności faktycznych oraz podstawy prawnej uzasadniającej w</w:t>
      </w:r>
      <w:r w:rsidR="00A76C06" w:rsidRPr="003A28E7">
        <w:rPr>
          <w:rFonts w:eastAsia="Times New Roman"/>
          <w:kern w:val="1"/>
          <w:sz w:val="24"/>
          <w:szCs w:val="24"/>
          <w:u w:val="single"/>
          <w:lang w:eastAsia="ar-SA"/>
        </w:rPr>
        <w:t>/</w:t>
      </w:r>
      <w:r w:rsidRPr="003A28E7">
        <w:rPr>
          <w:rFonts w:eastAsia="Times New Roman"/>
          <w:kern w:val="1"/>
          <w:sz w:val="24"/>
          <w:szCs w:val="24"/>
          <w:u w:val="single"/>
          <w:lang w:eastAsia="ar-SA"/>
        </w:rPr>
        <w:t xml:space="preserve">w obowiązek.  </w:t>
      </w:r>
    </w:p>
    <w:p w:rsidR="00707B6F" w:rsidRPr="003A28E7" w:rsidRDefault="00707B6F" w:rsidP="00707B6F">
      <w:pPr>
        <w:pStyle w:val="Akapitzlist"/>
        <w:spacing w:after="0" w:line="240" w:lineRule="auto"/>
        <w:ind w:left="284"/>
        <w:jc w:val="both"/>
        <w:rPr>
          <w:rFonts w:eastAsia="Times New Roman"/>
          <w:kern w:val="1"/>
          <w:sz w:val="24"/>
          <w:szCs w:val="24"/>
          <w:u w:val="single"/>
          <w:lang w:eastAsia="ar-SA"/>
        </w:rPr>
      </w:pPr>
    </w:p>
    <w:p w:rsidR="00D139A5" w:rsidRDefault="00566A64" w:rsidP="00707B6F">
      <w:pPr>
        <w:autoSpaceDE w:val="0"/>
        <w:ind w:left="426" w:hanging="426"/>
        <w:jc w:val="both"/>
        <w:rPr>
          <w:rFonts w:asciiTheme="minorHAnsi" w:eastAsia="Times New Roman" w:hAnsiTheme="minorHAnsi"/>
          <w:b/>
          <w:bCs/>
          <w:u w:val="single"/>
        </w:rPr>
      </w:pPr>
      <w:r w:rsidRPr="00566A64">
        <w:rPr>
          <w:rFonts w:asciiTheme="minorHAnsi" w:eastAsia="Times New Roman" w:hAnsiTheme="minorHAnsi"/>
          <w:b/>
          <w:bCs/>
          <w:u w:val="single"/>
        </w:rPr>
        <w:t xml:space="preserve">XVII. </w:t>
      </w:r>
      <w:r w:rsidR="00B94078" w:rsidRPr="00566A64">
        <w:rPr>
          <w:rFonts w:asciiTheme="minorHAnsi" w:eastAsia="Times New Roman" w:hAnsiTheme="minorHAnsi"/>
          <w:b/>
          <w:bCs/>
          <w:u w:val="single"/>
        </w:rPr>
        <w:t>ZAMAWIAJ</w:t>
      </w:r>
      <w:r w:rsidR="00B94078" w:rsidRPr="00566A64">
        <w:rPr>
          <w:rFonts w:asciiTheme="minorHAnsi" w:eastAsia="TimesNewRoman" w:hAnsiTheme="minorHAnsi"/>
          <w:b/>
          <w:bCs/>
          <w:u w:val="single"/>
        </w:rPr>
        <w:t>Ą</w:t>
      </w:r>
      <w:r w:rsidR="00B94078" w:rsidRPr="00566A64">
        <w:rPr>
          <w:rFonts w:asciiTheme="minorHAnsi" w:eastAsia="Times New Roman" w:hAnsiTheme="minorHAnsi"/>
          <w:b/>
          <w:bCs/>
          <w:u w:val="single"/>
        </w:rPr>
        <w:t>CY NIE B</w:t>
      </w:r>
      <w:r w:rsidR="00B94078" w:rsidRPr="00566A64">
        <w:rPr>
          <w:rFonts w:asciiTheme="minorHAnsi" w:eastAsia="TimesNewRoman" w:hAnsiTheme="minorHAnsi"/>
          <w:b/>
          <w:bCs/>
          <w:u w:val="single"/>
        </w:rPr>
        <w:t>Ę</w:t>
      </w:r>
      <w:r w:rsidR="00B94078" w:rsidRPr="00566A64">
        <w:rPr>
          <w:rFonts w:asciiTheme="minorHAnsi" w:eastAsia="Times New Roman" w:hAnsiTheme="minorHAnsi"/>
          <w:b/>
          <w:bCs/>
          <w:u w:val="single"/>
        </w:rPr>
        <w:t>DZIE WYMAGAŁ WNIESIENIA ZABEZPIECZENIA NALE</w:t>
      </w:r>
      <w:r w:rsidR="00B94078" w:rsidRPr="00566A64">
        <w:rPr>
          <w:rFonts w:asciiTheme="minorHAnsi" w:eastAsia="TimesNewRoman" w:hAnsiTheme="minorHAnsi"/>
          <w:b/>
          <w:bCs/>
          <w:u w:val="single"/>
        </w:rPr>
        <w:t>Ż</w:t>
      </w:r>
      <w:r w:rsidR="00B94078" w:rsidRPr="00566A64">
        <w:rPr>
          <w:rFonts w:asciiTheme="minorHAnsi" w:eastAsia="Times New Roman" w:hAnsiTheme="minorHAnsi"/>
          <w:b/>
          <w:bCs/>
          <w:u w:val="single"/>
        </w:rPr>
        <w:t>YTEGO WYK</w:t>
      </w:r>
      <w:r w:rsidR="00A76C06" w:rsidRPr="00566A64">
        <w:rPr>
          <w:rFonts w:asciiTheme="minorHAnsi" w:eastAsia="Times New Roman" w:hAnsiTheme="minorHAnsi"/>
          <w:b/>
          <w:bCs/>
          <w:u w:val="single"/>
        </w:rPr>
        <w:t>ONANIA UMOWY</w:t>
      </w:r>
    </w:p>
    <w:p w:rsidR="009C6D22" w:rsidRPr="00566A64" w:rsidRDefault="009C6D22" w:rsidP="00707B6F">
      <w:pPr>
        <w:autoSpaceDE w:val="0"/>
        <w:ind w:left="426" w:hanging="426"/>
        <w:jc w:val="both"/>
        <w:rPr>
          <w:rFonts w:asciiTheme="minorHAnsi" w:eastAsia="Times New Roman" w:hAnsiTheme="minorHAnsi"/>
          <w:b/>
          <w:bCs/>
          <w:u w:val="single"/>
        </w:rPr>
      </w:pPr>
    </w:p>
    <w:p w:rsidR="00B94078" w:rsidRDefault="00566A64" w:rsidP="00707B6F">
      <w:pPr>
        <w:autoSpaceDE w:val="0"/>
        <w:jc w:val="both"/>
        <w:rPr>
          <w:rFonts w:asciiTheme="minorHAnsi" w:eastAsia="Times New Roman" w:hAnsiTheme="minorHAnsi"/>
          <w:b/>
          <w:bCs/>
          <w:u w:val="single"/>
        </w:rPr>
      </w:pPr>
      <w:r w:rsidRPr="00566A64">
        <w:rPr>
          <w:rFonts w:asciiTheme="minorHAnsi" w:eastAsia="Times New Roman" w:hAnsiTheme="minorHAnsi"/>
          <w:b/>
          <w:bCs/>
          <w:u w:val="single"/>
        </w:rPr>
        <w:t xml:space="preserve">XVIII. </w:t>
      </w:r>
      <w:r w:rsidR="00B94078" w:rsidRPr="00566A64">
        <w:rPr>
          <w:rFonts w:asciiTheme="minorHAnsi" w:eastAsia="Times New Roman" w:hAnsiTheme="minorHAnsi"/>
          <w:b/>
          <w:bCs/>
          <w:u w:val="single"/>
        </w:rPr>
        <w:t>POSTANOWIENIA UMOWY</w:t>
      </w:r>
    </w:p>
    <w:p w:rsidR="00566A64" w:rsidRPr="00566A64" w:rsidRDefault="00566A64" w:rsidP="00707B6F">
      <w:pPr>
        <w:autoSpaceDE w:val="0"/>
        <w:jc w:val="both"/>
        <w:rPr>
          <w:rFonts w:asciiTheme="minorHAnsi" w:eastAsia="Times New Roman" w:hAnsiTheme="minorHAnsi"/>
          <w:b/>
          <w:bCs/>
          <w:u w:val="single"/>
        </w:rPr>
      </w:pPr>
    </w:p>
    <w:p w:rsidR="00B94078" w:rsidRPr="003A28E7" w:rsidRDefault="00B94078" w:rsidP="00707B6F">
      <w:pPr>
        <w:numPr>
          <w:ilvl w:val="2"/>
          <w:numId w:val="12"/>
        </w:numPr>
        <w:tabs>
          <w:tab w:val="clear" w:pos="1440"/>
          <w:tab w:val="num" w:pos="284"/>
        </w:tabs>
        <w:autoSpaceDE w:val="0"/>
        <w:ind w:left="284" w:hanging="284"/>
        <w:jc w:val="both"/>
        <w:rPr>
          <w:rFonts w:ascii="Calibri" w:eastAsia="Times New Roman" w:hAnsi="Calibri"/>
        </w:rPr>
      </w:pPr>
      <w:r w:rsidRPr="003A28E7">
        <w:rPr>
          <w:rFonts w:ascii="Calibri" w:eastAsia="Times New Roman" w:hAnsi="Calibri"/>
        </w:rPr>
        <w:t>Zamawiaj</w:t>
      </w:r>
      <w:r w:rsidRPr="003A28E7">
        <w:rPr>
          <w:rFonts w:ascii="Calibri" w:eastAsia="TimesNewRoman" w:hAnsi="Calibri"/>
        </w:rPr>
        <w:t>ą</w:t>
      </w:r>
      <w:r w:rsidRPr="003A28E7">
        <w:rPr>
          <w:rFonts w:ascii="Calibri" w:eastAsia="Times New Roman" w:hAnsi="Calibri"/>
        </w:rPr>
        <w:t xml:space="preserve">cy wymaga zawarcia umowy zgodnie </w:t>
      </w:r>
      <w:r w:rsidR="003015BF" w:rsidRPr="003A28E7">
        <w:rPr>
          <w:rFonts w:ascii="Calibri" w:eastAsia="Times New Roman" w:hAnsi="Calibri"/>
        </w:rPr>
        <w:t>ze wzorem</w:t>
      </w:r>
      <w:r w:rsidR="009B2536" w:rsidRPr="003A28E7">
        <w:rPr>
          <w:rFonts w:ascii="Calibri" w:eastAsia="Times New Roman" w:hAnsi="Calibri"/>
        </w:rPr>
        <w:t xml:space="preserve"> umowy</w:t>
      </w:r>
      <w:r w:rsidRPr="003A28E7">
        <w:rPr>
          <w:rFonts w:ascii="Calibri" w:eastAsia="Times New Roman" w:hAnsi="Calibri"/>
        </w:rPr>
        <w:t xml:space="preserve"> stanowi</w:t>
      </w:r>
      <w:r w:rsidRPr="003A28E7">
        <w:rPr>
          <w:rFonts w:ascii="Calibri" w:eastAsia="TimesNewRoman" w:hAnsi="Calibri"/>
        </w:rPr>
        <w:t>ą</w:t>
      </w:r>
      <w:r w:rsidRPr="003A28E7">
        <w:rPr>
          <w:rFonts w:ascii="Calibri" w:eastAsia="Times New Roman" w:hAnsi="Calibri"/>
        </w:rPr>
        <w:t xml:space="preserve">cym </w:t>
      </w:r>
      <w:r w:rsidR="00A76C06" w:rsidRPr="003A28E7">
        <w:rPr>
          <w:rFonts w:ascii="Calibri" w:eastAsia="Times New Roman" w:hAnsi="Calibri"/>
          <w:iCs/>
        </w:rPr>
        <w:t>z</w:t>
      </w:r>
      <w:r w:rsidRPr="003A28E7">
        <w:rPr>
          <w:rFonts w:ascii="Calibri" w:eastAsia="Times New Roman" w:hAnsi="Calibri"/>
          <w:iCs/>
        </w:rPr>
        <w:t>ał</w:t>
      </w:r>
      <w:r w:rsidRPr="003A28E7">
        <w:rPr>
          <w:rFonts w:ascii="Calibri" w:eastAsia="TimesNewRoman" w:hAnsi="Calibri"/>
          <w:iCs/>
        </w:rPr>
        <w:t>ą</w:t>
      </w:r>
      <w:r w:rsidR="005A5197" w:rsidRPr="003A28E7">
        <w:rPr>
          <w:rFonts w:ascii="Calibri" w:eastAsia="Times New Roman" w:hAnsi="Calibri"/>
          <w:iCs/>
        </w:rPr>
        <w:t xml:space="preserve">cznik nr </w:t>
      </w:r>
      <w:r w:rsidR="00EA10FB" w:rsidRPr="003A28E7">
        <w:rPr>
          <w:rFonts w:ascii="Calibri" w:eastAsia="Times New Roman" w:hAnsi="Calibri"/>
          <w:iCs/>
        </w:rPr>
        <w:t>4</w:t>
      </w:r>
      <w:r w:rsidRPr="003A28E7">
        <w:rPr>
          <w:rFonts w:ascii="Calibri" w:eastAsia="Times New Roman" w:hAnsi="Calibri"/>
        </w:rPr>
        <w:t xml:space="preserve"> do SIWZ.</w:t>
      </w:r>
    </w:p>
    <w:p w:rsidR="00B94078" w:rsidRPr="003A28E7" w:rsidRDefault="00B94078" w:rsidP="00FF4DC0">
      <w:pPr>
        <w:numPr>
          <w:ilvl w:val="2"/>
          <w:numId w:val="12"/>
        </w:numPr>
        <w:tabs>
          <w:tab w:val="clear" w:pos="1440"/>
          <w:tab w:val="num" w:pos="284"/>
        </w:tabs>
        <w:autoSpaceDE w:val="0"/>
        <w:ind w:left="284" w:hanging="284"/>
        <w:jc w:val="both"/>
        <w:rPr>
          <w:rFonts w:ascii="Calibri" w:eastAsia="Times New Roman" w:hAnsi="Calibri"/>
        </w:rPr>
      </w:pPr>
      <w:r w:rsidRPr="003A28E7">
        <w:rPr>
          <w:rFonts w:ascii="Calibri" w:eastAsia="Times New Roman" w:hAnsi="Calibri"/>
        </w:rPr>
        <w:t>Zamawiaj</w:t>
      </w:r>
      <w:r w:rsidRPr="003A28E7">
        <w:rPr>
          <w:rFonts w:ascii="Calibri" w:eastAsia="TimesNewRoman" w:hAnsi="Calibri"/>
        </w:rPr>
        <w:t>ą</w:t>
      </w:r>
      <w:r w:rsidRPr="003A28E7">
        <w:rPr>
          <w:rFonts w:ascii="Calibri" w:eastAsia="Times New Roman" w:hAnsi="Calibri"/>
        </w:rPr>
        <w:t>cy przewiduje mo</w:t>
      </w:r>
      <w:r w:rsidRPr="003A28E7">
        <w:rPr>
          <w:rFonts w:ascii="Calibri" w:eastAsia="TimesNewRoman" w:hAnsi="Calibri"/>
        </w:rPr>
        <w:t>ż</w:t>
      </w:r>
      <w:r w:rsidRPr="003A28E7">
        <w:rPr>
          <w:rFonts w:ascii="Calibri" w:eastAsia="Times New Roman" w:hAnsi="Calibri"/>
        </w:rPr>
        <w:t>liwo</w:t>
      </w:r>
      <w:r w:rsidRPr="003A28E7">
        <w:rPr>
          <w:rFonts w:ascii="Calibri" w:eastAsia="TimesNewRoman" w:hAnsi="Calibri"/>
        </w:rPr>
        <w:t xml:space="preserve">ść </w:t>
      </w:r>
      <w:r w:rsidRPr="003A28E7">
        <w:rPr>
          <w:rFonts w:ascii="Calibri" w:eastAsia="Times New Roman" w:hAnsi="Calibri"/>
        </w:rPr>
        <w:t xml:space="preserve">zmiany umowy w zakresie i na warunkach opisanych </w:t>
      </w:r>
      <w:r w:rsidRPr="003A28E7">
        <w:rPr>
          <w:rFonts w:ascii="Calibri" w:eastAsia="Times New Roman" w:hAnsi="Calibri"/>
        </w:rPr>
        <w:br/>
      </w:r>
      <w:r w:rsidR="003015BF" w:rsidRPr="003A28E7">
        <w:rPr>
          <w:rFonts w:ascii="Calibri" w:eastAsia="Times New Roman" w:hAnsi="Calibri"/>
        </w:rPr>
        <w:t>we wzorze</w:t>
      </w:r>
      <w:r w:rsidR="009B2536" w:rsidRPr="003A28E7">
        <w:rPr>
          <w:rFonts w:ascii="Calibri" w:eastAsia="Times New Roman" w:hAnsi="Calibri"/>
        </w:rPr>
        <w:t xml:space="preserve"> umowy </w:t>
      </w:r>
      <w:r w:rsidRPr="003A28E7">
        <w:rPr>
          <w:rFonts w:ascii="Calibri" w:eastAsia="Times New Roman" w:hAnsi="Calibri"/>
        </w:rPr>
        <w:t>stanowi</w:t>
      </w:r>
      <w:r w:rsidRPr="003A28E7">
        <w:rPr>
          <w:rFonts w:ascii="Calibri" w:eastAsia="TimesNewRoman" w:hAnsi="Calibri"/>
        </w:rPr>
        <w:t>ą</w:t>
      </w:r>
      <w:r w:rsidRPr="003A28E7">
        <w:rPr>
          <w:rFonts w:ascii="Calibri" w:eastAsia="Times New Roman" w:hAnsi="Calibri"/>
        </w:rPr>
        <w:t xml:space="preserve">cym </w:t>
      </w:r>
      <w:r w:rsidR="00A76C06" w:rsidRPr="003A28E7">
        <w:rPr>
          <w:rFonts w:ascii="Calibri" w:eastAsia="Times New Roman" w:hAnsi="Calibri"/>
          <w:iCs/>
        </w:rPr>
        <w:t>z</w:t>
      </w:r>
      <w:r w:rsidRPr="003A28E7">
        <w:rPr>
          <w:rFonts w:ascii="Calibri" w:eastAsia="Times New Roman" w:hAnsi="Calibri"/>
          <w:iCs/>
        </w:rPr>
        <w:t>ał</w:t>
      </w:r>
      <w:r w:rsidRPr="003A28E7">
        <w:rPr>
          <w:rFonts w:ascii="Calibri" w:eastAsia="TimesNewRoman" w:hAnsi="Calibri"/>
          <w:iCs/>
        </w:rPr>
        <w:t>ą</w:t>
      </w:r>
      <w:r w:rsidR="00EA10FB" w:rsidRPr="003A28E7">
        <w:rPr>
          <w:rFonts w:ascii="Calibri" w:eastAsia="Times New Roman" w:hAnsi="Calibri"/>
          <w:iCs/>
        </w:rPr>
        <w:t>cznik nr 4</w:t>
      </w:r>
      <w:r w:rsidRPr="003A28E7">
        <w:rPr>
          <w:rFonts w:ascii="Calibri" w:eastAsia="Times New Roman" w:hAnsi="Calibri"/>
        </w:rPr>
        <w:t xml:space="preserve"> do SIWZ.</w:t>
      </w:r>
    </w:p>
    <w:p w:rsidR="00B94078" w:rsidRDefault="00B94078" w:rsidP="00B94078">
      <w:pPr>
        <w:tabs>
          <w:tab w:val="left" w:pos="284"/>
        </w:tabs>
        <w:autoSpaceDE w:val="0"/>
        <w:jc w:val="both"/>
        <w:rPr>
          <w:rFonts w:ascii="Calibri" w:eastAsia="Times New Roman" w:hAnsi="Calibri"/>
          <w:bCs/>
        </w:rPr>
      </w:pPr>
    </w:p>
    <w:p w:rsidR="00B94078" w:rsidRDefault="00566A64" w:rsidP="00566A64">
      <w:pPr>
        <w:autoSpaceDE w:val="0"/>
        <w:ind w:left="567" w:hanging="567"/>
        <w:jc w:val="both"/>
        <w:rPr>
          <w:rFonts w:asciiTheme="minorHAnsi" w:eastAsia="Times New Roman" w:hAnsiTheme="minorHAnsi"/>
          <w:b/>
          <w:bCs/>
          <w:u w:val="single"/>
        </w:rPr>
      </w:pPr>
      <w:r w:rsidRPr="00566A64">
        <w:rPr>
          <w:rFonts w:asciiTheme="minorHAnsi" w:eastAsia="Times New Roman" w:hAnsiTheme="minorHAnsi"/>
          <w:b/>
          <w:bCs/>
          <w:u w:val="single"/>
        </w:rPr>
        <w:t xml:space="preserve">XIX. </w:t>
      </w:r>
      <w:r w:rsidR="00B94078" w:rsidRPr="00566A64">
        <w:rPr>
          <w:rFonts w:asciiTheme="minorHAnsi" w:eastAsia="Times New Roman" w:hAnsiTheme="minorHAnsi"/>
          <w:b/>
          <w:bCs/>
          <w:u w:val="single"/>
        </w:rPr>
        <w:t xml:space="preserve">POUCZENIE O </w:t>
      </w:r>
      <w:r w:rsidR="00B94078" w:rsidRPr="00566A64">
        <w:rPr>
          <w:rFonts w:asciiTheme="minorHAnsi" w:eastAsia="TimesNewRoman" w:hAnsiTheme="minorHAnsi"/>
          <w:b/>
          <w:bCs/>
          <w:u w:val="single"/>
        </w:rPr>
        <w:t>Ś</w:t>
      </w:r>
      <w:r w:rsidR="00B94078" w:rsidRPr="00566A64">
        <w:rPr>
          <w:rFonts w:asciiTheme="minorHAnsi" w:eastAsia="Times New Roman" w:hAnsiTheme="minorHAnsi"/>
          <w:b/>
          <w:bCs/>
          <w:u w:val="single"/>
        </w:rPr>
        <w:t>RODKACH OCHRONY PRAWNEJ PRZYSŁUGUJ</w:t>
      </w:r>
      <w:r w:rsidR="00B94078" w:rsidRPr="00566A64">
        <w:rPr>
          <w:rFonts w:asciiTheme="minorHAnsi" w:eastAsia="TimesNewRoman" w:hAnsiTheme="minorHAnsi"/>
          <w:b/>
          <w:bCs/>
          <w:u w:val="single"/>
        </w:rPr>
        <w:t>Ą</w:t>
      </w:r>
      <w:r w:rsidR="00B94078" w:rsidRPr="00566A64">
        <w:rPr>
          <w:rFonts w:asciiTheme="minorHAnsi" w:eastAsia="Times New Roman" w:hAnsiTheme="minorHAnsi"/>
          <w:b/>
          <w:bCs/>
          <w:u w:val="single"/>
        </w:rPr>
        <w:t>CYCH WYKONAWCY W TOKU POST</w:t>
      </w:r>
      <w:r w:rsidR="00B94078" w:rsidRPr="00566A64">
        <w:rPr>
          <w:rFonts w:asciiTheme="minorHAnsi" w:eastAsia="TimesNewRoman" w:hAnsiTheme="minorHAnsi"/>
          <w:b/>
          <w:bCs/>
          <w:u w:val="single"/>
        </w:rPr>
        <w:t>Ę</w:t>
      </w:r>
      <w:r w:rsidR="00B94078" w:rsidRPr="00566A64">
        <w:rPr>
          <w:rFonts w:asciiTheme="minorHAnsi" w:eastAsia="Times New Roman" w:hAnsiTheme="minorHAnsi"/>
          <w:b/>
          <w:bCs/>
          <w:u w:val="single"/>
        </w:rPr>
        <w:t>POWANIA O UDZIELENIE ZAMÓWIENIA PUBLICZNEGO</w:t>
      </w:r>
    </w:p>
    <w:p w:rsidR="00566A64" w:rsidRPr="00566A64" w:rsidRDefault="00566A64" w:rsidP="00566A64">
      <w:pPr>
        <w:autoSpaceDE w:val="0"/>
        <w:ind w:left="567" w:hanging="567"/>
        <w:jc w:val="both"/>
        <w:rPr>
          <w:rFonts w:asciiTheme="minorHAnsi" w:eastAsia="Times New Roman" w:hAnsiTheme="minorHAnsi"/>
          <w:b/>
          <w:bCs/>
          <w:u w:val="single"/>
        </w:rPr>
      </w:pPr>
    </w:p>
    <w:p w:rsidR="00B94078" w:rsidRPr="003A28E7" w:rsidRDefault="006B1A05" w:rsidP="006B1A05">
      <w:pPr>
        <w:pStyle w:val="tekst"/>
        <w:suppressLineNumbers w:val="0"/>
        <w:spacing w:before="0" w:after="0"/>
        <w:rPr>
          <w:rFonts w:ascii="Calibri" w:hAnsi="Calibri"/>
          <w:szCs w:val="24"/>
        </w:rPr>
      </w:pPr>
      <w:r w:rsidRPr="003A28E7">
        <w:rPr>
          <w:rFonts w:ascii="Calibri" w:hAnsi="Calibri"/>
          <w:szCs w:val="24"/>
        </w:rPr>
        <w:t xml:space="preserve">Środki ochrony prawnej (odwołanie i skarga do sądu) przysługują Wykonawcy i uczestnikowi konkursu, a także innemu podmiotowi, jeżeli mają lub mieli interes w uzyskaniu danego zamówienia oraz ponieśli lub mogą ponieść szkodę w wyniku naruszenia przez zamawiającego przepisów ustawy. Zostały one określone w Dziale VI ustawy.  </w:t>
      </w:r>
    </w:p>
    <w:p w:rsidR="00F44C0A" w:rsidRPr="003A28E7" w:rsidRDefault="00F44C0A" w:rsidP="00B94078">
      <w:pPr>
        <w:autoSpaceDE w:val="0"/>
        <w:jc w:val="both"/>
        <w:rPr>
          <w:rFonts w:ascii="Calibri" w:eastAsia="Times New Roman" w:hAnsi="Calibri"/>
        </w:rPr>
      </w:pPr>
    </w:p>
    <w:p w:rsidR="00F44C0A" w:rsidRPr="003A28E7" w:rsidRDefault="00F44C0A" w:rsidP="00B94078">
      <w:pPr>
        <w:autoSpaceDE w:val="0"/>
        <w:jc w:val="both"/>
        <w:rPr>
          <w:rFonts w:ascii="Calibri" w:eastAsia="Times New Roman" w:hAnsi="Calibri"/>
        </w:rPr>
      </w:pPr>
    </w:p>
    <w:p w:rsidR="00B94078" w:rsidRPr="003A28E7" w:rsidRDefault="00B94078" w:rsidP="00B94078">
      <w:pPr>
        <w:autoSpaceDE w:val="0"/>
        <w:jc w:val="both"/>
        <w:rPr>
          <w:rFonts w:ascii="Calibri" w:eastAsia="Times New Roman" w:hAnsi="Calibri"/>
        </w:rPr>
      </w:pPr>
    </w:p>
    <w:p w:rsidR="00B94078" w:rsidRPr="003A28E7" w:rsidRDefault="00B94078" w:rsidP="00B94078">
      <w:pPr>
        <w:autoSpaceDE w:val="0"/>
        <w:jc w:val="both"/>
        <w:rPr>
          <w:rFonts w:ascii="Calibri" w:eastAsia="Times New Roman" w:hAnsi="Calibri"/>
        </w:rPr>
      </w:pPr>
      <w:r w:rsidRPr="003A28E7">
        <w:rPr>
          <w:rFonts w:ascii="Calibri" w:eastAsia="Times New Roman" w:hAnsi="Calibri"/>
        </w:rPr>
        <w:lastRenderedPageBreak/>
        <w:tab/>
      </w:r>
      <w:r w:rsidRPr="003A28E7">
        <w:rPr>
          <w:rFonts w:ascii="Calibri" w:eastAsia="Times New Roman" w:hAnsi="Calibri"/>
        </w:rPr>
        <w:tab/>
      </w:r>
      <w:r w:rsidRPr="003A28E7">
        <w:rPr>
          <w:rFonts w:ascii="Calibri" w:eastAsia="Times New Roman" w:hAnsi="Calibri"/>
        </w:rPr>
        <w:tab/>
      </w:r>
      <w:r w:rsidRPr="003A28E7">
        <w:rPr>
          <w:rFonts w:ascii="Calibri" w:eastAsia="Times New Roman" w:hAnsi="Calibri"/>
        </w:rPr>
        <w:tab/>
      </w:r>
      <w:r w:rsidRPr="003A28E7">
        <w:rPr>
          <w:rFonts w:ascii="Calibri" w:eastAsia="Times New Roman" w:hAnsi="Calibri"/>
        </w:rPr>
        <w:tab/>
      </w:r>
      <w:r w:rsidRPr="003A28E7">
        <w:rPr>
          <w:rFonts w:ascii="Calibri" w:eastAsia="Times New Roman" w:hAnsi="Calibri"/>
        </w:rPr>
        <w:tab/>
      </w:r>
      <w:r w:rsidRPr="003A28E7">
        <w:rPr>
          <w:rFonts w:ascii="Calibri" w:eastAsia="Times New Roman" w:hAnsi="Calibri"/>
        </w:rPr>
        <w:tab/>
      </w:r>
      <w:r w:rsidRPr="003A28E7">
        <w:rPr>
          <w:rFonts w:ascii="Calibri" w:eastAsia="Times New Roman" w:hAnsi="Calibri"/>
        </w:rPr>
        <w:tab/>
      </w:r>
      <w:r w:rsidRPr="003A28E7">
        <w:rPr>
          <w:rFonts w:ascii="Calibri" w:eastAsia="Times New Roman" w:hAnsi="Calibri"/>
        </w:rPr>
        <w:tab/>
        <w:t>Zatwierdzam:</w:t>
      </w:r>
    </w:p>
    <w:p w:rsidR="00B94078" w:rsidRPr="003A28E7" w:rsidRDefault="00B94078" w:rsidP="00B94078">
      <w:pPr>
        <w:autoSpaceDE w:val="0"/>
        <w:jc w:val="both"/>
        <w:rPr>
          <w:rFonts w:ascii="Calibri" w:eastAsia="Times New Roman" w:hAnsi="Calibri"/>
        </w:rPr>
      </w:pPr>
    </w:p>
    <w:p w:rsidR="00B94078" w:rsidRPr="003A28E7" w:rsidRDefault="00B94078" w:rsidP="00B94078">
      <w:pPr>
        <w:autoSpaceDE w:val="0"/>
        <w:jc w:val="both"/>
        <w:rPr>
          <w:rFonts w:ascii="Calibri" w:eastAsia="Times New Roman" w:hAnsi="Calibri"/>
        </w:rPr>
      </w:pPr>
    </w:p>
    <w:p w:rsidR="00B94078" w:rsidRPr="003A28E7" w:rsidRDefault="00B94078" w:rsidP="00B94078">
      <w:pPr>
        <w:autoSpaceDE w:val="0"/>
        <w:jc w:val="both"/>
        <w:rPr>
          <w:rFonts w:ascii="Calibri" w:eastAsia="Times New Roman" w:hAnsi="Calibri"/>
        </w:rPr>
      </w:pPr>
      <w:r w:rsidRPr="003A28E7">
        <w:rPr>
          <w:rFonts w:ascii="Calibri" w:eastAsia="Times New Roman" w:hAnsi="Calibri"/>
        </w:rPr>
        <w:tab/>
      </w:r>
      <w:r w:rsidR="00A76C06" w:rsidRPr="003A28E7">
        <w:rPr>
          <w:rFonts w:ascii="Calibri" w:eastAsia="Times New Roman" w:hAnsi="Calibri"/>
        </w:rPr>
        <w:t>Toruń, dn. ……………………………</w:t>
      </w:r>
      <w:r w:rsidR="00A76C06" w:rsidRPr="003A28E7">
        <w:rPr>
          <w:rFonts w:ascii="Calibri" w:eastAsia="Times New Roman" w:hAnsi="Calibri"/>
        </w:rPr>
        <w:tab/>
      </w:r>
      <w:r w:rsidR="00A76C06" w:rsidRPr="003A28E7">
        <w:rPr>
          <w:rFonts w:ascii="Calibri" w:eastAsia="Times New Roman" w:hAnsi="Calibri"/>
        </w:rPr>
        <w:tab/>
      </w:r>
      <w:r w:rsidRPr="003A28E7">
        <w:rPr>
          <w:rFonts w:ascii="Calibri" w:eastAsia="Times New Roman" w:hAnsi="Calibri"/>
        </w:rPr>
        <w:tab/>
        <w:t>........................................................</w:t>
      </w:r>
    </w:p>
    <w:p w:rsidR="00B94078" w:rsidRPr="003A28E7" w:rsidRDefault="00B94078" w:rsidP="00B94078">
      <w:pPr>
        <w:autoSpaceDE w:val="0"/>
        <w:jc w:val="both"/>
        <w:rPr>
          <w:rFonts w:ascii="Calibri" w:eastAsia="Times New Roman" w:hAnsi="Calibri"/>
          <w:b/>
          <w:bCs/>
          <w:u w:val="single"/>
        </w:rPr>
      </w:pPr>
    </w:p>
    <w:p w:rsidR="00012935" w:rsidRPr="003A28E7" w:rsidRDefault="00012935" w:rsidP="00B94078">
      <w:pPr>
        <w:autoSpaceDE w:val="0"/>
        <w:jc w:val="both"/>
        <w:rPr>
          <w:rFonts w:ascii="Calibri" w:eastAsia="Times New Roman" w:hAnsi="Calibri"/>
          <w:b/>
          <w:bCs/>
          <w:u w:val="single"/>
        </w:rPr>
      </w:pPr>
    </w:p>
    <w:p w:rsidR="00B94078" w:rsidRPr="003A28E7" w:rsidRDefault="00B94078" w:rsidP="00B94078">
      <w:pPr>
        <w:autoSpaceDE w:val="0"/>
        <w:jc w:val="both"/>
        <w:rPr>
          <w:rFonts w:ascii="Calibri" w:eastAsia="Times New Roman" w:hAnsi="Calibri"/>
          <w:b/>
          <w:bCs/>
          <w:u w:val="single"/>
        </w:rPr>
      </w:pPr>
    </w:p>
    <w:p w:rsidR="00FA102B" w:rsidRPr="003A28E7" w:rsidRDefault="00FA102B" w:rsidP="00B94078">
      <w:pPr>
        <w:autoSpaceDE w:val="0"/>
        <w:jc w:val="both"/>
        <w:rPr>
          <w:rFonts w:ascii="Calibri" w:eastAsia="Times New Roman" w:hAnsi="Calibri"/>
          <w:b/>
          <w:bCs/>
          <w:u w:val="single"/>
        </w:rPr>
      </w:pPr>
    </w:p>
    <w:p w:rsidR="00FA102B" w:rsidRPr="003A28E7" w:rsidRDefault="00FA102B" w:rsidP="00B94078">
      <w:pPr>
        <w:autoSpaceDE w:val="0"/>
        <w:jc w:val="both"/>
        <w:rPr>
          <w:rFonts w:ascii="Calibri" w:eastAsia="Times New Roman" w:hAnsi="Calibri"/>
          <w:b/>
          <w:bCs/>
          <w:u w:val="single"/>
        </w:rPr>
      </w:pPr>
    </w:p>
    <w:p w:rsidR="00B94078" w:rsidRPr="003A28E7" w:rsidRDefault="00B94078" w:rsidP="00B94078">
      <w:pPr>
        <w:autoSpaceDE w:val="0"/>
        <w:jc w:val="both"/>
        <w:rPr>
          <w:rFonts w:ascii="Calibri" w:eastAsia="Times New Roman" w:hAnsi="Calibri"/>
          <w:b/>
          <w:bCs/>
          <w:u w:val="single"/>
        </w:rPr>
      </w:pPr>
      <w:r w:rsidRPr="003A28E7">
        <w:rPr>
          <w:rFonts w:ascii="Calibri" w:eastAsia="Times New Roman" w:hAnsi="Calibri"/>
          <w:b/>
          <w:bCs/>
          <w:u w:val="single"/>
        </w:rPr>
        <w:t>Załączniki:</w:t>
      </w:r>
    </w:p>
    <w:p w:rsidR="00B94078" w:rsidRPr="003A28E7" w:rsidRDefault="00B94078" w:rsidP="00B94078">
      <w:pPr>
        <w:autoSpaceDE w:val="0"/>
        <w:jc w:val="both"/>
        <w:rPr>
          <w:rFonts w:ascii="Calibri" w:eastAsia="Times New Roman" w:hAnsi="Calibri"/>
        </w:rPr>
      </w:pPr>
      <w:r w:rsidRPr="003A28E7">
        <w:rPr>
          <w:rFonts w:ascii="Calibri" w:eastAsia="Times New Roman" w:hAnsi="Calibri"/>
        </w:rPr>
        <w:t xml:space="preserve">Załącznik nr </w:t>
      </w:r>
      <w:r w:rsidR="00004A1D" w:rsidRPr="003A28E7">
        <w:rPr>
          <w:rFonts w:ascii="Calibri" w:eastAsia="Times New Roman" w:hAnsi="Calibri"/>
        </w:rPr>
        <w:t>1</w:t>
      </w:r>
      <w:r w:rsidR="00707B6F">
        <w:rPr>
          <w:rFonts w:ascii="Calibri" w:eastAsia="Times New Roman" w:hAnsi="Calibri"/>
        </w:rPr>
        <w:t xml:space="preserve"> </w:t>
      </w:r>
      <w:r w:rsidR="000F40A8" w:rsidRPr="003A28E7">
        <w:rPr>
          <w:rFonts w:ascii="Calibri" w:eastAsia="Times New Roman" w:hAnsi="Calibri"/>
        </w:rPr>
        <w:t xml:space="preserve">(1a – 1 w) </w:t>
      </w:r>
      <w:r w:rsidRPr="003A28E7">
        <w:rPr>
          <w:rFonts w:ascii="Calibri" w:eastAsia="Times New Roman" w:hAnsi="Calibri"/>
        </w:rPr>
        <w:t>Opis przedmiotu zamówienia</w:t>
      </w:r>
      <w:r w:rsidR="00E376F7" w:rsidRPr="003A28E7">
        <w:rPr>
          <w:rFonts w:ascii="Calibri" w:eastAsia="Times New Roman" w:hAnsi="Calibri"/>
        </w:rPr>
        <w:t>;</w:t>
      </w:r>
    </w:p>
    <w:p w:rsidR="00B94078" w:rsidRPr="003A28E7" w:rsidRDefault="00B94078" w:rsidP="00B94078">
      <w:pPr>
        <w:autoSpaceDE w:val="0"/>
        <w:jc w:val="both"/>
        <w:rPr>
          <w:rFonts w:ascii="Calibri" w:eastAsia="Times New Roman" w:hAnsi="Calibri"/>
        </w:rPr>
      </w:pPr>
      <w:r w:rsidRPr="003A28E7">
        <w:rPr>
          <w:rFonts w:ascii="Calibri" w:eastAsia="Times New Roman" w:hAnsi="Calibri"/>
        </w:rPr>
        <w:t>Załącznik nr 2 Formularz ofertowy</w:t>
      </w:r>
      <w:r w:rsidR="00E376F7" w:rsidRPr="003A28E7">
        <w:rPr>
          <w:rFonts w:ascii="Calibri" w:eastAsia="Times New Roman" w:hAnsi="Calibri"/>
        </w:rPr>
        <w:t>;</w:t>
      </w:r>
    </w:p>
    <w:p w:rsidR="00B94078" w:rsidRPr="003A28E7" w:rsidRDefault="00B94078" w:rsidP="00B94078">
      <w:pPr>
        <w:autoSpaceDE w:val="0"/>
        <w:jc w:val="both"/>
        <w:rPr>
          <w:rFonts w:ascii="Calibri" w:eastAsia="Times New Roman" w:hAnsi="Calibri"/>
        </w:rPr>
      </w:pPr>
      <w:r w:rsidRPr="003A28E7">
        <w:rPr>
          <w:rFonts w:ascii="Calibri" w:eastAsia="Times New Roman" w:hAnsi="Calibri"/>
        </w:rPr>
        <w:t xml:space="preserve">Załącznik nr 3 </w:t>
      </w:r>
      <w:r w:rsidR="00EA10FB" w:rsidRPr="003A28E7">
        <w:rPr>
          <w:rFonts w:ascii="Calibri" w:eastAsia="Times New Roman" w:hAnsi="Calibri"/>
        </w:rPr>
        <w:t xml:space="preserve">Jednolity dokument zamówienia </w:t>
      </w:r>
      <w:r w:rsidR="000F40A8" w:rsidRPr="003A28E7">
        <w:rPr>
          <w:rFonts w:ascii="Calibri" w:eastAsia="Times New Roman" w:hAnsi="Calibri"/>
        </w:rPr>
        <w:t>–</w:t>
      </w:r>
      <w:r w:rsidR="00EA10FB" w:rsidRPr="003A28E7">
        <w:rPr>
          <w:rFonts w:ascii="Calibri" w:eastAsia="Times New Roman" w:hAnsi="Calibri"/>
        </w:rPr>
        <w:t xml:space="preserve"> wzór</w:t>
      </w:r>
      <w:r w:rsidR="000F40A8" w:rsidRPr="003A28E7">
        <w:rPr>
          <w:rFonts w:ascii="Calibri" w:eastAsia="Times New Roman" w:hAnsi="Calibri"/>
        </w:rPr>
        <w:t xml:space="preserve"> wraz z częścią wypełnioną przez Zamawiajacego</w:t>
      </w:r>
    </w:p>
    <w:p w:rsidR="00DA5337" w:rsidRPr="003A28E7" w:rsidRDefault="00B94078" w:rsidP="00EA10FB">
      <w:pPr>
        <w:autoSpaceDE w:val="0"/>
        <w:jc w:val="both"/>
        <w:rPr>
          <w:rFonts w:ascii="Calibri" w:eastAsia="Times New Roman" w:hAnsi="Calibri"/>
        </w:rPr>
      </w:pPr>
      <w:r w:rsidRPr="003A28E7">
        <w:rPr>
          <w:rFonts w:ascii="Calibri" w:eastAsia="Times New Roman" w:hAnsi="Calibri"/>
        </w:rPr>
        <w:t xml:space="preserve">Załącznik nr 4 </w:t>
      </w:r>
      <w:r w:rsidR="00EA10FB" w:rsidRPr="003A28E7">
        <w:rPr>
          <w:rFonts w:ascii="Calibri" w:eastAsia="Times New Roman" w:hAnsi="Calibri"/>
        </w:rPr>
        <w:t>Wzór umowy</w:t>
      </w:r>
    </w:p>
    <w:p w:rsidR="007571D4" w:rsidRPr="003A28E7" w:rsidRDefault="007571D4" w:rsidP="00EA10FB">
      <w:pPr>
        <w:autoSpaceDE w:val="0"/>
        <w:jc w:val="both"/>
        <w:rPr>
          <w:rFonts w:ascii="Calibri" w:eastAsia="Times New Roman" w:hAnsi="Calibri"/>
        </w:rPr>
      </w:pPr>
      <w:r w:rsidRPr="003A28E7">
        <w:rPr>
          <w:rFonts w:ascii="Calibri" w:eastAsia="Times New Roman" w:hAnsi="Calibri"/>
        </w:rPr>
        <w:t xml:space="preserve">Załącznik nr 5 </w:t>
      </w:r>
      <w:r w:rsidR="004C16F9" w:rsidRPr="003A28E7">
        <w:rPr>
          <w:rFonts w:ascii="Calibri" w:eastAsia="Times New Roman" w:hAnsi="Calibri"/>
        </w:rPr>
        <w:t xml:space="preserve">(5a – 5w) Wykaz </w:t>
      </w:r>
      <w:r w:rsidR="00821E35" w:rsidRPr="003A28E7">
        <w:rPr>
          <w:rFonts w:ascii="Calibri" w:eastAsia="Times New Roman" w:hAnsi="Calibri"/>
        </w:rPr>
        <w:t>osób wyznaczonych przez Wykonawcę do realizacji zamówienia</w:t>
      </w:r>
    </w:p>
    <w:p w:rsidR="00821E35" w:rsidRPr="003A28E7" w:rsidRDefault="00821E35" w:rsidP="00EA10FB">
      <w:pPr>
        <w:autoSpaceDE w:val="0"/>
        <w:jc w:val="both"/>
        <w:rPr>
          <w:rFonts w:ascii="Calibri" w:eastAsia="Times New Roman" w:hAnsi="Calibri"/>
        </w:rPr>
      </w:pPr>
      <w:r w:rsidRPr="003A28E7">
        <w:rPr>
          <w:rFonts w:ascii="Calibri" w:eastAsia="Times New Roman" w:hAnsi="Calibri"/>
        </w:rPr>
        <w:t>Załącznik nr 6 Wzór oświadczenia o przynależności do grupy kapitałowej</w:t>
      </w:r>
    </w:p>
    <w:p w:rsidR="00B3339B" w:rsidRPr="003A28E7" w:rsidRDefault="00B3339B" w:rsidP="00EA10FB">
      <w:pPr>
        <w:autoSpaceDE w:val="0"/>
        <w:jc w:val="both"/>
        <w:rPr>
          <w:rFonts w:ascii="Calibri" w:eastAsia="Times New Roman" w:hAnsi="Calibri"/>
        </w:rPr>
      </w:pPr>
      <w:r w:rsidRPr="003A28E7">
        <w:rPr>
          <w:rFonts w:ascii="Calibri" w:eastAsia="Times New Roman" w:hAnsi="Calibri"/>
        </w:rPr>
        <w:t>Załącznik nr 7</w:t>
      </w:r>
      <w:r w:rsidR="00821E35" w:rsidRPr="003A28E7">
        <w:rPr>
          <w:rFonts w:ascii="Calibri" w:eastAsia="Times New Roman" w:hAnsi="Calibri"/>
        </w:rPr>
        <w:t xml:space="preserve"> Wykaz wykonanych usług</w:t>
      </w:r>
    </w:p>
    <w:p w:rsidR="00B3339B" w:rsidRPr="003A28E7" w:rsidRDefault="00B3339B" w:rsidP="00EA10FB">
      <w:pPr>
        <w:autoSpaceDE w:val="0"/>
        <w:jc w:val="both"/>
        <w:rPr>
          <w:rFonts w:ascii="Calibri" w:eastAsia="Times New Roman" w:hAnsi="Calibri"/>
        </w:rPr>
      </w:pPr>
    </w:p>
    <w:sectPr w:rsidR="00B3339B" w:rsidRPr="003A28E7" w:rsidSect="00EF68BE">
      <w:footerReference w:type="default" r:id="rId15"/>
      <w:headerReference w:type="first" r:id="rId16"/>
      <w:pgSz w:w="12240" w:h="15840"/>
      <w:pgMar w:top="993" w:right="1247" w:bottom="1127" w:left="1361" w:header="708" w:footer="708" w:gutter="0"/>
      <w:cols w:space="708"/>
      <w:titlePg/>
      <w:docGrid w:linePitch="36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C7529" w:rsidRDefault="005C7529">
      <w:r>
        <w:separator/>
      </w:r>
    </w:p>
  </w:endnote>
  <w:endnote w:type="continuationSeparator" w:id="1">
    <w:p w:rsidR="005C7529" w:rsidRDefault="005C752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dale Sans UI">
    <w:altName w:val="Arial Unicode MS"/>
    <w:charset w:val="EE"/>
    <w:family w:val="auto"/>
    <w:pitch w:val="variable"/>
    <w:sig w:usb0="00000000" w:usb1="00000000" w:usb2="00000000" w:usb3="00000000" w:csb0="00000000" w:csb1="00000000"/>
  </w:font>
  <w:font w:name="OpenSymbol">
    <w:charset w:val="00"/>
    <w:family w:val="auto"/>
    <w:pitch w:val="variable"/>
    <w:sig w:usb0="800000AF" w:usb1="1001ECEA" w:usb2="00000000" w:usb3="00000000" w:csb0="00000001" w:csb1="00000000"/>
  </w:font>
  <w:font w:name="Arial">
    <w:panose1 w:val="020B0604020202020204"/>
    <w:charset w:val="EE"/>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MS PGothic">
    <w:panose1 w:val="020B0600070205080204"/>
    <w:charset w:val="80"/>
    <w:family w:val="swiss"/>
    <w:pitch w:val="variable"/>
    <w:sig w:usb0="E00002FF" w:usb1="6AC7FDFB" w:usb2="00000012" w:usb3="00000000" w:csb0="0002009F" w:csb1="00000000"/>
  </w:font>
  <w:font w:name="FrankfurtGothic">
    <w:altName w:val="Times New Roman"/>
    <w:charset w:val="EE"/>
    <w:family w:val="auto"/>
    <w:pitch w:val="variable"/>
    <w:sig w:usb0="00000000" w:usb1="00000000" w:usb2="00000000" w:usb3="00000000" w:csb0="00000000" w:csb1="00000000"/>
  </w:font>
  <w:font w:name="TimesNewRoman">
    <w:altName w:val="Arial Unicode MS"/>
    <w:panose1 w:val="00000000000000000000"/>
    <w:charset w:val="80"/>
    <w:family w:val="auto"/>
    <w:notTrueType/>
    <w:pitch w:val="default"/>
    <w:sig w:usb0="00000007" w:usb1="08070000" w:usb2="00000010" w:usb3="00000000" w:csb0="00020003" w:csb1="00000000"/>
  </w:font>
  <w:font w:name="Arial Unicode MS">
    <w:panose1 w:val="020B0604020202020204"/>
    <w:charset w:val="80"/>
    <w:family w:val="swiss"/>
    <w:pitch w:val="variable"/>
    <w:sig w:usb0="F7FFAFFF" w:usb1="E9DFFFFF" w:usb2="0000003F" w:usb3="00000000" w:csb0="003F01FF" w:csb1="00000000"/>
  </w:font>
  <w:font w:name="TimesNewRomanPSMT">
    <w:altName w:val="Times New Roman"/>
    <w:charset w:val="EE"/>
    <w:family w:val="roman"/>
    <w:pitch w:val="default"/>
    <w:sig w:usb0="00000000" w:usb1="00000000" w:usb2="00000000" w:usb3="00000000" w:csb0="0000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D22" w:rsidRDefault="00A1709B">
    <w:pPr>
      <w:pStyle w:val="Stopka"/>
    </w:pPr>
    <w:fldSimple w:instr=" PAGE   \* MERGEFORMAT ">
      <w:r w:rsidR="00940A9C">
        <w:rPr>
          <w:noProof/>
        </w:rPr>
        <w:t>45</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C7529" w:rsidRDefault="005C7529">
      <w:r>
        <w:separator/>
      </w:r>
    </w:p>
  </w:footnote>
  <w:footnote w:type="continuationSeparator" w:id="1">
    <w:p w:rsidR="005C7529" w:rsidRDefault="005C752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D22" w:rsidRDefault="009C6D22">
    <w:pPr>
      <w:pStyle w:val="Nagwek"/>
    </w:pPr>
    <w:r w:rsidRPr="00BA2FE2">
      <w:rPr>
        <w:noProof/>
        <w:lang w:eastAsia="pl-PL"/>
      </w:rPr>
      <w:drawing>
        <wp:anchor distT="0" distB="0" distL="114300" distR="114300" simplePos="0" relativeHeight="251659264" behindDoc="0" locked="0" layoutInCell="1" allowOverlap="1">
          <wp:simplePos x="0" y="0"/>
          <wp:positionH relativeFrom="column">
            <wp:posOffset>177800</wp:posOffset>
          </wp:positionH>
          <wp:positionV relativeFrom="paragraph">
            <wp:posOffset>-189865</wp:posOffset>
          </wp:positionV>
          <wp:extent cx="5760720" cy="789940"/>
          <wp:effectExtent l="0" t="0" r="0" b="0"/>
          <wp:wrapSquare wrapText="bothSides"/>
          <wp:docPr id="7" name="Obraz 7" descr="Y:\Kamila\LOGA\Europejski Fundusz Społeczny\Poziomy\poziom_achromat.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Kamila\LOGA\Europejski Fundusz Społeczny\Poziomy\poziom_achromat.jpeg.jpg"/>
                  <pic:cNvPicPr>
                    <a:picLocks noChangeAspect="1" noChangeArrowheads="1"/>
                  </pic:cNvPicPr>
                </pic:nvPicPr>
                <pic:blipFill>
                  <a:blip r:embed="rId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60720" cy="789940"/>
                  </a:xfrm>
                  <a:prstGeom prst="rect">
                    <a:avLst/>
                  </a:prstGeom>
                  <a:noFill/>
                  <a:ln>
                    <a:noFill/>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pStyle w:val="Nagwek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000003"/>
    <w:multiLevelType w:val="multilevel"/>
    <w:tmpl w:val="E25A38B8"/>
    <w:name w:val="WW8Num3"/>
    <w:lvl w:ilvl="0">
      <w:start w:val="1"/>
      <w:numFmt w:val="upperRoman"/>
      <w:lvlText w:val="%1."/>
      <w:lvlJc w:val="right"/>
      <w:pPr>
        <w:tabs>
          <w:tab w:val="num" w:pos="720"/>
        </w:tabs>
        <w:ind w:left="720" w:hanging="360"/>
      </w:pPr>
      <w:rPr>
        <w:rFont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97784F02"/>
    <w:name w:val="WW8Num4"/>
    <w:lvl w:ilvl="0">
      <w:start w:val="1"/>
      <w:numFmt w:val="decimal"/>
      <w:lvlText w:val="%1."/>
      <w:lvlJc w:val="left"/>
      <w:pPr>
        <w:tabs>
          <w:tab w:val="num" w:pos="7873"/>
        </w:tabs>
        <w:ind w:left="7873" w:hanging="360"/>
      </w:pPr>
      <w:rPr>
        <w:rFont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0A4A1744"/>
    <w:name w:val="WW8Num5"/>
    <w:lvl w:ilvl="0">
      <w:start w:val="3"/>
      <w:numFmt w:val="decimal"/>
      <w:lvlText w:val="%1."/>
      <w:lvlJc w:val="left"/>
      <w:pPr>
        <w:tabs>
          <w:tab w:val="num" w:pos="720"/>
        </w:tabs>
        <w:ind w:left="720" w:hanging="360"/>
      </w:pPr>
      <w:rPr>
        <w:rFonts w:ascii="Calibri" w:hAnsi="Calibri"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6"/>
    <w:multiLevelType w:val="multilevel"/>
    <w:tmpl w:val="621AF876"/>
    <w:name w:val="WW8Num6"/>
    <w:lvl w:ilvl="0">
      <w:start w:val="2"/>
      <w:numFmt w:val="upperRoman"/>
      <w:lvlText w:val="%1."/>
      <w:lvlJc w:val="left"/>
      <w:pPr>
        <w:tabs>
          <w:tab w:val="num" w:pos="720"/>
        </w:tabs>
        <w:ind w:left="720" w:hanging="360"/>
      </w:pPr>
      <w:rPr>
        <w:rFonts w:ascii="Calibri" w:hAnsi="Calibri" w:hint="default"/>
      </w:rPr>
    </w:lvl>
    <w:lvl w:ilvl="1">
      <w:start w:val="2"/>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b w:val="0"/>
        <w:color w:val="auto"/>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6">
    <w:nsid w:val="00000007"/>
    <w:multiLevelType w:val="multilevel"/>
    <w:tmpl w:val="2736AF0C"/>
    <w:name w:val="WW8Num7"/>
    <w:lvl w:ilvl="0">
      <w:start w:val="3"/>
      <w:numFmt w:val="upperRoman"/>
      <w:lvlText w:val="%1."/>
      <w:lvlJc w:val="left"/>
      <w:pPr>
        <w:tabs>
          <w:tab w:val="num" w:pos="720"/>
        </w:tabs>
        <w:ind w:left="720" w:hanging="360"/>
      </w:pPr>
      <w:rPr>
        <w:rFonts w:ascii="Calibri" w:hAnsi="Calibri"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08"/>
    <w:multiLevelType w:val="multilevel"/>
    <w:tmpl w:val="0CB87066"/>
    <w:name w:val="WW8Num8"/>
    <w:lvl w:ilvl="0">
      <w:start w:val="1"/>
      <w:numFmt w:val="decimal"/>
      <w:lvlText w:val="%1."/>
      <w:lvlJc w:val="left"/>
      <w:pPr>
        <w:tabs>
          <w:tab w:val="num" w:pos="720"/>
        </w:tabs>
        <w:ind w:left="720" w:hanging="360"/>
      </w:pPr>
      <w:rPr>
        <w:rFonts w:ascii="Calibri" w:hAnsi="Calibri" w:hint="default"/>
        <w:b w:val="0"/>
        <w:bCs w:val="0"/>
      </w:rPr>
    </w:lvl>
    <w:lvl w:ilvl="1">
      <w:start w:val="1"/>
      <w:numFmt w:val="decimal"/>
      <w:lvlText w:val="%2."/>
      <w:lvlJc w:val="left"/>
      <w:pPr>
        <w:tabs>
          <w:tab w:val="num" w:pos="1080"/>
        </w:tabs>
        <w:ind w:left="1080" w:hanging="360"/>
      </w:pPr>
      <w:rPr>
        <w:rFonts w:ascii="Times New Roman" w:hAnsi="Times New Roman"/>
        <w:b w:val="0"/>
        <w:bCs w:val="0"/>
      </w:rPr>
    </w:lvl>
    <w:lvl w:ilvl="2">
      <w:start w:val="1"/>
      <w:numFmt w:val="decimal"/>
      <w:lvlText w:val="%3."/>
      <w:lvlJc w:val="left"/>
      <w:pPr>
        <w:tabs>
          <w:tab w:val="num" w:pos="1440"/>
        </w:tabs>
        <w:ind w:left="1440" w:hanging="360"/>
      </w:pPr>
      <w:rPr>
        <w:rFonts w:ascii="Times New Roman" w:hAnsi="Times New Roman"/>
        <w:b w:val="0"/>
        <w:bCs w:val="0"/>
      </w:rPr>
    </w:lvl>
    <w:lvl w:ilvl="3">
      <w:start w:val="1"/>
      <w:numFmt w:val="decimal"/>
      <w:lvlText w:val="%4."/>
      <w:lvlJc w:val="left"/>
      <w:pPr>
        <w:tabs>
          <w:tab w:val="num" w:pos="1800"/>
        </w:tabs>
        <w:ind w:left="1800" w:hanging="360"/>
      </w:pPr>
      <w:rPr>
        <w:rFonts w:ascii="Times New Roman" w:hAnsi="Times New Roman"/>
        <w:b w:val="0"/>
        <w:bCs w:val="0"/>
      </w:rPr>
    </w:lvl>
    <w:lvl w:ilvl="4">
      <w:start w:val="1"/>
      <w:numFmt w:val="decimal"/>
      <w:lvlText w:val="%5."/>
      <w:lvlJc w:val="left"/>
      <w:pPr>
        <w:tabs>
          <w:tab w:val="num" w:pos="2160"/>
        </w:tabs>
        <w:ind w:left="2160" w:hanging="360"/>
      </w:pPr>
      <w:rPr>
        <w:rFonts w:ascii="Times New Roman" w:hAnsi="Times New Roman"/>
        <w:b w:val="0"/>
        <w:bCs w:val="0"/>
      </w:rPr>
    </w:lvl>
    <w:lvl w:ilvl="5">
      <w:start w:val="1"/>
      <w:numFmt w:val="decimal"/>
      <w:lvlText w:val="%6."/>
      <w:lvlJc w:val="left"/>
      <w:pPr>
        <w:tabs>
          <w:tab w:val="num" w:pos="2520"/>
        </w:tabs>
        <w:ind w:left="2520" w:hanging="360"/>
      </w:pPr>
      <w:rPr>
        <w:rFonts w:ascii="Times New Roman" w:hAnsi="Times New Roman"/>
        <w:b w:val="0"/>
        <w:bCs w:val="0"/>
      </w:rPr>
    </w:lvl>
    <w:lvl w:ilvl="6">
      <w:start w:val="1"/>
      <w:numFmt w:val="decimal"/>
      <w:lvlText w:val="%7."/>
      <w:lvlJc w:val="left"/>
      <w:pPr>
        <w:tabs>
          <w:tab w:val="num" w:pos="2880"/>
        </w:tabs>
        <w:ind w:left="2880" w:hanging="360"/>
      </w:pPr>
      <w:rPr>
        <w:rFonts w:ascii="Times New Roman" w:hAnsi="Times New Roman"/>
        <w:b w:val="0"/>
        <w:bCs w:val="0"/>
      </w:rPr>
    </w:lvl>
    <w:lvl w:ilvl="7">
      <w:start w:val="1"/>
      <w:numFmt w:val="decimal"/>
      <w:lvlText w:val="%8."/>
      <w:lvlJc w:val="left"/>
      <w:pPr>
        <w:tabs>
          <w:tab w:val="num" w:pos="3240"/>
        </w:tabs>
        <w:ind w:left="3240" w:hanging="360"/>
      </w:pPr>
      <w:rPr>
        <w:rFonts w:ascii="Times New Roman" w:hAnsi="Times New Roman"/>
        <w:b w:val="0"/>
        <w:bCs w:val="0"/>
      </w:rPr>
    </w:lvl>
    <w:lvl w:ilvl="8">
      <w:start w:val="1"/>
      <w:numFmt w:val="decimal"/>
      <w:lvlText w:val="%9."/>
      <w:lvlJc w:val="left"/>
      <w:pPr>
        <w:tabs>
          <w:tab w:val="num" w:pos="3600"/>
        </w:tabs>
        <w:ind w:left="3600" w:hanging="360"/>
      </w:pPr>
      <w:rPr>
        <w:rFonts w:ascii="Times New Roman" w:hAnsi="Times New Roman"/>
        <w:b w:val="0"/>
        <w:bCs w:val="0"/>
      </w:rPr>
    </w:lvl>
  </w:abstractNum>
  <w:abstractNum w:abstractNumId="8">
    <w:nsid w:val="0000000A"/>
    <w:multiLevelType w:val="multilevel"/>
    <w:tmpl w:val="82B00A18"/>
    <w:name w:val="WW8Num11"/>
    <w:lvl w:ilvl="0">
      <w:start w:val="6"/>
      <w:numFmt w:val="upperRoman"/>
      <w:lvlText w:val="%1."/>
      <w:lvlJc w:val="right"/>
      <w:pPr>
        <w:tabs>
          <w:tab w:val="num" w:pos="720"/>
        </w:tabs>
        <w:ind w:left="72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9">
    <w:nsid w:val="0000000B"/>
    <w:multiLevelType w:val="multilevel"/>
    <w:tmpl w:val="14E2931A"/>
    <w:lvl w:ilvl="0">
      <w:start w:val="1"/>
      <w:numFmt w:val="decimal"/>
      <w:lvlText w:val="%1."/>
      <w:lvlJc w:val="left"/>
      <w:pPr>
        <w:ind w:left="360" w:hanging="360"/>
      </w:pPr>
      <w:rPr>
        <w:rFonts w:hint="default"/>
        <w:color w:val="auto"/>
      </w:rPr>
    </w:lvl>
    <w:lvl w:ilvl="1">
      <w:start w:val="1"/>
      <w:numFmt w:val="decimal"/>
      <w:lvlText w:val="9.%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0000000C"/>
    <w:multiLevelType w:val="multilevel"/>
    <w:tmpl w:val="5F04B662"/>
    <w:name w:val="WW8Num13"/>
    <w:lvl w:ilvl="0">
      <w:start w:val="7"/>
      <w:numFmt w:val="upperRoman"/>
      <w:lvlText w:val="%1."/>
      <w:lvlJc w:val="left"/>
      <w:pPr>
        <w:tabs>
          <w:tab w:val="num" w:pos="720"/>
        </w:tabs>
        <w:ind w:left="720" w:hanging="360"/>
      </w:pPr>
      <w:rPr>
        <w:rFonts w:ascii="Calibri" w:hAnsi="Calibri"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D"/>
    <w:multiLevelType w:val="multilevel"/>
    <w:tmpl w:val="5352C514"/>
    <w:name w:val="WW8Num14"/>
    <w:lvl w:ilvl="0">
      <w:start w:val="9"/>
      <w:numFmt w:val="upperRoman"/>
      <w:lvlText w:val="%1."/>
      <w:lvlJc w:val="left"/>
      <w:pPr>
        <w:tabs>
          <w:tab w:val="num" w:pos="720"/>
        </w:tabs>
        <w:ind w:left="720" w:hanging="360"/>
      </w:pPr>
      <w:rPr>
        <w:rFonts w:ascii="Calibri" w:hAnsi="Calibri"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E"/>
    <w:multiLevelType w:val="multilevel"/>
    <w:tmpl w:val="823CA39A"/>
    <w:name w:val="WW8Num17"/>
    <w:lvl w:ilvl="0">
      <w:start w:val="10"/>
      <w:numFmt w:val="upperRoman"/>
      <w:lvlText w:val="%1."/>
      <w:lvlJc w:val="righ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3">
    <w:nsid w:val="0000000F"/>
    <w:multiLevelType w:val="multilevel"/>
    <w:tmpl w:val="04EE5B0C"/>
    <w:name w:val="WW8Num18"/>
    <w:lvl w:ilvl="0">
      <w:start w:val="1"/>
      <w:numFmt w:val="decimal"/>
      <w:lvlText w:val="%1."/>
      <w:lvlJc w:val="left"/>
      <w:pPr>
        <w:tabs>
          <w:tab w:val="num" w:pos="720"/>
        </w:tabs>
        <w:ind w:left="720" w:hanging="360"/>
      </w:pPr>
      <w:rPr>
        <w:rFonts w:ascii="Calibri" w:hAnsi="Calibri"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0000010"/>
    <w:multiLevelType w:val="multilevel"/>
    <w:tmpl w:val="186E8102"/>
    <w:name w:val="WW8Num19"/>
    <w:lvl w:ilvl="0">
      <w:start w:val="11"/>
      <w:numFmt w:val="upperRoman"/>
      <w:lvlText w:val="%1."/>
      <w:lvlJc w:val="left"/>
      <w:pPr>
        <w:tabs>
          <w:tab w:val="num" w:pos="720"/>
        </w:tabs>
        <w:ind w:left="720" w:hanging="360"/>
      </w:pPr>
      <w:rPr>
        <w:rFonts w:ascii="Calibri" w:hAnsi="Calibri" w:hint="default"/>
        <w:b/>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nsid w:val="00000011"/>
    <w:multiLevelType w:val="multilevel"/>
    <w:tmpl w:val="D0189F30"/>
    <w:name w:val="WW8Num20"/>
    <w:lvl w:ilvl="0">
      <w:start w:val="1"/>
      <w:numFmt w:val="decimal"/>
      <w:lvlText w:val="%1."/>
      <w:lvlJc w:val="left"/>
      <w:pPr>
        <w:tabs>
          <w:tab w:val="num" w:pos="720"/>
        </w:tabs>
        <w:ind w:left="720" w:hanging="360"/>
      </w:pPr>
      <w:rPr>
        <w:rFonts w:ascii="Calibri" w:hAnsi="Calibri"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nsid w:val="00000012"/>
    <w:multiLevelType w:val="multilevel"/>
    <w:tmpl w:val="89724A3E"/>
    <w:name w:val="WW8Num21"/>
    <w:lvl w:ilvl="0">
      <w:start w:val="12"/>
      <w:numFmt w:val="upperRoman"/>
      <w:lvlText w:val="%1."/>
      <w:lvlJc w:val="left"/>
      <w:pPr>
        <w:tabs>
          <w:tab w:val="num" w:pos="720"/>
        </w:tabs>
        <w:ind w:left="720" w:hanging="360"/>
      </w:pPr>
      <w:rPr>
        <w:rFonts w:ascii="Calibri" w:hAnsi="Calibri"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nsid w:val="00000013"/>
    <w:multiLevelType w:val="multilevel"/>
    <w:tmpl w:val="797E6A64"/>
    <w:name w:val="WW8Num22"/>
    <w:lvl w:ilvl="0">
      <w:start w:val="13"/>
      <w:numFmt w:val="upperRoman"/>
      <w:lvlText w:val="%1."/>
      <w:lvlJc w:val="left"/>
      <w:pPr>
        <w:tabs>
          <w:tab w:val="num" w:pos="720"/>
        </w:tabs>
        <w:ind w:left="720" w:hanging="360"/>
      </w:pPr>
      <w:rPr>
        <w:rFonts w:ascii="Calibri" w:hAnsi="Calibri"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nsid w:val="00000014"/>
    <w:multiLevelType w:val="multilevel"/>
    <w:tmpl w:val="89BEBCB0"/>
    <w:name w:val="WW8Num23"/>
    <w:lvl w:ilvl="0">
      <w:start w:val="9"/>
      <w:numFmt w:val="upperRoman"/>
      <w:lvlText w:val="%1."/>
      <w:lvlJc w:val="right"/>
      <w:pPr>
        <w:tabs>
          <w:tab w:val="num" w:pos="720"/>
        </w:tabs>
        <w:ind w:left="720" w:hanging="360"/>
      </w:pPr>
      <w:rPr>
        <w:rFonts w:hint="default"/>
        <w:b/>
        <w:bCs/>
      </w:rPr>
    </w:lvl>
    <w:lvl w:ilvl="1">
      <w:start w:val="1"/>
      <w:numFmt w:val="decimal"/>
      <w:lvlText w:val="%2."/>
      <w:lvlJc w:val="left"/>
      <w:pPr>
        <w:tabs>
          <w:tab w:val="num" w:pos="1080"/>
        </w:tabs>
        <w:ind w:left="1080" w:hanging="360"/>
      </w:pPr>
      <w:rPr>
        <w:b w:val="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nsid w:val="00000016"/>
    <w:multiLevelType w:val="multilevel"/>
    <w:tmpl w:val="0024C0AE"/>
    <w:name w:val="WW8Num31"/>
    <w:lvl w:ilvl="0">
      <w:start w:val="1"/>
      <w:numFmt w:val="decimal"/>
      <w:lvlText w:val="%1."/>
      <w:lvlJc w:val="left"/>
      <w:pPr>
        <w:tabs>
          <w:tab w:val="num" w:pos="720"/>
        </w:tabs>
        <w:ind w:left="720" w:hanging="360"/>
      </w:pPr>
      <w:rPr>
        <w:rFonts w:ascii="Calibri" w:hAnsi="Calibri" w:hint="default"/>
      </w:rPr>
    </w:lvl>
    <w:lvl w:ilvl="1">
      <w:start w:val="4"/>
      <w:numFmt w:val="decimal"/>
      <w:lvlText w:val="%1.%2."/>
      <w:lvlJc w:val="left"/>
      <w:pPr>
        <w:tabs>
          <w:tab w:val="num" w:pos="1080"/>
        </w:tabs>
        <w:ind w:left="1080" w:hanging="360"/>
      </w:pPr>
      <w:rPr>
        <w:rFonts w:ascii="Times New Roman" w:hAnsi="Times New Roman"/>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0">
    <w:nsid w:val="00000018"/>
    <w:multiLevelType w:val="multilevel"/>
    <w:tmpl w:val="84A2E16C"/>
    <w:name w:val="WW8Num33"/>
    <w:lvl w:ilvl="0">
      <w:start w:val="5"/>
      <w:numFmt w:val="upperRoman"/>
      <w:lvlText w:val="%1."/>
      <w:lvlJc w:val="left"/>
      <w:pPr>
        <w:tabs>
          <w:tab w:val="num" w:pos="720"/>
        </w:tabs>
        <w:ind w:left="720" w:hanging="360"/>
      </w:pPr>
      <w:rPr>
        <w:rFonts w:ascii="Calibri" w:hAnsi="Calibri"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nsid w:val="00000019"/>
    <w:multiLevelType w:val="multilevel"/>
    <w:tmpl w:val="27961524"/>
    <w:name w:val="WW8Num34"/>
    <w:lvl w:ilvl="0">
      <w:start w:val="18"/>
      <w:numFmt w:val="upperRoman"/>
      <w:lvlText w:val="%1."/>
      <w:lvlJc w:val="left"/>
      <w:pPr>
        <w:tabs>
          <w:tab w:val="num" w:pos="720"/>
        </w:tabs>
        <w:ind w:left="720" w:hanging="360"/>
      </w:pPr>
      <w:rPr>
        <w:rFonts w:ascii="Arial Narrow" w:hAnsi="Arial Narrow"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nsid w:val="0000001A"/>
    <w:multiLevelType w:val="multilevel"/>
    <w:tmpl w:val="967C95E8"/>
    <w:name w:val="WW8Num35"/>
    <w:lvl w:ilvl="0">
      <w:start w:val="1"/>
      <w:numFmt w:val="decimal"/>
      <w:lvlText w:val="%1."/>
      <w:lvlJc w:val="left"/>
      <w:pPr>
        <w:tabs>
          <w:tab w:val="num" w:pos="720"/>
        </w:tabs>
        <w:ind w:left="720" w:hanging="360"/>
      </w:pPr>
      <w:rPr>
        <w:rFonts w:ascii="Times New Roman" w:hAnsi="Times New Roman"/>
        <w:lang w:val="pl-PL"/>
      </w:rPr>
    </w:lvl>
    <w:lvl w:ilvl="1">
      <w:start w:val="1"/>
      <w:numFmt w:val="decimal"/>
      <w:lvlText w:val="%1.%2"/>
      <w:lvlJc w:val="left"/>
      <w:pPr>
        <w:tabs>
          <w:tab w:val="num" w:pos="786"/>
        </w:tabs>
        <w:ind w:left="786" w:hanging="360"/>
      </w:pPr>
      <w:rPr>
        <w:rFonts w:ascii="Calibri" w:hAnsi="Calibri" w:hint="default"/>
        <w:b w:val="0"/>
        <w:color w:val="auto"/>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3">
    <w:nsid w:val="021E5E24"/>
    <w:multiLevelType w:val="hybridMultilevel"/>
    <w:tmpl w:val="4C1C1FFC"/>
    <w:lvl w:ilvl="0" w:tplc="661EEFFC">
      <w:start w:val="1"/>
      <w:numFmt w:val="lowerLetter"/>
      <w:lvlText w:val="%1)"/>
      <w:lvlJc w:val="left"/>
      <w:pPr>
        <w:ind w:left="1004" w:hanging="360"/>
      </w:pPr>
      <w:rPr>
        <w:rFonts w:hint="default"/>
      </w:rPr>
    </w:lvl>
    <w:lvl w:ilvl="1" w:tplc="04150017">
      <w:start w:val="1"/>
      <w:numFmt w:val="lowerLetter"/>
      <w:lvlText w:val="%2)"/>
      <w:lvlJc w:val="left"/>
      <w:pPr>
        <w:ind w:left="1724" w:hanging="360"/>
      </w:pPr>
    </w:lvl>
    <w:lvl w:ilvl="2" w:tplc="0415001B" w:tentative="1">
      <w:start w:val="1"/>
      <w:numFmt w:val="lowerRoman"/>
      <w:lvlText w:val="%3."/>
      <w:lvlJc w:val="right"/>
      <w:pPr>
        <w:ind w:left="2444" w:hanging="180"/>
      </w:pPr>
    </w:lvl>
    <w:lvl w:ilvl="3" w:tplc="792AE174">
      <w:start w:val="1"/>
      <w:numFmt w:val="decimal"/>
      <w:lvlText w:val="%4."/>
      <w:lvlJc w:val="left"/>
      <w:pPr>
        <w:ind w:left="3164" w:hanging="360"/>
      </w:pPr>
      <w:rPr>
        <w:b w:val="0"/>
      </w:r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4">
    <w:nsid w:val="050B2871"/>
    <w:multiLevelType w:val="multilevel"/>
    <w:tmpl w:val="55109BAE"/>
    <w:lvl w:ilvl="0">
      <w:start w:val="6"/>
      <w:numFmt w:val="decimal"/>
      <w:lvlText w:val="%1."/>
      <w:lvlJc w:val="left"/>
      <w:pPr>
        <w:ind w:left="735" w:hanging="360"/>
      </w:pPr>
      <w:rPr>
        <w:rFonts w:hint="default"/>
      </w:rPr>
    </w:lvl>
    <w:lvl w:ilvl="1">
      <w:start w:val="1"/>
      <w:numFmt w:val="decimal"/>
      <w:lvlText w:val="%2)"/>
      <w:lvlJc w:val="left"/>
      <w:pPr>
        <w:ind w:left="870" w:hanging="495"/>
      </w:pPr>
      <w:rPr>
        <w:rFonts w:ascii="Calibri" w:eastAsia="Times New Roman" w:hAnsi="Calibri" w:cs="Times New Roman" w:hint="default"/>
      </w:rPr>
    </w:lvl>
    <w:lvl w:ilvl="2">
      <w:start w:val="1"/>
      <w:numFmt w:val="decimal"/>
      <w:isLgl/>
      <w:lvlText w:val="%1.%2.%3."/>
      <w:lvlJc w:val="left"/>
      <w:pPr>
        <w:ind w:left="1095" w:hanging="720"/>
      </w:pPr>
      <w:rPr>
        <w:rFonts w:hint="default"/>
      </w:rPr>
    </w:lvl>
    <w:lvl w:ilvl="3">
      <w:start w:val="1"/>
      <w:numFmt w:val="decimal"/>
      <w:isLgl/>
      <w:lvlText w:val="%1.%2.%3.%4."/>
      <w:lvlJc w:val="left"/>
      <w:pPr>
        <w:ind w:left="1095" w:hanging="720"/>
      </w:pPr>
      <w:rPr>
        <w:rFonts w:hint="default"/>
      </w:rPr>
    </w:lvl>
    <w:lvl w:ilvl="4">
      <w:start w:val="1"/>
      <w:numFmt w:val="decimal"/>
      <w:isLgl/>
      <w:lvlText w:val="%1.%2.%3.%4.%5."/>
      <w:lvlJc w:val="left"/>
      <w:pPr>
        <w:ind w:left="1455" w:hanging="1080"/>
      </w:pPr>
      <w:rPr>
        <w:rFonts w:hint="default"/>
      </w:rPr>
    </w:lvl>
    <w:lvl w:ilvl="5">
      <w:start w:val="1"/>
      <w:numFmt w:val="decimal"/>
      <w:isLgl/>
      <w:lvlText w:val="%1.%2.%3.%4.%5.%6."/>
      <w:lvlJc w:val="left"/>
      <w:pPr>
        <w:ind w:left="1455" w:hanging="1080"/>
      </w:pPr>
      <w:rPr>
        <w:rFonts w:hint="default"/>
      </w:rPr>
    </w:lvl>
    <w:lvl w:ilvl="6">
      <w:start w:val="1"/>
      <w:numFmt w:val="decimal"/>
      <w:isLgl/>
      <w:lvlText w:val="%1.%2.%3.%4.%5.%6.%7."/>
      <w:lvlJc w:val="left"/>
      <w:pPr>
        <w:ind w:left="1815" w:hanging="1440"/>
      </w:pPr>
      <w:rPr>
        <w:rFonts w:hint="default"/>
      </w:rPr>
    </w:lvl>
    <w:lvl w:ilvl="7">
      <w:start w:val="1"/>
      <w:numFmt w:val="decimal"/>
      <w:isLgl/>
      <w:lvlText w:val="%1.%2.%3.%4.%5.%6.%7.%8."/>
      <w:lvlJc w:val="left"/>
      <w:pPr>
        <w:ind w:left="1815" w:hanging="1440"/>
      </w:pPr>
      <w:rPr>
        <w:rFonts w:hint="default"/>
      </w:rPr>
    </w:lvl>
    <w:lvl w:ilvl="8">
      <w:start w:val="1"/>
      <w:numFmt w:val="decimal"/>
      <w:isLgl/>
      <w:lvlText w:val="%1.%2.%3.%4.%5.%6.%7.%8.%9."/>
      <w:lvlJc w:val="left"/>
      <w:pPr>
        <w:ind w:left="2175" w:hanging="1800"/>
      </w:pPr>
      <w:rPr>
        <w:rFonts w:hint="default"/>
      </w:rPr>
    </w:lvl>
  </w:abstractNum>
  <w:abstractNum w:abstractNumId="25">
    <w:nsid w:val="05E41FD6"/>
    <w:multiLevelType w:val="hybridMultilevel"/>
    <w:tmpl w:val="F79A9424"/>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06483017"/>
    <w:multiLevelType w:val="hybridMultilevel"/>
    <w:tmpl w:val="5E8ED274"/>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7">
    <w:nsid w:val="074A4558"/>
    <w:multiLevelType w:val="hybridMultilevel"/>
    <w:tmpl w:val="BC360F92"/>
    <w:lvl w:ilvl="0" w:tplc="930844E0">
      <w:start w:val="1"/>
      <w:numFmt w:val="lowerLetter"/>
      <w:lvlText w:val="%1)"/>
      <w:lvlJc w:val="left"/>
      <w:pPr>
        <w:ind w:left="1080" w:hanging="360"/>
      </w:pPr>
      <w:rPr>
        <w:sz w:val="24"/>
        <w:szCs w:val="24"/>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nsid w:val="12CF4ECD"/>
    <w:multiLevelType w:val="hybridMultilevel"/>
    <w:tmpl w:val="6C3493DC"/>
    <w:name w:val="Numbered list 1422"/>
    <w:lvl w:ilvl="0" w:tplc="ED927912">
      <w:start w:val="11"/>
      <w:numFmt w:val="upperRoman"/>
      <w:lvlText w:val="%1."/>
      <w:lvlJc w:val="righ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12D537B1"/>
    <w:multiLevelType w:val="multilevel"/>
    <w:tmpl w:val="1CB0041E"/>
    <w:lvl w:ilvl="0">
      <w:start w:val="1"/>
      <w:numFmt w:val="decimal"/>
      <w:lvlText w:val="%1."/>
      <w:lvlJc w:val="left"/>
      <w:pPr>
        <w:ind w:left="735" w:hanging="360"/>
      </w:pPr>
      <w:rPr>
        <w:rFonts w:hint="default"/>
        <w:color w:val="auto"/>
      </w:rPr>
    </w:lvl>
    <w:lvl w:ilvl="1">
      <w:start w:val="1"/>
      <w:numFmt w:val="decimal"/>
      <w:isLgl/>
      <w:lvlText w:val="%1.%2."/>
      <w:lvlJc w:val="left"/>
      <w:pPr>
        <w:ind w:left="870" w:hanging="495"/>
      </w:pPr>
      <w:rPr>
        <w:rFonts w:hint="default"/>
      </w:rPr>
    </w:lvl>
    <w:lvl w:ilvl="2">
      <w:start w:val="1"/>
      <w:numFmt w:val="decimal"/>
      <w:isLgl/>
      <w:lvlText w:val="%1.%2.%3."/>
      <w:lvlJc w:val="left"/>
      <w:pPr>
        <w:ind w:left="1095" w:hanging="720"/>
      </w:pPr>
      <w:rPr>
        <w:rFonts w:hint="default"/>
      </w:rPr>
    </w:lvl>
    <w:lvl w:ilvl="3">
      <w:start w:val="1"/>
      <w:numFmt w:val="decimal"/>
      <w:isLgl/>
      <w:lvlText w:val="%1.%2.%3.%4."/>
      <w:lvlJc w:val="left"/>
      <w:pPr>
        <w:ind w:left="1095" w:hanging="720"/>
      </w:pPr>
      <w:rPr>
        <w:rFonts w:hint="default"/>
      </w:rPr>
    </w:lvl>
    <w:lvl w:ilvl="4">
      <w:start w:val="1"/>
      <w:numFmt w:val="decimal"/>
      <w:isLgl/>
      <w:lvlText w:val="%1.%2.%3.%4.%5."/>
      <w:lvlJc w:val="left"/>
      <w:pPr>
        <w:ind w:left="1455" w:hanging="1080"/>
      </w:pPr>
      <w:rPr>
        <w:rFonts w:hint="default"/>
      </w:rPr>
    </w:lvl>
    <w:lvl w:ilvl="5">
      <w:start w:val="1"/>
      <w:numFmt w:val="decimal"/>
      <w:isLgl/>
      <w:lvlText w:val="%1.%2.%3.%4.%5.%6."/>
      <w:lvlJc w:val="left"/>
      <w:pPr>
        <w:ind w:left="1455" w:hanging="1080"/>
      </w:pPr>
      <w:rPr>
        <w:rFonts w:hint="default"/>
      </w:rPr>
    </w:lvl>
    <w:lvl w:ilvl="6">
      <w:start w:val="1"/>
      <w:numFmt w:val="decimal"/>
      <w:isLgl/>
      <w:lvlText w:val="%1.%2.%3.%4.%5.%6.%7."/>
      <w:lvlJc w:val="left"/>
      <w:pPr>
        <w:ind w:left="1815" w:hanging="1440"/>
      </w:pPr>
      <w:rPr>
        <w:rFonts w:hint="default"/>
      </w:rPr>
    </w:lvl>
    <w:lvl w:ilvl="7">
      <w:start w:val="1"/>
      <w:numFmt w:val="decimal"/>
      <w:isLgl/>
      <w:lvlText w:val="%1.%2.%3.%4.%5.%6.%7.%8."/>
      <w:lvlJc w:val="left"/>
      <w:pPr>
        <w:ind w:left="1815" w:hanging="1440"/>
      </w:pPr>
      <w:rPr>
        <w:rFonts w:hint="default"/>
      </w:rPr>
    </w:lvl>
    <w:lvl w:ilvl="8">
      <w:start w:val="1"/>
      <w:numFmt w:val="decimal"/>
      <w:isLgl/>
      <w:lvlText w:val="%1.%2.%3.%4.%5.%6.%7.%8.%9."/>
      <w:lvlJc w:val="left"/>
      <w:pPr>
        <w:ind w:left="2175" w:hanging="1800"/>
      </w:pPr>
      <w:rPr>
        <w:rFonts w:hint="default"/>
      </w:rPr>
    </w:lvl>
  </w:abstractNum>
  <w:abstractNum w:abstractNumId="30">
    <w:nsid w:val="140D5F03"/>
    <w:multiLevelType w:val="hybridMultilevel"/>
    <w:tmpl w:val="9678F0FA"/>
    <w:name w:val="Numbered list 14223"/>
    <w:lvl w:ilvl="0" w:tplc="0A6AF0FA">
      <w:start w:val="18"/>
      <w:numFmt w:val="upperRoman"/>
      <w:lvlText w:val="%1."/>
      <w:lvlJc w:val="righ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nsid w:val="15FD48F6"/>
    <w:multiLevelType w:val="hybridMultilevel"/>
    <w:tmpl w:val="9C945374"/>
    <w:lvl w:ilvl="0" w:tplc="6AE8BD8A">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32">
    <w:nsid w:val="16A91614"/>
    <w:multiLevelType w:val="hybridMultilevel"/>
    <w:tmpl w:val="7952D088"/>
    <w:lvl w:ilvl="0" w:tplc="6AE8BD8A">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33">
    <w:nsid w:val="1ACD6646"/>
    <w:multiLevelType w:val="hybridMultilevel"/>
    <w:tmpl w:val="8ED4D51C"/>
    <w:lvl w:ilvl="0" w:tplc="8D58E9AC">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34">
    <w:nsid w:val="1AE574FC"/>
    <w:multiLevelType w:val="hybridMultilevel"/>
    <w:tmpl w:val="8EDC08C8"/>
    <w:lvl w:ilvl="0" w:tplc="8D58E9AC">
      <w:start w:val="1"/>
      <w:numFmt w:val="bullet"/>
      <w:lvlText w:val=""/>
      <w:lvlJc w:val="left"/>
      <w:pPr>
        <w:ind w:left="1055" w:hanging="360"/>
      </w:pPr>
      <w:rPr>
        <w:rFonts w:ascii="Symbol" w:hAnsi="Symbol" w:hint="default"/>
      </w:rPr>
    </w:lvl>
    <w:lvl w:ilvl="1" w:tplc="04150003" w:tentative="1">
      <w:start w:val="1"/>
      <w:numFmt w:val="bullet"/>
      <w:lvlText w:val="o"/>
      <w:lvlJc w:val="left"/>
      <w:pPr>
        <w:ind w:left="1775" w:hanging="360"/>
      </w:pPr>
      <w:rPr>
        <w:rFonts w:ascii="Courier New" w:hAnsi="Courier New" w:cs="Courier New" w:hint="default"/>
      </w:rPr>
    </w:lvl>
    <w:lvl w:ilvl="2" w:tplc="04150005" w:tentative="1">
      <w:start w:val="1"/>
      <w:numFmt w:val="bullet"/>
      <w:lvlText w:val=""/>
      <w:lvlJc w:val="left"/>
      <w:pPr>
        <w:ind w:left="2495" w:hanging="360"/>
      </w:pPr>
      <w:rPr>
        <w:rFonts w:ascii="Wingdings" w:hAnsi="Wingdings" w:hint="default"/>
      </w:rPr>
    </w:lvl>
    <w:lvl w:ilvl="3" w:tplc="04150001" w:tentative="1">
      <w:start w:val="1"/>
      <w:numFmt w:val="bullet"/>
      <w:lvlText w:val=""/>
      <w:lvlJc w:val="left"/>
      <w:pPr>
        <w:ind w:left="3215" w:hanging="360"/>
      </w:pPr>
      <w:rPr>
        <w:rFonts w:ascii="Symbol" w:hAnsi="Symbol" w:hint="default"/>
      </w:rPr>
    </w:lvl>
    <w:lvl w:ilvl="4" w:tplc="04150003" w:tentative="1">
      <w:start w:val="1"/>
      <w:numFmt w:val="bullet"/>
      <w:lvlText w:val="o"/>
      <w:lvlJc w:val="left"/>
      <w:pPr>
        <w:ind w:left="3935" w:hanging="360"/>
      </w:pPr>
      <w:rPr>
        <w:rFonts w:ascii="Courier New" w:hAnsi="Courier New" w:cs="Courier New" w:hint="default"/>
      </w:rPr>
    </w:lvl>
    <w:lvl w:ilvl="5" w:tplc="04150005" w:tentative="1">
      <w:start w:val="1"/>
      <w:numFmt w:val="bullet"/>
      <w:lvlText w:val=""/>
      <w:lvlJc w:val="left"/>
      <w:pPr>
        <w:ind w:left="4655" w:hanging="360"/>
      </w:pPr>
      <w:rPr>
        <w:rFonts w:ascii="Wingdings" w:hAnsi="Wingdings" w:hint="default"/>
      </w:rPr>
    </w:lvl>
    <w:lvl w:ilvl="6" w:tplc="04150001" w:tentative="1">
      <w:start w:val="1"/>
      <w:numFmt w:val="bullet"/>
      <w:lvlText w:val=""/>
      <w:lvlJc w:val="left"/>
      <w:pPr>
        <w:ind w:left="5375" w:hanging="360"/>
      </w:pPr>
      <w:rPr>
        <w:rFonts w:ascii="Symbol" w:hAnsi="Symbol" w:hint="default"/>
      </w:rPr>
    </w:lvl>
    <w:lvl w:ilvl="7" w:tplc="04150003" w:tentative="1">
      <w:start w:val="1"/>
      <w:numFmt w:val="bullet"/>
      <w:lvlText w:val="o"/>
      <w:lvlJc w:val="left"/>
      <w:pPr>
        <w:ind w:left="6095" w:hanging="360"/>
      </w:pPr>
      <w:rPr>
        <w:rFonts w:ascii="Courier New" w:hAnsi="Courier New" w:cs="Courier New" w:hint="default"/>
      </w:rPr>
    </w:lvl>
    <w:lvl w:ilvl="8" w:tplc="04150005" w:tentative="1">
      <w:start w:val="1"/>
      <w:numFmt w:val="bullet"/>
      <w:lvlText w:val=""/>
      <w:lvlJc w:val="left"/>
      <w:pPr>
        <w:ind w:left="6815" w:hanging="360"/>
      </w:pPr>
      <w:rPr>
        <w:rFonts w:ascii="Wingdings" w:hAnsi="Wingdings" w:hint="default"/>
      </w:rPr>
    </w:lvl>
  </w:abstractNum>
  <w:abstractNum w:abstractNumId="35">
    <w:nsid w:val="1FC615D0"/>
    <w:multiLevelType w:val="hybridMultilevel"/>
    <w:tmpl w:val="0728EA7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27506B15"/>
    <w:multiLevelType w:val="hybridMultilevel"/>
    <w:tmpl w:val="E244CEAE"/>
    <w:name w:val="Numbered list 14222"/>
    <w:lvl w:ilvl="0" w:tplc="7D0CCDE6">
      <w:start w:val="16"/>
      <w:numFmt w:val="upperRoman"/>
      <w:lvlText w:val="%1."/>
      <w:lvlJc w:val="right"/>
      <w:pPr>
        <w:ind w:left="360" w:hanging="360"/>
      </w:pPr>
      <w:rPr>
        <w:rFonts w:hint="default"/>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nsid w:val="2DAB3473"/>
    <w:multiLevelType w:val="hybridMultilevel"/>
    <w:tmpl w:val="C884E738"/>
    <w:lvl w:ilvl="0" w:tplc="AE2C519C">
      <w:start w:val="4"/>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304B77AE"/>
    <w:multiLevelType w:val="hybridMultilevel"/>
    <w:tmpl w:val="4F3625E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306D0957"/>
    <w:multiLevelType w:val="multilevel"/>
    <w:tmpl w:val="B9907260"/>
    <w:lvl w:ilvl="0">
      <w:start w:val="2"/>
      <w:numFmt w:val="upperRoman"/>
      <w:lvlText w:val="%1."/>
      <w:lvlJc w:val="right"/>
      <w:pPr>
        <w:tabs>
          <w:tab w:val="num" w:pos="720"/>
        </w:tabs>
        <w:ind w:left="72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b w:val="0"/>
        <w:color w:val="auto"/>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40">
    <w:nsid w:val="32117328"/>
    <w:multiLevelType w:val="hybridMultilevel"/>
    <w:tmpl w:val="1E90BB4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nsid w:val="32E11BB5"/>
    <w:multiLevelType w:val="hybridMultilevel"/>
    <w:tmpl w:val="B16866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399D7315"/>
    <w:multiLevelType w:val="hybridMultilevel"/>
    <w:tmpl w:val="9D52F8F4"/>
    <w:lvl w:ilvl="0" w:tplc="D0E0C80E">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41F76680"/>
    <w:multiLevelType w:val="hybridMultilevel"/>
    <w:tmpl w:val="35C6774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nsid w:val="42BF57F8"/>
    <w:multiLevelType w:val="hybridMultilevel"/>
    <w:tmpl w:val="62CCA002"/>
    <w:lvl w:ilvl="0" w:tplc="0415000F">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45">
    <w:nsid w:val="46AF5DC9"/>
    <w:multiLevelType w:val="hybridMultilevel"/>
    <w:tmpl w:val="660EA392"/>
    <w:lvl w:ilvl="0" w:tplc="B3E60328">
      <w:start w:val="7"/>
      <w:numFmt w:val="upperRoman"/>
      <w:lvlText w:val="%1."/>
      <w:lvlJc w:val="righ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nsid w:val="4C662B0C"/>
    <w:multiLevelType w:val="hybridMultilevel"/>
    <w:tmpl w:val="304096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nsid w:val="4F0950E6"/>
    <w:multiLevelType w:val="hybridMultilevel"/>
    <w:tmpl w:val="7774157C"/>
    <w:lvl w:ilvl="0" w:tplc="04150011">
      <w:start w:val="1"/>
      <w:numFmt w:val="decimal"/>
      <w:lvlText w:val="%1)"/>
      <w:lvlJc w:val="left"/>
      <w:pPr>
        <w:ind w:left="1145" w:hanging="360"/>
      </w:pPr>
      <w:rPr>
        <w:rFonts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48">
    <w:nsid w:val="5027338E"/>
    <w:multiLevelType w:val="hybridMultilevel"/>
    <w:tmpl w:val="C5386C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513B3099"/>
    <w:multiLevelType w:val="multilevel"/>
    <w:tmpl w:val="8304C4B6"/>
    <w:name w:val="Numbered list 5"/>
    <w:lvl w:ilvl="0">
      <w:start w:val="1"/>
      <w:numFmt w:val="lowerLetter"/>
      <w:lvlText w:val="%1)"/>
      <w:lvlJc w:val="left"/>
      <w:pPr>
        <w:ind w:left="990"/>
      </w:pPr>
    </w:lvl>
    <w:lvl w:ilvl="1">
      <w:start w:val="1"/>
      <w:numFmt w:val="decimal"/>
      <w:lvlText w:val="%2."/>
      <w:lvlJc w:val="left"/>
      <w:pPr>
        <w:ind w:left="1710"/>
      </w:pPr>
    </w:lvl>
    <w:lvl w:ilvl="2">
      <w:start w:val="1"/>
      <w:numFmt w:val="lowerLetter"/>
      <w:lvlText w:val="%3."/>
      <w:lvlJc w:val="left"/>
      <w:pPr>
        <w:ind w:left="2610"/>
      </w:pPr>
    </w:lvl>
    <w:lvl w:ilvl="3">
      <w:start w:val="1"/>
      <w:numFmt w:val="decimal"/>
      <w:lvlText w:val="%4."/>
      <w:lvlJc w:val="left"/>
      <w:pPr>
        <w:ind w:left="3150"/>
      </w:pPr>
    </w:lvl>
    <w:lvl w:ilvl="4">
      <w:start w:val="1"/>
      <w:numFmt w:val="decimal"/>
      <w:lvlText w:val="%5."/>
      <w:lvlJc w:val="left"/>
      <w:pPr>
        <w:ind w:left="3870"/>
      </w:pPr>
    </w:lvl>
    <w:lvl w:ilvl="5">
      <w:start w:val="1"/>
      <w:numFmt w:val="lowerLetter"/>
      <w:lvlText w:val="%6."/>
      <w:lvlJc w:val="left"/>
      <w:pPr>
        <w:ind w:left="4770"/>
      </w:pPr>
    </w:lvl>
    <w:lvl w:ilvl="6">
      <w:start w:val="1"/>
      <w:numFmt w:val="decimal"/>
      <w:lvlText w:val="%7."/>
      <w:lvlJc w:val="left"/>
      <w:pPr>
        <w:ind w:left="5310"/>
      </w:pPr>
    </w:lvl>
    <w:lvl w:ilvl="7">
      <w:start w:val="1"/>
      <w:numFmt w:val="decimal"/>
      <w:lvlText w:val="%8."/>
      <w:lvlJc w:val="left"/>
      <w:pPr>
        <w:ind w:left="6030"/>
      </w:pPr>
    </w:lvl>
    <w:lvl w:ilvl="8">
      <w:start w:val="1"/>
      <w:numFmt w:val="lowerLetter"/>
      <w:lvlText w:val="%9."/>
      <w:lvlJc w:val="left"/>
      <w:pPr>
        <w:ind w:left="6930"/>
      </w:pPr>
    </w:lvl>
  </w:abstractNum>
  <w:abstractNum w:abstractNumId="50">
    <w:nsid w:val="513B4492"/>
    <w:multiLevelType w:val="multilevel"/>
    <w:tmpl w:val="513B4492"/>
    <w:name w:val="Numbered list 7"/>
    <w:lvl w:ilvl="0">
      <w:start w:val="1"/>
      <w:numFmt w:val="bullet"/>
      <w:lvlText w:val="-"/>
      <w:lvlJc w:val="left"/>
      <w:pPr>
        <w:ind w:left="927"/>
      </w:pPr>
      <w:rPr>
        <w:rFonts w:ascii="Symbol" w:eastAsia="Times New Roman" w:hAnsi="Symbol" w:cs="Symbol"/>
      </w:rPr>
    </w:lvl>
    <w:lvl w:ilvl="1">
      <w:start w:val="1"/>
      <w:numFmt w:val="bullet"/>
      <w:lvlText w:val="o"/>
      <w:lvlJc w:val="left"/>
      <w:pPr>
        <w:ind w:left="1080"/>
      </w:pPr>
      <w:rPr>
        <w:rFonts w:ascii="Courier New" w:eastAsia="Times New Roman" w:hAnsi="Courier New" w:cs="Courier New"/>
      </w:rPr>
    </w:lvl>
    <w:lvl w:ilvl="2">
      <w:start w:val="1"/>
      <w:numFmt w:val="bullet"/>
      <w:lvlText w:val="§"/>
      <w:lvlJc w:val="left"/>
      <w:pPr>
        <w:ind w:left="1800"/>
      </w:pPr>
      <w:rPr>
        <w:rFonts w:ascii="Wingdings" w:eastAsia="Times New Roman" w:hAnsi="Wingdings" w:cs="Wingdings"/>
      </w:rPr>
    </w:lvl>
    <w:lvl w:ilvl="3">
      <w:start w:val="1"/>
      <w:numFmt w:val="bullet"/>
      <w:lvlText w:val="·"/>
      <w:lvlJc w:val="left"/>
      <w:pPr>
        <w:ind w:left="2520"/>
      </w:pPr>
      <w:rPr>
        <w:rFonts w:ascii="Symbol" w:eastAsia="Times New Roman" w:hAnsi="Symbol" w:cs="Symbol"/>
      </w:rPr>
    </w:lvl>
    <w:lvl w:ilvl="4">
      <w:start w:val="1"/>
      <w:numFmt w:val="bullet"/>
      <w:lvlText w:val="o"/>
      <w:lvlJc w:val="left"/>
      <w:pPr>
        <w:ind w:left="3240"/>
      </w:pPr>
      <w:rPr>
        <w:rFonts w:ascii="Courier New" w:eastAsia="Times New Roman" w:hAnsi="Courier New" w:cs="Courier New"/>
      </w:rPr>
    </w:lvl>
    <w:lvl w:ilvl="5">
      <w:start w:val="1"/>
      <w:numFmt w:val="bullet"/>
      <w:lvlText w:val="§"/>
      <w:lvlJc w:val="left"/>
      <w:pPr>
        <w:ind w:left="3960"/>
      </w:pPr>
      <w:rPr>
        <w:rFonts w:ascii="Wingdings" w:eastAsia="Times New Roman" w:hAnsi="Wingdings" w:cs="Wingdings"/>
      </w:rPr>
    </w:lvl>
    <w:lvl w:ilvl="6">
      <w:start w:val="1"/>
      <w:numFmt w:val="bullet"/>
      <w:lvlText w:val="·"/>
      <w:lvlJc w:val="left"/>
      <w:pPr>
        <w:ind w:left="4680"/>
      </w:pPr>
      <w:rPr>
        <w:rFonts w:ascii="Symbol" w:eastAsia="Times New Roman" w:hAnsi="Symbol" w:cs="Symbol"/>
      </w:rPr>
    </w:lvl>
    <w:lvl w:ilvl="7">
      <w:start w:val="1"/>
      <w:numFmt w:val="bullet"/>
      <w:lvlText w:val="o"/>
      <w:lvlJc w:val="left"/>
      <w:pPr>
        <w:ind w:left="5400"/>
      </w:pPr>
      <w:rPr>
        <w:rFonts w:ascii="Courier New" w:eastAsia="Times New Roman" w:hAnsi="Courier New" w:cs="Courier New"/>
      </w:rPr>
    </w:lvl>
    <w:lvl w:ilvl="8">
      <w:start w:val="1"/>
      <w:numFmt w:val="bullet"/>
      <w:lvlText w:val="§"/>
      <w:lvlJc w:val="left"/>
      <w:pPr>
        <w:ind w:left="6120"/>
      </w:pPr>
      <w:rPr>
        <w:rFonts w:ascii="Wingdings" w:eastAsia="Times New Roman" w:hAnsi="Wingdings" w:cs="Wingdings"/>
      </w:rPr>
    </w:lvl>
  </w:abstractNum>
  <w:abstractNum w:abstractNumId="51">
    <w:nsid w:val="516AB20F"/>
    <w:multiLevelType w:val="multilevel"/>
    <w:tmpl w:val="516AB20F"/>
    <w:lvl w:ilvl="0">
      <w:start w:val="1"/>
      <w:numFmt w:val="decimal"/>
      <w:lvlText w:val="%1."/>
      <w:lvlJc w:val="left"/>
      <w:pPr>
        <w:ind w:left="360"/>
      </w:pPr>
      <w:rPr>
        <w:rFonts w:ascii="Calibri" w:eastAsia="Times New Roman" w:hAnsi="Calibri" w:cs="Calibri"/>
        <w:b w:val="0"/>
        <w:color w:val="000000"/>
      </w:rPr>
    </w:lvl>
    <w:lvl w:ilvl="1">
      <w:start w:val="1"/>
      <w:numFmt w:val="decimal"/>
      <w:lvlText w:val="%2."/>
      <w:lvlJc w:val="left"/>
      <w:pPr>
        <w:ind w:left="720"/>
      </w:pPr>
      <w:rPr>
        <w:rFonts w:ascii="Times New Roman" w:hAnsi="Times New Roman" w:cs="Times New Roman"/>
        <w:b w:val="0"/>
      </w:rPr>
    </w:lvl>
    <w:lvl w:ilvl="2">
      <w:start w:val="1"/>
      <w:numFmt w:val="decimal"/>
      <w:lvlText w:val="%3."/>
      <w:lvlJc w:val="left"/>
      <w:pPr>
        <w:ind w:left="1080"/>
      </w:pPr>
      <w:rPr>
        <w:rFonts w:ascii="Times New Roman" w:hAnsi="Times New Roman" w:cs="Times New Roman"/>
        <w:b w:val="0"/>
      </w:rPr>
    </w:lvl>
    <w:lvl w:ilvl="3">
      <w:start w:val="1"/>
      <w:numFmt w:val="decimal"/>
      <w:lvlText w:val="%4."/>
      <w:lvlJc w:val="left"/>
      <w:pPr>
        <w:ind w:left="1440"/>
      </w:pPr>
      <w:rPr>
        <w:rFonts w:ascii="Times New Roman" w:hAnsi="Times New Roman" w:cs="Times New Roman"/>
        <w:b w:val="0"/>
      </w:rPr>
    </w:lvl>
    <w:lvl w:ilvl="4">
      <w:start w:val="1"/>
      <w:numFmt w:val="decimal"/>
      <w:lvlText w:val="%5."/>
      <w:lvlJc w:val="left"/>
      <w:pPr>
        <w:ind w:left="1800"/>
      </w:pPr>
      <w:rPr>
        <w:rFonts w:ascii="Times New Roman" w:hAnsi="Times New Roman" w:cs="Times New Roman"/>
        <w:b w:val="0"/>
      </w:rPr>
    </w:lvl>
    <w:lvl w:ilvl="5">
      <w:start w:val="1"/>
      <w:numFmt w:val="decimal"/>
      <w:lvlText w:val="%6."/>
      <w:lvlJc w:val="left"/>
      <w:pPr>
        <w:ind w:left="2160"/>
      </w:pPr>
      <w:rPr>
        <w:rFonts w:ascii="Times New Roman" w:hAnsi="Times New Roman" w:cs="Times New Roman"/>
        <w:b w:val="0"/>
      </w:rPr>
    </w:lvl>
    <w:lvl w:ilvl="6">
      <w:start w:val="1"/>
      <w:numFmt w:val="decimal"/>
      <w:lvlText w:val="%7."/>
      <w:lvlJc w:val="left"/>
      <w:pPr>
        <w:ind w:left="2520"/>
      </w:pPr>
      <w:rPr>
        <w:rFonts w:ascii="Times New Roman" w:hAnsi="Times New Roman" w:cs="Times New Roman"/>
        <w:b w:val="0"/>
      </w:rPr>
    </w:lvl>
    <w:lvl w:ilvl="7">
      <w:start w:val="1"/>
      <w:numFmt w:val="decimal"/>
      <w:lvlText w:val="%8."/>
      <w:lvlJc w:val="left"/>
      <w:pPr>
        <w:ind w:left="2880"/>
      </w:pPr>
      <w:rPr>
        <w:rFonts w:ascii="Times New Roman" w:hAnsi="Times New Roman" w:cs="Times New Roman"/>
        <w:b w:val="0"/>
      </w:rPr>
    </w:lvl>
    <w:lvl w:ilvl="8">
      <w:start w:val="1"/>
      <w:numFmt w:val="decimal"/>
      <w:lvlText w:val="%9."/>
      <w:lvlJc w:val="left"/>
      <w:pPr>
        <w:ind w:left="3240"/>
      </w:pPr>
      <w:rPr>
        <w:rFonts w:ascii="Times New Roman" w:hAnsi="Times New Roman" w:cs="Times New Roman"/>
        <w:b w:val="0"/>
      </w:rPr>
    </w:lvl>
  </w:abstractNum>
  <w:abstractNum w:abstractNumId="52">
    <w:nsid w:val="516AB210"/>
    <w:multiLevelType w:val="multilevel"/>
    <w:tmpl w:val="516AB210"/>
    <w:lvl w:ilvl="0">
      <w:start w:val="2"/>
      <w:numFmt w:val="upperRoman"/>
      <w:lvlText w:val="%1."/>
      <w:lvlJc w:val="left"/>
      <w:pPr>
        <w:ind w:left="360"/>
      </w:pPr>
      <w:rPr>
        <w:rFonts w:ascii="Calibri" w:hAnsi="Calibri" w:cs="Calibri"/>
      </w:rPr>
    </w:lvl>
    <w:lvl w:ilvl="1">
      <w:start w:val="1"/>
      <w:numFmt w:val="decimal"/>
      <w:lvlText w:val="%2."/>
      <w:lvlJc w:val="left"/>
      <w:pPr>
        <w:ind w:left="720"/>
      </w:pPr>
    </w:lvl>
    <w:lvl w:ilvl="2">
      <w:start w:val="1"/>
      <w:numFmt w:val="decimal"/>
      <w:lvlText w:val="%3)"/>
      <w:lvlJc w:val="left"/>
      <w:pPr>
        <w:ind w:left="142"/>
      </w:pPr>
      <w:rPr>
        <w:b w:val="0"/>
        <w:color w:val="000000"/>
      </w:rPr>
    </w:lvl>
    <w:lvl w:ilvl="3">
      <w:start w:val="1"/>
      <w:numFmt w:val="decimal"/>
      <w:lvlText w:val="%4."/>
      <w:lvlJc w:val="left"/>
      <w:pPr>
        <w:ind w:left="1440"/>
      </w:pPr>
    </w:lvl>
    <w:lvl w:ilvl="4">
      <w:start w:val="1"/>
      <w:numFmt w:val="decimal"/>
      <w:lvlText w:val="%5."/>
      <w:lvlJc w:val="left"/>
      <w:pPr>
        <w:ind w:left="1800"/>
      </w:pPr>
    </w:lvl>
    <w:lvl w:ilvl="5">
      <w:start w:val="1"/>
      <w:numFmt w:val="decimal"/>
      <w:lvlText w:val="%6."/>
      <w:lvlJc w:val="left"/>
      <w:pPr>
        <w:ind w:left="2160"/>
      </w:pPr>
    </w:lvl>
    <w:lvl w:ilvl="6">
      <w:start w:val="1"/>
      <w:numFmt w:val="decimal"/>
      <w:lvlText w:val="%7."/>
      <w:lvlJc w:val="left"/>
      <w:pPr>
        <w:ind w:left="2520"/>
      </w:pPr>
    </w:lvl>
    <w:lvl w:ilvl="7">
      <w:start w:val="1"/>
      <w:numFmt w:val="decimal"/>
      <w:lvlText w:val="%8."/>
      <w:lvlJc w:val="left"/>
      <w:pPr>
        <w:ind w:left="2880"/>
      </w:pPr>
    </w:lvl>
    <w:lvl w:ilvl="8">
      <w:start w:val="1"/>
      <w:numFmt w:val="decimal"/>
      <w:lvlText w:val="%9."/>
      <w:lvlJc w:val="left"/>
      <w:pPr>
        <w:ind w:left="3240"/>
      </w:pPr>
    </w:lvl>
  </w:abstractNum>
  <w:abstractNum w:abstractNumId="53">
    <w:nsid w:val="516AC496"/>
    <w:multiLevelType w:val="multilevel"/>
    <w:tmpl w:val="516AC496"/>
    <w:name w:val="Numbered list 32"/>
    <w:lvl w:ilvl="0">
      <w:start w:val="1"/>
      <w:numFmt w:val="decimal"/>
      <w:lvlText w:val="%1)"/>
      <w:lvlJc w:val="left"/>
      <w:pPr>
        <w:ind w:left="360"/>
      </w:pPr>
      <w:rPr>
        <w:rFonts w:ascii="Calibri" w:eastAsia="Times New Roman" w:hAnsi="Calibri" w:cs="Calibri"/>
      </w:rPr>
    </w:lvl>
    <w:lvl w:ilvl="1">
      <w:start w:val="1"/>
      <w:numFmt w:val="decimal"/>
      <w:lvlText w:val="%2."/>
      <w:lvlJc w:val="left"/>
      <w:pPr>
        <w:ind w:left="1080"/>
      </w:pPr>
    </w:lvl>
    <w:lvl w:ilvl="2">
      <w:start w:val="1"/>
      <w:numFmt w:val="lowerLetter"/>
      <w:lvlText w:val="%3."/>
      <w:lvlJc w:val="left"/>
      <w:pPr>
        <w:ind w:left="1980"/>
      </w:pPr>
    </w:lvl>
    <w:lvl w:ilvl="3">
      <w:start w:val="1"/>
      <w:numFmt w:val="decimal"/>
      <w:lvlText w:val="%4."/>
      <w:lvlJc w:val="left"/>
      <w:pPr>
        <w:ind w:left="2520"/>
      </w:pPr>
    </w:lvl>
    <w:lvl w:ilvl="4">
      <w:start w:val="1"/>
      <w:numFmt w:val="decimal"/>
      <w:lvlText w:val="%5."/>
      <w:lvlJc w:val="left"/>
      <w:pPr>
        <w:ind w:left="3240"/>
      </w:pPr>
    </w:lvl>
    <w:lvl w:ilvl="5">
      <w:start w:val="1"/>
      <w:numFmt w:val="lowerLetter"/>
      <w:lvlText w:val="%6."/>
      <w:lvlJc w:val="left"/>
      <w:pPr>
        <w:ind w:left="4140"/>
      </w:pPr>
    </w:lvl>
    <w:lvl w:ilvl="6">
      <w:start w:val="1"/>
      <w:numFmt w:val="decimal"/>
      <w:lvlText w:val="%7."/>
      <w:lvlJc w:val="left"/>
      <w:pPr>
        <w:ind w:left="4680"/>
      </w:pPr>
    </w:lvl>
    <w:lvl w:ilvl="7">
      <w:start w:val="1"/>
      <w:numFmt w:val="decimal"/>
      <w:lvlText w:val="%8."/>
      <w:lvlJc w:val="left"/>
      <w:pPr>
        <w:ind w:left="5400"/>
      </w:pPr>
    </w:lvl>
    <w:lvl w:ilvl="8">
      <w:start w:val="1"/>
      <w:numFmt w:val="lowerLetter"/>
      <w:lvlText w:val="%9."/>
      <w:lvlJc w:val="left"/>
      <w:pPr>
        <w:ind w:left="6300"/>
      </w:pPr>
    </w:lvl>
  </w:abstractNum>
  <w:abstractNum w:abstractNumId="54">
    <w:nsid w:val="516AC57F"/>
    <w:multiLevelType w:val="multilevel"/>
    <w:tmpl w:val="516AC57F"/>
    <w:name w:val="Numbered list 21"/>
    <w:lvl w:ilvl="0">
      <w:start w:val="1"/>
      <w:numFmt w:val="decimal"/>
      <w:lvlText w:val="%1."/>
      <w:lvlJc w:val="left"/>
      <w:pPr>
        <w:ind w:left="360"/>
      </w:pPr>
    </w:lvl>
    <w:lvl w:ilvl="1">
      <w:start w:val="1"/>
      <w:numFmt w:val="decimal"/>
      <w:lvlText w:val="%2."/>
      <w:lvlJc w:val="left"/>
      <w:pPr>
        <w:ind w:left="1080"/>
      </w:pPr>
    </w:lvl>
    <w:lvl w:ilvl="2">
      <w:start w:val="1"/>
      <w:numFmt w:val="lowerLetter"/>
      <w:lvlText w:val="%3."/>
      <w:lvlJc w:val="left"/>
      <w:pPr>
        <w:ind w:left="1980"/>
      </w:pPr>
    </w:lvl>
    <w:lvl w:ilvl="3">
      <w:start w:val="1"/>
      <w:numFmt w:val="decimal"/>
      <w:lvlText w:val="%4."/>
      <w:lvlJc w:val="left"/>
      <w:pPr>
        <w:ind w:left="2520"/>
      </w:pPr>
    </w:lvl>
    <w:lvl w:ilvl="4">
      <w:start w:val="1"/>
      <w:numFmt w:val="decimal"/>
      <w:lvlText w:val="%5."/>
      <w:lvlJc w:val="left"/>
      <w:pPr>
        <w:ind w:left="3240"/>
      </w:pPr>
    </w:lvl>
    <w:lvl w:ilvl="5">
      <w:start w:val="1"/>
      <w:numFmt w:val="lowerLetter"/>
      <w:lvlText w:val="%6."/>
      <w:lvlJc w:val="left"/>
      <w:pPr>
        <w:ind w:left="4140"/>
      </w:pPr>
    </w:lvl>
    <w:lvl w:ilvl="6">
      <w:start w:val="1"/>
      <w:numFmt w:val="decimal"/>
      <w:lvlText w:val="%7."/>
      <w:lvlJc w:val="left"/>
      <w:pPr>
        <w:ind w:left="4680"/>
      </w:pPr>
    </w:lvl>
    <w:lvl w:ilvl="7">
      <w:start w:val="1"/>
      <w:numFmt w:val="decimal"/>
      <w:lvlText w:val="%8."/>
      <w:lvlJc w:val="left"/>
      <w:pPr>
        <w:ind w:left="5400"/>
      </w:pPr>
    </w:lvl>
    <w:lvl w:ilvl="8">
      <w:start w:val="1"/>
      <w:numFmt w:val="lowerLetter"/>
      <w:lvlText w:val="%9."/>
      <w:lvlJc w:val="left"/>
      <w:pPr>
        <w:ind w:left="6300"/>
      </w:pPr>
    </w:lvl>
  </w:abstractNum>
  <w:abstractNum w:abstractNumId="55">
    <w:nsid w:val="516AC9AD"/>
    <w:multiLevelType w:val="multilevel"/>
    <w:tmpl w:val="D3260830"/>
    <w:name w:val="Numbered list 34"/>
    <w:lvl w:ilvl="0">
      <w:start w:val="1"/>
      <w:numFmt w:val="lowerLetter"/>
      <w:lvlText w:val="%1)"/>
      <w:lvlJc w:val="left"/>
      <w:pPr>
        <w:ind w:left="360"/>
      </w:pPr>
      <w:rPr>
        <w:rFonts w:ascii="Calibri" w:eastAsia="Calibri" w:hAnsi="Calibri" w:cs="Times New Roman"/>
      </w:rPr>
    </w:lvl>
    <w:lvl w:ilvl="1">
      <w:start w:val="1"/>
      <w:numFmt w:val="decimal"/>
      <w:lvlText w:val="%2."/>
      <w:lvlJc w:val="left"/>
      <w:pPr>
        <w:ind w:left="1080"/>
      </w:pPr>
    </w:lvl>
    <w:lvl w:ilvl="2">
      <w:start w:val="1"/>
      <w:numFmt w:val="lowerLetter"/>
      <w:lvlText w:val="%3."/>
      <w:lvlJc w:val="left"/>
      <w:pPr>
        <w:ind w:left="1980"/>
      </w:pPr>
    </w:lvl>
    <w:lvl w:ilvl="3">
      <w:start w:val="1"/>
      <w:numFmt w:val="decimal"/>
      <w:lvlText w:val="%4."/>
      <w:lvlJc w:val="left"/>
      <w:pPr>
        <w:ind w:left="2520"/>
      </w:pPr>
    </w:lvl>
    <w:lvl w:ilvl="4">
      <w:start w:val="1"/>
      <w:numFmt w:val="decimal"/>
      <w:lvlText w:val="%5."/>
      <w:lvlJc w:val="left"/>
      <w:pPr>
        <w:ind w:left="3240"/>
      </w:pPr>
    </w:lvl>
    <w:lvl w:ilvl="5">
      <w:start w:val="1"/>
      <w:numFmt w:val="lowerLetter"/>
      <w:lvlText w:val="%6."/>
      <w:lvlJc w:val="left"/>
      <w:pPr>
        <w:ind w:left="4140"/>
      </w:pPr>
    </w:lvl>
    <w:lvl w:ilvl="6">
      <w:start w:val="1"/>
      <w:numFmt w:val="decimal"/>
      <w:lvlText w:val="%7."/>
      <w:lvlJc w:val="left"/>
      <w:pPr>
        <w:ind w:left="4680"/>
      </w:pPr>
    </w:lvl>
    <w:lvl w:ilvl="7">
      <w:start w:val="1"/>
      <w:numFmt w:val="decimal"/>
      <w:lvlText w:val="%8."/>
      <w:lvlJc w:val="left"/>
      <w:pPr>
        <w:ind w:left="5400"/>
      </w:pPr>
    </w:lvl>
    <w:lvl w:ilvl="8">
      <w:start w:val="1"/>
      <w:numFmt w:val="lowerLetter"/>
      <w:lvlText w:val="%9."/>
      <w:lvlJc w:val="left"/>
      <w:pPr>
        <w:ind w:left="6300"/>
      </w:pPr>
    </w:lvl>
  </w:abstractNum>
  <w:abstractNum w:abstractNumId="56">
    <w:nsid w:val="516ACAAD"/>
    <w:multiLevelType w:val="multilevel"/>
    <w:tmpl w:val="516ACAAD"/>
    <w:name w:val="Numbered list 16"/>
    <w:lvl w:ilvl="0">
      <w:start w:val="1"/>
      <w:numFmt w:val="upperRoman"/>
      <w:lvlText w:val="%1."/>
      <w:lvlJc w:val="left"/>
      <w:pPr>
        <w:ind w:left="720"/>
      </w:pPr>
    </w:lvl>
    <w:lvl w:ilvl="1">
      <w:start w:val="1"/>
      <w:numFmt w:val="decimal"/>
      <w:lvlText w:val="%2."/>
      <w:lvlJc w:val="left"/>
      <w:pPr>
        <w:ind w:left="1440"/>
      </w:pPr>
    </w:lvl>
    <w:lvl w:ilvl="2">
      <w:start w:val="1"/>
      <w:numFmt w:val="lowerLetter"/>
      <w:lvlText w:val="%3."/>
      <w:lvlJc w:val="left"/>
      <w:pPr>
        <w:ind w:left="2340"/>
      </w:pPr>
    </w:lvl>
    <w:lvl w:ilvl="3">
      <w:start w:val="1"/>
      <w:numFmt w:val="decimal"/>
      <w:lvlText w:val="%4."/>
      <w:lvlJc w:val="left"/>
      <w:pPr>
        <w:ind w:left="2880"/>
      </w:pPr>
    </w:lvl>
    <w:lvl w:ilvl="4">
      <w:start w:val="1"/>
      <w:numFmt w:val="decimal"/>
      <w:lvlText w:val="%5."/>
      <w:lvlJc w:val="left"/>
      <w:pPr>
        <w:ind w:left="3600"/>
      </w:pPr>
    </w:lvl>
    <w:lvl w:ilvl="5">
      <w:start w:val="1"/>
      <w:numFmt w:val="lowerLetter"/>
      <w:lvlText w:val="%6."/>
      <w:lvlJc w:val="left"/>
      <w:pPr>
        <w:ind w:left="4500"/>
      </w:pPr>
    </w:lvl>
    <w:lvl w:ilvl="6">
      <w:start w:val="1"/>
      <w:numFmt w:val="decimal"/>
      <w:lvlText w:val="%7."/>
      <w:lvlJc w:val="left"/>
      <w:pPr>
        <w:ind w:left="5040"/>
      </w:pPr>
    </w:lvl>
    <w:lvl w:ilvl="7">
      <w:start w:val="1"/>
      <w:numFmt w:val="decimal"/>
      <w:lvlText w:val="%8."/>
      <w:lvlJc w:val="left"/>
      <w:pPr>
        <w:ind w:left="5760"/>
      </w:pPr>
    </w:lvl>
    <w:lvl w:ilvl="8">
      <w:start w:val="1"/>
      <w:numFmt w:val="lowerLetter"/>
      <w:lvlText w:val="%9."/>
      <w:lvlJc w:val="left"/>
      <w:pPr>
        <w:ind w:left="6660"/>
      </w:pPr>
    </w:lvl>
  </w:abstractNum>
  <w:abstractNum w:abstractNumId="57">
    <w:nsid w:val="516AD392"/>
    <w:multiLevelType w:val="multilevel"/>
    <w:tmpl w:val="516AD392"/>
    <w:name w:val="Numbered list 14"/>
    <w:lvl w:ilvl="0">
      <w:start w:val="1"/>
      <w:numFmt w:val="decimal"/>
      <w:lvlText w:val="%1."/>
      <w:lvlJc w:val="left"/>
      <w:pPr>
        <w:ind w:left="360"/>
      </w:pPr>
    </w:lvl>
    <w:lvl w:ilvl="1">
      <w:start w:val="1"/>
      <w:numFmt w:val="decimal"/>
      <w:lvlText w:val="%2."/>
      <w:lvlJc w:val="left"/>
      <w:pPr>
        <w:ind w:left="1080"/>
      </w:pPr>
    </w:lvl>
    <w:lvl w:ilvl="2">
      <w:start w:val="1"/>
      <w:numFmt w:val="decimal"/>
      <w:lvlText w:val="%3."/>
      <w:lvlJc w:val="left"/>
      <w:pPr>
        <w:ind w:left="1980"/>
      </w:pPr>
    </w:lvl>
    <w:lvl w:ilvl="3">
      <w:start w:val="1"/>
      <w:numFmt w:val="decimal"/>
      <w:lvlText w:val="%4."/>
      <w:lvlJc w:val="left"/>
      <w:pPr>
        <w:ind w:left="2520"/>
      </w:pPr>
    </w:lvl>
    <w:lvl w:ilvl="4">
      <w:start w:val="1"/>
      <w:numFmt w:val="decimal"/>
      <w:lvlText w:val="%5."/>
      <w:lvlJc w:val="left"/>
      <w:pPr>
        <w:ind w:left="3240"/>
      </w:pPr>
    </w:lvl>
    <w:lvl w:ilvl="5">
      <w:start w:val="1"/>
      <w:numFmt w:val="decimal"/>
      <w:lvlText w:val="%6."/>
      <w:lvlJc w:val="left"/>
      <w:pPr>
        <w:ind w:left="4140"/>
      </w:pPr>
    </w:lvl>
    <w:lvl w:ilvl="6">
      <w:start w:val="1"/>
      <w:numFmt w:val="decimal"/>
      <w:lvlText w:val="%7."/>
      <w:lvlJc w:val="left"/>
      <w:pPr>
        <w:ind w:left="4680"/>
      </w:pPr>
    </w:lvl>
    <w:lvl w:ilvl="7">
      <w:start w:val="1"/>
      <w:numFmt w:val="decimal"/>
      <w:lvlText w:val="%8."/>
      <w:lvlJc w:val="left"/>
      <w:pPr>
        <w:ind w:left="5400"/>
      </w:pPr>
    </w:lvl>
    <w:lvl w:ilvl="8">
      <w:start w:val="1"/>
      <w:numFmt w:val="decimal"/>
      <w:lvlText w:val="%9."/>
      <w:lvlJc w:val="left"/>
      <w:pPr>
        <w:ind w:left="6300"/>
      </w:pPr>
    </w:lvl>
  </w:abstractNum>
  <w:abstractNum w:abstractNumId="58">
    <w:nsid w:val="557A7C0D"/>
    <w:multiLevelType w:val="hybridMultilevel"/>
    <w:tmpl w:val="AE464E12"/>
    <w:lvl w:ilvl="0" w:tplc="68ACE7C2">
      <w:start w:val="1"/>
      <w:numFmt w:val="decimal"/>
      <w:lvlText w:val="%1)"/>
      <w:lvlJc w:val="left"/>
      <w:pPr>
        <w:ind w:left="1004" w:hanging="360"/>
      </w:pPr>
      <w:rPr>
        <w:rFonts w:cs="Times New Roman"/>
        <w:color w:val="auto"/>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59">
    <w:nsid w:val="55B72577"/>
    <w:multiLevelType w:val="hybridMultilevel"/>
    <w:tmpl w:val="1594308C"/>
    <w:lvl w:ilvl="0" w:tplc="5396089C">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56943286"/>
    <w:multiLevelType w:val="hybridMultilevel"/>
    <w:tmpl w:val="AEF6ADE4"/>
    <w:lvl w:ilvl="0" w:tplc="A07AFD54">
      <w:start w:val="1"/>
      <w:numFmt w:val="lowerLetter"/>
      <w:lvlText w:val="%1)"/>
      <w:lvlJc w:val="left"/>
      <w:pPr>
        <w:ind w:left="1080" w:hanging="360"/>
      </w:pPr>
      <w:rPr>
        <w:sz w:val="24"/>
        <w:szCs w:val="24"/>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1">
    <w:nsid w:val="5A732EE1"/>
    <w:multiLevelType w:val="hybridMultilevel"/>
    <w:tmpl w:val="6BFABE9A"/>
    <w:lvl w:ilvl="0" w:tplc="7D26C12C">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2">
    <w:nsid w:val="5AFD6BEE"/>
    <w:multiLevelType w:val="hybridMultilevel"/>
    <w:tmpl w:val="D3DE8DB2"/>
    <w:name w:val="WW8Num52"/>
    <w:lvl w:ilvl="0" w:tplc="04150001">
      <w:start w:val="1"/>
      <w:numFmt w:val="bullet"/>
      <w:lvlText w:val=""/>
      <w:lvlJc w:val="left"/>
      <w:pPr>
        <w:ind w:left="1364" w:hanging="360"/>
      </w:pPr>
      <w:rPr>
        <w:rFonts w:ascii="Symbol" w:hAnsi="Symbol" w:hint="default"/>
      </w:rPr>
    </w:lvl>
    <w:lvl w:ilvl="1" w:tplc="04150003" w:tentative="1">
      <w:start w:val="1"/>
      <w:numFmt w:val="bullet"/>
      <w:lvlText w:val="o"/>
      <w:lvlJc w:val="left"/>
      <w:pPr>
        <w:ind w:left="2084" w:hanging="360"/>
      </w:pPr>
      <w:rPr>
        <w:rFonts w:ascii="Courier New" w:hAnsi="Courier New" w:cs="Courier New" w:hint="default"/>
      </w:rPr>
    </w:lvl>
    <w:lvl w:ilvl="2" w:tplc="04150005" w:tentative="1">
      <w:start w:val="1"/>
      <w:numFmt w:val="bullet"/>
      <w:lvlText w:val=""/>
      <w:lvlJc w:val="left"/>
      <w:pPr>
        <w:ind w:left="2804" w:hanging="360"/>
      </w:pPr>
      <w:rPr>
        <w:rFonts w:ascii="Wingdings" w:hAnsi="Wingdings" w:hint="default"/>
      </w:rPr>
    </w:lvl>
    <w:lvl w:ilvl="3" w:tplc="04150001" w:tentative="1">
      <w:start w:val="1"/>
      <w:numFmt w:val="bullet"/>
      <w:lvlText w:val=""/>
      <w:lvlJc w:val="left"/>
      <w:pPr>
        <w:ind w:left="3524" w:hanging="360"/>
      </w:pPr>
      <w:rPr>
        <w:rFonts w:ascii="Symbol" w:hAnsi="Symbol" w:hint="default"/>
      </w:rPr>
    </w:lvl>
    <w:lvl w:ilvl="4" w:tplc="04150003" w:tentative="1">
      <w:start w:val="1"/>
      <w:numFmt w:val="bullet"/>
      <w:lvlText w:val="o"/>
      <w:lvlJc w:val="left"/>
      <w:pPr>
        <w:ind w:left="4244" w:hanging="360"/>
      </w:pPr>
      <w:rPr>
        <w:rFonts w:ascii="Courier New" w:hAnsi="Courier New" w:cs="Courier New" w:hint="default"/>
      </w:rPr>
    </w:lvl>
    <w:lvl w:ilvl="5" w:tplc="04150005" w:tentative="1">
      <w:start w:val="1"/>
      <w:numFmt w:val="bullet"/>
      <w:lvlText w:val=""/>
      <w:lvlJc w:val="left"/>
      <w:pPr>
        <w:ind w:left="4964" w:hanging="360"/>
      </w:pPr>
      <w:rPr>
        <w:rFonts w:ascii="Wingdings" w:hAnsi="Wingdings" w:hint="default"/>
      </w:rPr>
    </w:lvl>
    <w:lvl w:ilvl="6" w:tplc="04150001" w:tentative="1">
      <w:start w:val="1"/>
      <w:numFmt w:val="bullet"/>
      <w:lvlText w:val=""/>
      <w:lvlJc w:val="left"/>
      <w:pPr>
        <w:ind w:left="5684" w:hanging="360"/>
      </w:pPr>
      <w:rPr>
        <w:rFonts w:ascii="Symbol" w:hAnsi="Symbol" w:hint="default"/>
      </w:rPr>
    </w:lvl>
    <w:lvl w:ilvl="7" w:tplc="04150003" w:tentative="1">
      <w:start w:val="1"/>
      <w:numFmt w:val="bullet"/>
      <w:lvlText w:val="o"/>
      <w:lvlJc w:val="left"/>
      <w:pPr>
        <w:ind w:left="6404" w:hanging="360"/>
      </w:pPr>
      <w:rPr>
        <w:rFonts w:ascii="Courier New" w:hAnsi="Courier New" w:cs="Courier New" w:hint="default"/>
      </w:rPr>
    </w:lvl>
    <w:lvl w:ilvl="8" w:tplc="04150005" w:tentative="1">
      <w:start w:val="1"/>
      <w:numFmt w:val="bullet"/>
      <w:lvlText w:val=""/>
      <w:lvlJc w:val="left"/>
      <w:pPr>
        <w:ind w:left="7124" w:hanging="360"/>
      </w:pPr>
      <w:rPr>
        <w:rFonts w:ascii="Wingdings" w:hAnsi="Wingdings" w:hint="default"/>
      </w:rPr>
    </w:lvl>
  </w:abstractNum>
  <w:abstractNum w:abstractNumId="63">
    <w:nsid w:val="5C62691D"/>
    <w:multiLevelType w:val="hybridMultilevel"/>
    <w:tmpl w:val="11EE229A"/>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4">
    <w:nsid w:val="5E8A0C21"/>
    <w:multiLevelType w:val="multilevel"/>
    <w:tmpl w:val="BA140F08"/>
    <w:name w:val="WW8Num232"/>
    <w:lvl w:ilvl="0">
      <w:start w:val="15"/>
      <w:numFmt w:val="upperRoman"/>
      <w:lvlText w:val="%1."/>
      <w:lvlJc w:val="right"/>
      <w:pPr>
        <w:tabs>
          <w:tab w:val="num" w:pos="360"/>
        </w:tabs>
        <w:ind w:left="360" w:hanging="360"/>
      </w:pPr>
      <w:rPr>
        <w:rFonts w:hint="default"/>
        <w:b/>
        <w:bCs/>
      </w:rPr>
    </w:lvl>
    <w:lvl w:ilvl="1">
      <w:start w:val="1"/>
      <w:numFmt w:val="decimal"/>
      <w:lvlText w:val="%2."/>
      <w:lvlJc w:val="left"/>
      <w:pPr>
        <w:tabs>
          <w:tab w:val="num" w:pos="720"/>
        </w:tabs>
        <w:ind w:left="720" w:hanging="360"/>
      </w:pPr>
      <w:rPr>
        <w:rFonts w:hint="default"/>
        <w:b w:val="0"/>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65">
    <w:nsid w:val="6D367DF0"/>
    <w:multiLevelType w:val="multilevel"/>
    <w:tmpl w:val="3132B7BE"/>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nsid w:val="6F01550D"/>
    <w:multiLevelType w:val="hybridMultilevel"/>
    <w:tmpl w:val="59964AEA"/>
    <w:lvl w:ilvl="0" w:tplc="04150011">
      <w:start w:val="1"/>
      <w:numFmt w:val="decimal"/>
      <w:lvlText w:val="%1)"/>
      <w:lvlJc w:val="left"/>
      <w:pPr>
        <w:ind w:left="1004" w:hanging="360"/>
      </w:pPr>
    </w:lvl>
    <w:lvl w:ilvl="1" w:tplc="04150011">
      <w:start w:val="1"/>
      <w:numFmt w:val="decimal"/>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7">
    <w:nsid w:val="6F2A7FB6"/>
    <w:multiLevelType w:val="hybridMultilevel"/>
    <w:tmpl w:val="1E78459A"/>
    <w:lvl w:ilvl="0" w:tplc="9F724B8C">
      <w:start w:val="1"/>
      <w:numFmt w:val="lowerLetter"/>
      <w:lvlText w:val="%1)"/>
      <w:lvlJc w:val="left"/>
      <w:pPr>
        <w:ind w:left="1004" w:hanging="360"/>
      </w:pPr>
      <w:rPr>
        <w:sz w:val="24"/>
        <w:szCs w:val="24"/>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8">
    <w:nsid w:val="732B7736"/>
    <w:multiLevelType w:val="hybridMultilevel"/>
    <w:tmpl w:val="2CE8505A"/>
    <w:lvl w:ilvl="0" w:tplc="0415000B">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9">
    <w:nsid w:val="7CC55A02"/>
    <w:multiLevelType w:val="hybridMultilevel"/>
    <w:tmpl w:val="67A8337A"/>
    <w:lvl w:ilvl="0" w:tplc="48A0B756">
      <w:start w:val="1"/>
      <w:numFmt w:val="decimal"/>
      <w:lvlText w:val="%1."/>
      <w:lvlJc w:val="left"/>
      <w:pPr>
        <w:ind w:left="1146" w:hanging="360"/>
      </w:pPr>
      <w:rPr>
        <w:rFonts w:hint="default"/>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0">
    <w:nsid w:val="7DCD0732"/>
    <w:multiLevelType w:val="multilevel"/>
    <w:tmpl w:val="D3EA4C9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1">
    <w:nsid w:val="7DD8109B"/>
    <w:multiLevelType w:val="hybridMultilevel"/>
    <w:tmpl w:val="6EC035B6"/>
    <w:lvl w:ilvl="0" w:tplc="04150011">
      <w:start w:val="1"/>
      <w:numFmt w:val="decimal"/>
      <w:lvlText w:val="%1)"/>
      <w:lvlJc w:val="left"/>
      <w:pPr>
        <w:ind w:left="1004" w:hanging="360"/>
      </w:p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2">
    <w:nsid w:val="7F5B112F"/>
    <w:multiLevelType w:val="hybridMultilevel"/>
    <w:tmpl w:val="3ED60A8A"/>
    <w:name w:val="Numbered list 142"/>
    <w:lvl w:ilvl="0" w:tplc="108E8384">
      <w:start w:val="9"/>
      <w:numFmt w:val="upperRoman"/>
      <w:lvlText w:val="%1."/>
      <w:lvlJc w:val="righ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0"/>
  </w:num>
  <w:num w:numId="2">
    <w:abstractNumId w:val="1"/>
  </w:num>
  <w:num w:numId="3">
    <w:abstractNumId w:val="2"/>
  </w:num>
  <w:num w:numId="4">
    <w:abstractNumId w:val="5"/>
  </w:num>
  <w:num w:numId="5">
    <w:abstractNumId w:val="8"/>
  </w:num>
  <w:num w:numId="6">
    <w:abstractNumId w:val="9"/>
  </w:num>
  <w:num w:numId="7">
    <w:abstractNumId w:val="12"/>
  </w:num>
  <w:num w:numId="8">
    <w:abstractNumId w:val="13"/>
  </w:num>
  <w:num w:numId="9">
    <w:abstractNumId w:val="15"/>
  </w:num>
  <w:num w:numId="10">
    <w:abstractNumId w:val="18"/>
  </w:num>
  <w:num w:numId="11">
    <w:abstractNumId w:val="19"/>
  </w:num>
  <w:num w:numId="12">
    <w:abstractNumId w:val="20"/>
  </w:num>
  <w:num w:numId="13">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5"/>
  </w:num>
  <w:num w:numId="15">
    <w:abstractNumId w:val="9"/>
    <w:lvlOverride w:ilvl="0">
      <w:lvl w:ilvl="0">
        <w:start w:val="1"/>
        <w:numFmt w:val="decimal"/>
        <w:lvlText w:val="%1."/>
        <w:lvlJc w:val="left"/>
        <w:pPr>
          <w:ind w:left="360" w:hanging="360"/>
        </w:pPr>
        <w:rPr>
          <w:rFonts w:hint="default"/>
        </w:rPr>
      </w:lvl>
    </w:lvlOverride>
    <w:lvlOverride w:ilvl="1">
      <w:lvl w:ilvl="1">
        <w:start w:val="1"/>
        <w:numFmt w:val="decimal"/>
        <w:lvlText w:val="1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6">
    <w:abstractNumId w:val="29"/>
  </w:num>
  <w:num w:numId="17">
    <w:abstractNumId w:val="23"/>
  </w:num>
  <w:num w:numId="18">
    <w:abstractNumId w:val="39"/>
  </w:num>
  <w:num w:numId="19">
    <w:abstractNumId w:val="51"/>
  </w:num>
  <w:num w:numId="20">
    <w:abstractNumId w:val="45"/>
  </w:num>
  <w:num w:numId="21">
    <w:abstractNumId w:val="57"/>
  </w:num>
  <w:num w:numId="22">
    <w:abstractNumId w:val="72"/>
  </w:num>
  <w:num w:numId="23">
    <w:abstractNumId w:val="64"/>
  </w:num>
  <w:num w:numId="24">
    <w:abstractNumId w:val="28"/>
  </w:num>
  <w:num w:numId="25">
    <w:abstractNumId w:val="36"/>
  </w:num>
  <w:num w:numId="26">
    <w:abstractNumId w:val="30"/>
  </w:num>
  <w:num w:numId="27">
    <w:abstractNumId w:val="48"/>
  </w:num>
  <w:num w:numId="28">
    <w:abstractNumId w:val="61"/>
  </w:num>
  <w:num w:numId="29">
    <w:abstractNumId w:val="59"/>
  </w:num>
  <w:num w:numId="30">
    <w:abstractNumId w:val="24"/>
  </w:num>
  <w:num w:numId="31">
    <w:abstractNumId w:val="70"/>
  </w:num>
  <w:num w:numId="32">
    <w:abstractNumId w:val="68"/>
  </w:num>
  <w:num w:numId="33">
    <w:abstractNumId w:val="38"/>
  </w:num>
  <w:num w:numId="34">
    <w:abstractNumId w:val="69"/>
  </w:num>
  <w:num w:numId="35">
    <w:abstractNumId w:val="58"/>
  </w:num>
  <w:num w:numId="36">
    <w:abstractNumId w:val="3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5"/>
  </w:num>
  <w:num w:numId="40">
    <w:abstractNumId w:val="33"/>
  </w:num>
  <w:num w:numId="41">
    <w:abstractNumId w:val="41"/>
  </w:num>
  <w:num w:numId="42">
    <w:abstractNumId w:val="63"/>
  </w:num>
  <w:num w:numId="43">
    <w:abstractNumId w:val="60"/>
  </w:num>
  <w:num w:numId="44">
    <w:abstractNumId w:val="27"/>
  </w:num>
  <w:num w:numId="45">
    <w:abstractNumId w:val="42"/>
  </w:num>
  <w:num w:numId="46">
    <w:abstractNumId w:val="44"/>
  </w:num>
  <w:num w:numId="47">
    <w:abstractNumId w:val="26"/>
  </w:num>
  <w:num w:numId="48">
    <w:abstractNumId w:val="67"/>
  </w:num>
  <w:num w:numId="49">
    <w:abstractNumId w:val="31"/>
  </w:num>
  <w:num w:numId="50">
    <w:abstractNumId w:val="32"/>
  </w:num>
  <w:num w:numId="51">
    <w:abstractNumId w:val="35"/>
  </w:num>
  <w:num w:numId="52">
    <w:abstractNumId w:val="40"/>
  </w:num>
  <w:num w:numId="53">
    <w:abstractNumId w:val="43"/>
  </w:num>
  <w:num w:numId="54">
    <w:abstractNumId w:val="62"/>
  </w:num>
  <w:num w:numId="55">
    <w:abstractNumId w:val="46"/>
  </w:num>
  <w:num w:numId="56">
    <w:abstractNumId w:val="34"/>
  </w:num>
  <w:num w:numId="57">
    <w:abstractNumId w:val="71"/>
  </w:num>
  <w:num w:numId="58">
    <w:abstractNumId w:val="66"/>
  </w:num>
  <w:num w:numId="59">
    <w:abstractNumId w:val="47"/>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19"/>
  <w:hideSpellingErrors/>
  <w:hideGrammaticalErrors/>
  <w:defaultTabStop w:val="708"/>
  <w:hyphenationZone w:val="425"/>
  <w:drawingGridHorizontalSpacing w:val="200"/>
  <w:displayHorizontalDrawingGridEvery w:val="2"/>
  <w:characterSpacingControl w:val="doNotCompress"/>
  <w:footnotePr>
    <w:footnote w:id="0"/>
    <w:footnote w:id="1"/>
  </w:footnotePr>
  <w:endnotePr>
    <w:endnote w:id="0"/>
    <w:endnote w:id="1"/>
  </w:endnotePr>
  <w:compat/>
  <w:rsids>
    <w:rsidRoot w:val="00B94078"/>
    <w:rsid w:val="00004A1D"/>
    <w:rsid w:val="00012225"/>
    <w:rsid w:val="00012935"/>
    <w:rsid w:val="00014086"/>
    <w:rsid w:val="00014FF3"/>
    <w:rsid w:val="00021AC1"/>
    <w:rsid w:val="00025F00"/>
    <w:rsid w:val="00026294"/>
    <w:rsid w:val="00027173"/>
    <w:rsid w:val="000309BA"/>
    <w:rsid w:val="00030CAB"/>
    <w:rsid w:val="00030F84"/>
    <w:rsid w:val="00032EA1"/>
    <w:rsid w:val="00036E7F"/>
    <w:rsid w:val="000409B5"/>
    <w:rsid w:val="00040C78"/>
    <w:rsid w:val="00042543"/>
    <w:rsid w:val="00044A52"/>
    <w:rsid w:val="0004545E"/>
    <w:rsid w:val="0005103D"/>
    <w:rsid w:val="000515AB"/>
    <w:rsid w:val="000526B8"/>
    <w:rsid w:val="00053F47"/>
    <w:rsid w:val="00054453"/>
    <w:rsid w:val="0005491B"/>
    <w:rsid w:val="00054A7F"/>
    <w:rsid w:val="000647BD"/>
    <w:rsid w:val="000658D8"/>
    <w:rsid w:val="0006696B"/>
    <w:rsid w:val="00066B18"/>
    <w:rsid w:val="00066D51"/>
    <w:rsid w:val="0006714B"/>
    <w:rsid w:val="00067EC5"/>
    <w:rsid w:val="0007152B"/>
    <w:rsid w:val="00072DEB"/>
    <w:rsid w:val="00073849"/>
    <w:rsid w:val="00083C17"/>
    <w:rsid w:val="00090C33"/>
    <w:rsid w:val="00091F28"/>
    <w:rsid w:val="0009240F"/>
    <w:rsid w:val="00094E54"/>
    <w:rsid w:val="00097EE6"/>
    <w:rsid w:val="000A28AB"/>
    <w:rsid w:val="000A333F"/>
    <w:rsid w:val="000A4BFB"/>
    <w:rsid w:val="000A76DD"/>
    <w:rsid w:val="000B0C09"/>
    <w:rsid w:val="000B1F63"/>
    <w:rsid w:val="000B2D1A"/>
    <w:rsid w:val="000B4F18"/>
    <w:rsid w:val="000B7BC9"/>
    <w:rsid w:val="000D0033"/>
    <w:rsid w:val="000D11CD"/>
    <w:rsid w:val="000D18FC"/>
    <w:rsid w:val="000D32B6"/>
    <w:rsid w:val="000D4B5F"/>
    <w:rsid w:val="000D6A15"/>
    <w:rsid w:val="000E0329"/>
    <w:rsid w:val="000E1C05"/>
    <w:rsid w:val="000E26CC"/>
    <w:rsid w:val="000E3412"/>
    <w:rsid w:val="000E67CF"/>
    <w:rsid w:val="000E710D"/>
    <w:rsid w:val="000E7A89"/>
    <w:rsid w:val="000F4093"/>
    <w:rsid w:val="000F40A8"/>
    <w:rsid w:val="000F4D1E"/>
    <w:rsid w:val="00101FB8"/>
    <w:rsid w:val="00107048"/>
    <w:rsid w:val="00111979"/>
    <w:rsid w:val="00112786"/>
    <w:rsid w:val="00112881"/>
    <w:rsid w:val="001158E0"/>
    <w:rsid w:val="00117CE2"/>
    <w:rsid w:val="00120063"/>
    <w:rsid w:val="001205F2"/>
    <w:rsid w:val="00121A1D"/>
    <w:rsid w:val="001242CF"/>
    <w:rsid w:val="00124CB5"/>
    <w:rsid w:val="00127DC0"/>
    <w:rsid w:val="00143AA9"/>
    <w:rsid w:val="001476B5"/>
    <w:rsid w:val="00147BCF"/>
    <w:rsid w:val="0015204F"/>
    <w:rsid w:val="00154384"/>
    <w:rsid w:val="00155574"/>
    <w:rsid w:val="00160690"/>
    <w:rsid w:val="00161E37"/>
    <w:rsid w:val="0016388B"/>
    <w:rsid w:val="00170AB9"/>
    <w:rsid w:val="00171193"/>
    <w:rsid w:val="001714EF"/>
    <w:rsid w:val="0017406E"/>
    <w:rsid w:val="00174B65"/>
    <w:rsid w:val="00180FB4"/>
    <w:rsid w:val="00181CD6"/>
    <w:rsid w:val="0018246A"/>
    <w:rsid w:val="001827FF"/>
    <w:rsid w:val="00182CD2"/>
    <w:rsid w:val="00184A01"/>
    <w:rsid w:val="00184EC4"/>
    <w:rsid w:val="00187D0E"/>
    <w:rsid w:val="00190992"/>
    <w:rsid w:val="00191132"/>
    <w:rsid w:val="001927F5"/>
    <w:rsid w:val="00192C19"/>
    <w:rsid w:val="00196143"/>
    <w:rsid w:val="0019694A"/>
    <w:rsid w:val="001976ED"/>
    <w:rsid w:val="001A0DB3"/>
    <w:rsid w:val="001A1803"/>
    <w:rsid w:val="001A3E69"/>
    <w:rsid w:val="001A6FC9"/>
    <w:rsid w:val="001B3ECA"/>
    <w:rsid w:val="001B543F"/>
    <w:rsid w:val="001B646F"/>
    <w:rsid w:val="001B66E9"/>
    <w:rsid w:val="001B76B7"/>
    <w:rsid w:val="001C4FA8"/>
    <w:rsid w:val="001C5C6E"/>
    <w:rsid w:val="001C5D01"/>
    <w:rsid w:val="001C7D1C"/>
    <w:rsid w:val="001D115A"/>
    <w:rsid w:val="001D16B6"/>
    <w:rsid w:val="001D3261"/>
    <w:rsid w:val="001D3C68"/>
    <w:rsid w:val="001D436E"/>
    <w:rsid w:val="001D6119"/>
    <w:rsid w:val="001F20F7"/>
    <w:rsid w:val="001F2C4C"/>
    <w:rsid w:val="001F40A1"/>
    <w:rsid w:val="001F4750"/>
    <w:rsid w:val="001F489D"/>
    <w:rsid w:val="001F4CAC"/>
    <w:rsid w:val="00202646"/>
    <w:rsid w:val="002039BA"/>
    <w:rsid w:val="00203E2F"/>
    <w:rsid w:val="002101A2"/>
    <w:rsid w:val="002126D2"/>
    <w:rsid w:val="00213572"/>
    <w:rsid w:val="00214636"/>
    <w:rsid w:val="002200D0"/>
    <w:rsid w:val="00225C0D"/>
    <w:rsid w:val="00225F96"/>
    <w:rsid w:val="00227E6C"/>
    <w:rsid w:val="002316E4"/>
    <w:rsid w:val="00232A70"/>
    <w:rsid w:val="002344E4"/>
    <w:rsid w:val="0023657D"/>
    <w:rsid w:val="00236F96"/>
    <w:rsid w:val="0024501F"/>
    <w:rsid w:val="00245F99"/>
    <w:rsid w:val="00246409"/>
    <w:rsid w:val="002474CD"/>
    <w:rsid w:val="0024787C"/>
    <w:rsid w:val="0024790D"/>
    <w:rsid w:val="00247C15"/>
    <w:rsid w:val="00250091"/>
    <w:rsid w:val="00250A47"/>
    <w:rsid w:val="0025251D"/>
    <w:rsid w:val="0025283D"/>
    <w:rsid w:val="00253B07"/>
    <w:rsid w:val="00253E34"/>
    <w:rsid w:val="00254B47"/>
    <w:rsid w:val="00254EF7"/>
    <w:rsid w:val="00255268"/>
    <w:rsid w:val="00255D5A"/>
    <w:rsid w:val="00256990"/>
    <w:rsid w:val="00257042"/>
    <w:rsid w:val="00260E38"/>
    <w:rsid w:val="00262DCA"/>
    <w:rsid w:val="002633C7"/>
    <w:rsid w:val="00264C05"/>
    <w:rsid w:val="00265D93"/>
    <w:rsid w:val="00265E87"/>
    <w:rsid w:val="002679D8"/>
    <w:rsid w:val="002729C7"/>
    <w:rsid w:val="002744F9"/>
    <w:rsid w:val="00280681"/>
    <w:rsid w:val="00285EE1"/>
    <w:rsid w:val="0028707A"/>
    <w:rsid w:val="00290F55"/>
    <w:rsid w:val="0029109A"/>
    <w:rsid w:val="00291913"/>
    <w:rsid w:val="002921AF"/>
    <w:rsid w:val="0029262D"/>
    <w:rsid w:val="00297271"/>
    <w:rsid w:val="002A04B5"/>
    <w:rsid w:val="002A16C5"/>
    <w:rsid w:val="002A20C2"/>
    <w:rsid w:val="002A30FA"/>
    <w:rsid w:val="002A3292"/>
    <w:rsid w:val="002A749D"/>
    <w:rsid w:val="002A7724"/>
    <w:rsid w:val="002A7BB0"/>
    <w:rsid w:val="002B0B3E"/>
    <w:rsid w:val="002B0FF5"/>
    <w:rsid w:val="002B1941"/>
    <w:rsid w:val="002B3197"/>
    <w:rsid w:val="002B5EE1"/>
    <w:rsid w:val="002C1CFB"/>
    <w:rsid w:val="002C1D7A"/>
    <w:rsid w:val="002C2ADE"/>
    <w:rsid w:val="002C31A1"/>
    <w:rsid w:val="002C5737"/>
    <w:rsid w:val="002C5D4D"/>
    <w:rsid w:val="002C62B9"/>
    <w:rsid w:val="002D051D"/>
    <w:rsid w:val="002D0B53"/>
    <w:rsid w:val="002D17C8"/>
    <w:rsid w:val="002D1E77"/>
    <w:rsid w:val="002D3405"/>
    <w:rsid w:val="002E0B0D"/>
    <w:rsid w:val="002E0C9F"/>
    <w:rsid w:val="002E46FA"/>
    <w:rsid w:val="002E5000"/>
    <w:rsid w:val="002E7C7E"/>
    <w:rsid w:val="002F2982"/>
    <w:rsid w:val="003015BF"/>
    <w:rsid w:val="00301786"/>
    <w:rsid w:val="00301BD3"/>
    <w:rsid w:val="0030216B"/>
    <w:rsid w:val="00302342"/>
    <w:rsid w:val="00303547"/>
    <w:rsid w:val="00303AB5"/>
    <w:rsid w:val="003060F0"/>
    <w:rsid w:val="0030683E"/>
    <w:rsid w:val="00310365"/>
    <w:rsid w:val="003116A2"/>
    <w:rsid w:val="0031180B"/>
    <w:rsid w:val="003122D8"/>
    <w:rsid w:val="00316DF0"/>
    <w:rsid w:val="003248B5"/>
    <w:rsid w:val="00335F57"/>
    <w:rsid w:val="00343035"/>
    <w:rsid w:val="00345E30"/>
    <w:rsid w:val="0034711C"/>
    <w:rsid w:val="003521FB"/>
    <w:rsid w:val="003555EE"/>
    <w:rsid w:val="00355D3F"/>
    <w:rsid w:val="00357732"/>
    <w:rsid w:val="00363AD4"/>
    <w:rsid w:val="003669AD"/>
    <w:rsid w:val="00366AAE"/>
    <w:rsid w:val="003678BE"/>
    <w:rsid w:val="00373748"/>
    <w:rsid w:val="00375FC4"/>
    <w:rsid w:val="00380B30"/>
    <w:rsid w:val="00380EC5"/>
    <w:rsid w:val="00381E08"/>
    <w:rsid w:val="00384BB6"/>
    <w:rsid w:val="00385F2B"/>
    <w:rsid w:val="0038696B"/>
    <w:rsid w:val="003876D0"/>
    <w:rsid w:val="00390D59"/>
    <w:rsid w:val="00391D04"/>
    <w:rsid w:val="003927D0"/>
    <w:rsid w:val="0039342E"/>
    <w:rsid w:val="003A0155"/>
    <w:rsid w:val="003A083D"/>
    <w:rsid w:val="003A28E7"/>
    <w:rsid w:val="003A2BFD"/>
    <w:rsid w:val="003A58BC"/>
    <w:rsid w:val="003B1949"/>
    <w:rsid w:val="003B49ED"/>
    <w:rsid w:val="003C138A"/>
    <w:rsid w:val="003C33CB"/>
    <w:rsid w:val="003C5B6A"/>
    <w:rsid w:val="003C668A"/>
    <w:rsid w:val="003C701A"/>
    <w:rsid w:val="003D04D8"/>
    <w:rsid w:val="003D47AE"/>
    <w:rsid w:val="003D4ED3"/>
    <w:rsid w:val="003D688A"/>
    <w:rsid w:val="003D720B"/>
    <w:rsid w:val="003E09F7"/>
    <w:rsid w:val="003E2698"/>
    <w:rsid w:val="003E2FE1"/>
    <w:rsid w:val="003E49CB"/>
    <w:rsid w:val="003E507D"/>
    <w:rsid w:val="003E72AF"/>
    <w:rsid w:val="003F14FA"/>
    <w:rsid w:val="003F1799"/>
    <w:rsid w:val="003F48A4"/>
    <w:rsid w:val="003F5E5F"/>
    <w:rsid w:val="00401DAE"/>
    <w:rsid w:val="004035E8"/>
    <w:rsid w:val="00405132"/>
    <w:rsid w:val="004056F3"/>
    <w:rsid w:val="0040592F"/>
    <w:rsid w:val="0040731F"/>
    <w:rsid w:val="00412F71"/>
    <w:rsid w:val="004141F0"/>
    <w:rsid w:val="00415683"/>
    <w:rsid w:val="00416623"/>
    <w:rsid w:val="00422543"/>
    <w:rsid w:val="00423086"/>
    <w:rsid w:val="00427D65"/>
    <w:rsid w:val="00427F2C"/>
    <w:rsid w:val="004310E4"/>
    <w:rsid w:val="00433812"/>
    <w:rsid w:val="004408A7"/>
    <w:rsid w:val="00443A63"/>
    <w:rsid w:val="00450A91"/>
    <w:rsid w:val="00450D4C"/>
    <w:rsid w:val="00450FAD"/>
    <w:rsid w:val="00451D59"/>
    <w:rsid w:val="004522FB"/>
    <w:rsid w:val="00452BB3"/>
    <w:rsid w:val="00453EF4"/>
    <w:rsid w:val="00455758"/>
    <w:rsid w:val="00461654"/>
    <w:rsid w:val="00461E66"/>
    <w:rsid w:val="00462631"/>
    <w:rsid w:val="00464B5D"/>
    <w:rsid w:val="004659D7"/>
    <w:rsid w:val="004663AA"/>
    <w:rsid w:val="0047185B"/>
    <w:rsid w:val="00471F29"/>
    <w:rsid w:val="0047742F"/>
    <w:rsid w:val="0048233D"/>
    <w:rsid w:val="00483641"/>
    <w:rsid w:val="00485FB5"/>
    <w:rsid w:val="0048728E"/>
    <w:rsid w:val="004912FC"/>
    <w:rsid w:val="00495947"/>
    <w:rsid w:val="0049765B"/>
    <w:rsid w:val="00497A69"/>
    <w:rsid w:val="004A10B0"/>
    <w:rsid w:val="004A3704"/>
    <w:rsid w:val="004A4FC4"/>
    <w:rsid w:val="004A5D0A"/>
    <w:rsid w:val="004B1080"/>
    <w:rsid w:val="004B118F"/>
    <w:rsid w:val="004B3733"/>
    <w:rsid w:val="004B4537"/>
    <w:rsid w:val="004B7614"/>
    <w:rsid w:val="004C16F9"/>
    <w:rsid w:val="004C2DBD"/>
    <w:rsid w:val="004D4E76"/>
    <w:rsid w:val="004D57B7"/>
    <w:rsid w:val="004D5DA3"/>
    <w:rsid w:val="004E15BE"/>
    <w:rsid w:val="004E1D64"/>
    <w:rsid w:val="004E2075"/>
    <w:rsid w:val="004E34B0"/>
    <w:rsid w:val="004E4591"/>
    <w:rsid w:val="004F0FA2"/>
    <w:rsid w:val="004F3F02"/>
    <w:rsid w:val="004F541A"/>
    <w:rsid w:val="004F5FAB"/>
    <w:rsid w:val="004F5FC3"/>
    <w:rsid w:val="0050233E"/>
    <w:rsid w:val="00505930"/>
    <w:rsid w:val="00505993"/>
    <w:rsid w:val="00507955"/>
    <w:rsid w:val="005079DF"/>
    <w:rsid w:val="0051041E"/>
    <w:rsid w:val="0051130F"/>
    <w:rsid w:val="0051234C"/>
    <w:rsid w:val="00514649"/>
    <w:rsid w:val="005166D1"/>
    <w:rsid w:val="00521BDF"/>
    <w:rsid w:val="00522834"/>
    <w:rsid w:val="00523981"/>
    <w:rsid w:val="00525195"/>
    <w:rsid w:val="00525EF3"/>
    <w:rsid w:val="005268E4"/>
    <w:rsid w:val="005323D9"/>
    <w:rsid w:val="005346D9"/>
    <w:rsid w:val="00535410"/>
    <w:rsid w:val="00537C83"/>
    <w:rsid w:val="00540DD1"/>
    <w:rsid w:val="0054150D"/>
    <w:rsid w:val="005418DB"/>
    <w:rsid w:val="00542380"/>
    <w:rsid w:val="0054251E"/>
    <w:rsid w:val="005438BB"/>
    <w:rsid w:val="005451BB"/>
    <w:rsid w:val="00545F13"/>
    <w:rsid w:val="0054747A"/>
    <w:rsid w:val="00551AFB"/>
    <w:rsid w:val="00551BDE"/>
    <w:rsid w:val="00554184"/>
    <w:rsid w:val="00555474"/>
    <w:rsid w:val="0056131E"/>
    <w:rsid w:val="00562771"/>
    <w:rsid w:val="00563E8B"/>
    <w:rsid w:val="005654A5"/>
    <w:rsid w:val="00566539"/>
    <w:rsid w:val="00566A64"/>
    <w:rsid w:val="005670CD"/>
    <w:rsid w:val="00570037"/>
    <w:rsid w:val="00570C83"/>
    <w:rsid w:val="00573B35"/>
    <w:rsid w:val="00575B06"/>
    <w:rsid w:val="0057697F"/>
    <w:rsid w:val="00577983"/>
    <w:rsid w:val="00580A88"/>
    <w:rsid w:val="0058362B"/>
    <w:rsid w:val="00585666"/>
    <w:rsid w:val="005914FD"/>
    <w:rsid w:val="0059243D"/>
    <w:rsid w:val="005A2721"/>
    <w:rsid w:val="005A5197"/>
    <w:rsid w:val="005A69BA"/>
    <w:rsid w:val="005A70E7"/>
    <w:rsid w:val="005A72CD"/>
    <w:rsid w:val="005A76DA"/>
    <w:rsid w:val="005B2D31"/>
    <w:rsid w:val="005B3D11"/>
    <w:rsid w:val="005B4607"/>
    <w:rsid w:val="005B4A19"/>
    <w:rsid w:val="005C218B"/>
    <w:rsid w:val="005C4ECC"/>
    <w:rsid w:val="005C563A"/>
    <w:rsid w:val="005C7529"/>
    <w:rsid w:val="005C75A4"/>
    <w:rsid w:val="005C7613"/>
    <w:rsid w:val="005C768C"/>
    <w:rsid w:val="005D0021"/>
    <w:rsid w:val="005D1181"/>
    <w:rsid w:val="005D31C2"/>
    <w:rsid w:val="005D32FB"/>
    <w:rsid w:val="005D6490"/>
    <w:rsid w:val="005D6CC0"/>
    <w:rsid w:val="005D715C"/>
    <w:rsid w:val="005D7D59"/>
    <w:rsid w:val="005E0847"/>
    <w:rsid w:val="005E2DCD"/>
    <w:rsid w:val="005E46A0"/>
    <w:rsid w:val="005E4EE9"/>
    <w:rsid w:val="005E5249"/>
    <w:rsid w:val="005E65AF"/>
    <w:rsid w:val="005E6A93"/>
    <w:rsid w:val="005F06D6"/>
    <w:rsid w:val="005F0CA5"/>
    <w:rsid w:val="005F15BA"/>
    <w:rsid w:val="005F1F6D"/>
    <w:rsid w:val="005F2C43"/>
    <w:rsid w:val="005F2E94"/>
    <w:rsid w:val="005F31FC"/>
    <w:rsid w:val="005F37E7"/>
    <w:rsid w:val="005F39AD"/>
    <w:rsid w:val="005F745F"/>
    <w:rsid w:val="005F7B6D"/>
    <w:rsid w:val="0060005D"/>
    <w:rsid w:val="006005F0"/>
    <w:rsid w:val="006035A1"/>
    <w:rsid w:val="006059DA"/>
    <w:rsid w:val="00605BF5"/>
    <w:rsid w:val="00605CE8"/>
    <w:rsid w:val="00606014"/>
    <w:rsid w:val="006135B2"/>
    <w:rsid w:val="006159BC"/>
    <w:rsid w:val="00615F77"/>
    <w:rsid w:val="006163D4"/>
    <w:rsid w:val="006175D4"/>
    <w:rsid w:val="006204C7"/>
    <w:rsid w:val="006205AC"/>
    <w:rsid w:val="00620B60"/>
    <w:rsid w:val="00620D53"/>
    <w:rsid w:val="00620DF7"/>
    <w:rsid w:val="00622008"/>
    <w:rsid w:val="006234EF"/>
    <w:rsid w:val="00623D3A"/>
    <w:rsid w:val="00624996"/>
    <w:rsid w:val="0062607B"/>
    <w:rsid w:val="00626B39"/>
    <w:rsid w:val="006301F5"/>
    <w:rsid w:val="006302F8"/>
    <w:rsid w:val="006320EF"/>
    <w:rsid w:val="00633174"/>
    <w:rsid w:val="006338F2"/>
    <w:rsid w:val="00635AA1"/>
    <w:rsid w:val="0063744E"/>
    <w:rsid w:val="00637BE3"/>
    <w:rsid w:val="00637F9E"/>
    <w:rsid w:val="006409BA"/>
    <w:rsid w:val="00641013"/>
    <w:rsid w:val="00643AAB"/>
    <w:rsid w:val="00644F82"/>
    <w:rsid w:val="00646B77"/>
    <w:rsid w:val="006472F2"/>
    <w:rsid w:val="00647A26"/>
    <w:rsid w:val="00647A8A"/>
    <w:rsid w:val="00647EFE"/>
    <w:rsid w:val="00650055"/>
    <w:rsid w:val="006521AC"/>
    <w:rsid w:val="0065311F"/>
    <w:rsid w:val="0065331D"/>
    <w:rsid w:val="00655796"/>
    <w:rsid w:val="006643EB"/>
    <w:rsid w:val="006648ED"/>
    <w:rsid w:val="00664A4F"/>
    <w:rsid w:val="006650D0"/>
    <w:rsid w:val="00666EA5"/>
    <w:rsid w:val="006671B3"/>
    <w:rsid w:val="00670E6B"/>
    <w:rsid w:val="006731FE"/>
    <w:rsid w:val="006750AB"/>
    <w:rsid w:val="00675E36"/>
    <w:rsid w:val="0068095A"/>
    <w:rsid w:val="00683722"/>
    <w:rsid w:val="00684A56"/>
    <w:rsid w:val="00684B14"/>
    <w:rsid w:val="00685AA2"/>
    <w:rsid w:val="00687C0B"/>
    <w:rsid w:val="00690462"/>
    <w:rsid w:val="00693101"/>
    <w:rsid w:val="0069569A"/>
    <w:rsid w:val="00697FEA"/>
    <w:rsid w:val="006A3B2B"/>
    <w:rsid w:val="006A4222"/>
    <w:rsid w:val="006A514B"/>
    <w:rsid w:val="006A5877"/>
    <w:rsid w:val="006A6A93"/>
    <w:rsid w:val="006A7917"/>
    <w:rsid w:val="006B078B"/>
    <w:rsid w:val="006B163F"/>
    <w:rsid w:val="006B1A05"/>
    <w:rsid w:val="006B21F9"/>
    <w:rsid w:val="006B60D8"/>
    <w:rsid w:val="006B720D"/>
    <w:rsid w:val="006C00AE"/>
    <w:rsid w:val="006C0C3A"/>
    <w:rsid w:val="006C195F"/>
    <w:rsid w:val="006C3065"/>
    <w:rsid w:val="006C6D63"/>
    <w:rsid w:val="006C7416"/>
    <w:rsid w:val="006C7593"/>
    <w:rsid w:val="006C79DF"/>
    <w:rsid w:val="006D1512"/>
    <w:rsid w:val="006D201D"/>
    <w:rsid w:val="006D24F2"/>
    <w:rsid w:val="006D5F1B"/>
    <w:rsid w:val="006D6077"/>
    <w:rsid w:val="006D61DC"/>
    <w:rsid w:val="006D67C9"/>
    <w:rsid w:val="006E0AE8"/>
    <w:rsid w:val="006E355E"/>
    <w:rsid w:val="006E687B"/>
    <w:rsid w:val="006E7766"/>
    <w:rsid w:val="006F079C"/>
    <w:rsid w:val="006F3922"/>
    <w:rsid w:val="006F3928"/>
    <w:rsid w:val="006F50AC"/>
    <w:rsid w:val="006F63E8"/>
    <w:rsid w:val="006F7390"/>
    <w:rsid w:val="00700B52"/>
    <w:rsid w:val="00700D21"/>
    <w:rsid w:val="00702A96"/>
    <w:rsid w:val="00704213"/>
    <w:rsid w:val="007047CE"/>
    <w:rsid w:val="00707B6F"/>
    <w:rsid w:val="007109F0"/>
    <w:rsid w:val="00710AFF"/>
    <w:rsid w:val="00710F57"/>
    <w:rsid w:val="00713D4D"/>
    <w:rsid w:val="007170FE"/>
    <w:rsid w:val="00722C78"/>
    <w:rsid w:val="007267FD"/>
    <w:rsid w:val="00726B2D"/>
    <w:rsid w:val="007273F6"/>
    <w:rsid w:val="00731116"/>
    <w:rsid w:val="0073269F"/>
    <w:rsid w:val="0073378F"/>
    <w:rsid w:val="0073766E"/>
    <w:rsid w:val="00737785"/>
    <w:rsid w:val="00737989"/>
    <w:rsid w:val="007405AB"/>
    <w:rsid w:val="00741A85"/>
    <w:rsid w:val="007438D5"/>
    <w:rsid w:val="0074708C"/>
    <w:rsid w:val="00751D8B"/>
    <w:rsid w:val="007534EF"/>
    <w:rsid w:val="007571D4"/>
    <w:rsid w:val="00760279"/>
    <w:rsid w:val="00760325"/>
    <w:rsid w:val="0076116B"/>
    <w:rsid w:val="0076403B"/>
    <w:rsid w:val="007641E2"/>
    <w:rsid w:val="00764B2B"/>
    <w:rsid w:val="007652C1"/>
    <w:rsid w:val="0077175E"/>
    <w:rsid w:val="00774925"/>
    <w:rsid w:val="00775E60"/>
    <w:rsid w:val="007773BF"/>
    <w:rsid w:val="00780973"/>
    <w:rsid w:val="007813C9"/>
    <w:rsid w:val="00781584"/>
    <w:rsid w:val="007852E1"/>
    <w:rsid w:val="007856F6"/>
    <w:rsid w:val="00787361"/>
    <w:rsid w:val="00787E95"/>
    <w:rsid w:val="00791A0F"/>
    <w:rsid w:val="00797F00"/>
    <w:rsid w:val="007A3CEC"/>
    <w:rsid w:val="007B0561"/>
    <w:rsid w:val="007B2918"/>
    <w:rsid w:val="007B339F"/>
    <w:rsid w:val="007B5984"/>
    <w:rsid w:val="007C0451"/>
    <w:rsid w:val="007C0577"/>
    <w:rsid w:val="007C1233"/>
    <w:rsid w:val="007C25E5"/>
    <w:rsid w:val="007C53F1"/>
    <w:rsid w:val="007D072F"/>
    <w:rsid w:val="007D0CEC"/>
    <w:rsid w:val="007E0D18"/>
    <w:rsid w:val="007E1C9E"/>
    <w:rsid w:val="007E2951"/>
    <w:rsid w:val="007E3489"/>
    <w:rsid w:val="007E4A33"/>
    <w:rsid w:val="007F1DCF"/>
    <w:rsid w:val="007F44B4"/>
    <w:rsid w:val="007F4760"/>
    <w:rsid w:val="007F6906"/>
    <w:rsid w:val="007F6961"/>
    <w:rsid w:val="007F6F33"/>
    <w:rsid w:val="007F7440"/>
    <w:rsid w:val="007F7539"/>
    <w:rsid w:val="00803EE9"/>
    <w:rsid w:val="00806B8E"/>
    <w:rsid w:val="00810756"/>
    <w:rsid w:val="0081274C"/>
    <w:rsid w:val="008141B2"/>
    <w:rsid w:val="00821E35"/>
    <w:rsid w:val="00824E9A"/>
    <w:rsid w:val="00833BD6"/>
    <w:rsid w:val="00834881"/>
    <w:rsid w:val="00836279"/>
    <w:rsid w:val="008377D6"/>
    <w:rsid w:val="00840220"/>
    <w:rsid w:val="00842BFE"/>
    <w:rsid w:val="00843755"/>
    <w:rsid w:val="00844ACC"/>
    <w:rsid w:val="008456DF"/>
    <w:rsid w:val="00846E7F"/>
    <w:rsid w:val="00850712"/>
    <w:rsid w:val="00855307"/>
    <w:rsid w:val="008602A0"/>
    <w:rsid w:val="008629C5"/>
    <w:rsid w:val="00864725"/>
    <w:rsid w:val="00871BAA"/>
    <w:rsid w:val="00874729"/>
    <w:rsid w:val="00882279"/>
    <w:rsid w:val="00882617"/>
    <w:rsid w:val="00882D95"/>
    <w:rsid w:val="00883262"/>
    <w:rsid w:val="0088397B"/>
    <w:rsid w:val="00885299"/>
    <w:rsid w:val="008933EE"/>
    <w:rsid w:val="00893EB9"/>
    <w:rsid w:val="008956AE"/>
    <w:rsid w:val="00896CA2"/>
    <w:rsid w:val="008975CF"/>
    <w:rsid w:val="008A294D"/>
    <w:rsid w:val="008A34CD"/>
    <w:rsid w:val="008A351B"/>
    <w:rsid w:val="008A4609"/>
    <w:rsid w:val="008B11E1"/>
    <w:rsid w:val="008B2216"/>
    <w:rsid w:val="008B2399"/>
    <w:rsid w:val="008B261E"/>
    <w:rsid w:val="008B2CD1"/>
    <w:rsid w:val="008B2F74"/>
    <w:rsid w:val="008B3E8F"/>
    <w:rsid w:val="008B3F1A"/>
    <w:rsid w:val="008B4309"/>
    <w:rsid w:val="008B522A"/>
    <w:rsid w:val="008B7830"/>
    <w:rsid w:val="008C22A2"/>
    <w:rsid w:val="008C3E17"/>
    <w:rsid w:val="008C4DCC"/>
    <w:rsid w:val="008D0F27"/>
    <w:rsid w:val="008D1580"/>
    <w:rsid w:val="008D45B1"/>
    <w:rsid w:val="008E165D"/>
    <w:rsid w:val="008E25BA"/>
    <w:rsid w:val="008E3A86"/>
    <w:rsid w:val="008E4B75"/>
    <w:rsid w:val="008E4EEF"/>
    <w:rsid w:val="008E5E4A"/>
    <w:rsid w:val="008E72E9"/>
    <w:rsid w:val="008F084F"/>
    <w:rsid w:val="008F19EE"/>
    <w:rsid w:val="008F2A92"/>
    <w:rsid w:val="008F311A"/>
    <w:rsid w:val="008F57EA"/>
    <w:rsid w:val="008F58DD"/>
    <w:rsid w:val="008F6240"/>
    <w:rsid w:val="008F6B06"/>
    <w:rsid w:val="008F741C"/>
    <w:rsid w:val="009121C0"/>
    <w:rsid w:val="00915722"/>
    <w:rsid w:val="00920A5C"/>
    <w:rsid w:val="0092529D"/>
    <w:rsid w:val="00931B86"/>
    <w:rsid w:val="009321C3"/>
    <w:rsid w:val="00932E70"/>
    <w:rsid w:val="00933570"/>
    <w:rsid w:val="00933937"/>
    <w:rsid w:val="009342A3"/>
    <w:rsid w:val="00940223"/>
    <w:rsid w:val="00940A9C"/>
    <w:rsid w:val="00940D52"/>
    <w:rsid w:val="009452AA"/>
    <w:rsid w:val="009517D3"/>
    <w:rsid w:val="00951A8C"/>
    <w:rsid w:val="00953106"/>
    <w:rsid w:val="00954AF5"/>
    <w:rsid w:val="0095535D"/>
    <w:rsid w:val="00955BA8"/>
    <w:rsid w:val="00956868"/>
    <w:rsid w:val="009610EC"/>
    <w:rsid w:val="0096167B"/>
    <w:rsid w:val="00961D5A"/>
    <w:rsid w:val="00961E2B"/>
    <w:rsid w:val="009620D2"/>
    <w:rsid w:val="00963BF8"/>
    <w:rsid w:val="009658F7"/>
    <w:rsid w:val="00970C22"/>
    <w:rsid w:val="009721DB"/>
    <w:rsid w:val="0097305B"/>
    <w:rsid w:val="009734FF"/>
    <w:rsid w:val="009740F5"/>
    <w:rsid w:val="00984F6D"/>
    <w:rsid w:val="00986CCC"/>
    <w:rsid w:val="0099103B"/>
    <w:rsid w:val="00991151"/>
    <w:rsid w:val="009913F4"/>
    <w:rsid w:val="009920E2"/>
    <w:rsid w:val="00993FDA"/>
    <w:rsid w:val="00995CCC"/>
    <w:rsid w:val="00996859"/>
    <w:rsid w:val="009A2B19"/>
    <w:rsid w:val="009A38A8"/>
    <w:rsid w:val="009A3D50"/>
    <w:rsid w:val="009A677F"/>
    <w:rsid w:val="009A71E0"/>
    <w:rsid w:val="009A7A8A"/>
    <w:rsid w:val="009A7BA3"/>
    <w:rsid w:val="009B2536"/>
    <w:rsid w:val="009B263D"/>
    <w:rsid w:val="009B3A66"/>
    <w:rsid w:val="009B3A9B"/>
    <w:rsid w:val="009B480F"/>
    <w:rsid w:val="009C1902"/>
    <w:rsid w:val="009C2EA0"/>
    <w:rsid w:val="009C4579"/>
    <w:rsid w:val="009C6D22"/>
    <w:rsid w:val="009D108F"/>
    <w:rsid w:val="009D142B"/>
    <w:rsid w:val="009D2071"/>
    <w:rsid w:val="009D535E"/>
    <w:rsid w:val="009E20AE"/>
    <w:rsid w:val="009E5458"/>
    <w:rsid w:val="009E75C4"/>
    <w:rsid w:val="009F186A"/>
    <w:rsid w:val="009F2732"/>
    <w:rsid w:val="009F44B5"/>
    <w:rsid w:val="009F4FE3"/>
    <w:rsid w:val="00A01687"/>
    <w:rsid w:val="00A01A96"/>
    <w:rsid w:val="00A0314B"/>
    <w:rsid w:val="00A03A06"/>
    <w:rsid w:val="00A04C03"/>
    <w:rsid w:val="00A052AB"/>
    <w:rsid w:val="00A061E4"/>
    <w:rsid w:val="00A07BA0"/>
    <w:rsid w:val="00A121CC"/>
    <w:rsid w:val="00A131F6"/>
    <w:rsid w:val="00A16025"/>
    <w:rsid w:val="00A1709B"/>
    <w:rsid w:val="00A21B55"/>
    <w:rsid w:val="00A22D34"/>
    <w:rsid w:val="00A23A8A"/>
    <w:rsid w:val="00A23B55"/>
    <w:rsid w:val="00A26943"/>
    <w:rsid w:val="00A26FE6"/>
    <w:rsid w:val="00A34168"/>
    <w:rsid w:val="00A341A4"/>
    <w:rsid w:val="00A34A71"/>
    <w:rsid w:val="00A36C89"/>
    <w:rsid w:val="00A435DF"/>
    <w:rsid w:val="00A44319"/>
    <w:rsid w:val="00A45F7E"/>
    <w:rsid w:val="00A46677"/>
    <w:rsid w:val="00A46928"/>
    <w:rsid w:val="00A501F7"/>
    <w:rsid w:val="00A530C5"/>
    <w:rsid w:val="00A55144"/>
    <w:rsid w:val="00A62929"/>
    <w:rsid w:val="00A6393B"/>
    <w:rsid w:val="00A65015"/>
    <w:rsid w:val="00A66489"/>
    <w:rsid w:val="00A719B6"/>
    <w:rsid w:val="00A7360E"/>
    <w:rsid w:val="00A753ED"/>
    <w:rsid w:val="00A76755"/>
    <w:rsid w:val="00A76C06"/>
    <w:rsid w:val="00A8538E"/>
    <w:rsid w:val="00A86038"/>
    <w:rsid w:val="00A868C0"/>
    <w:rsid w:val="00A86C4C"/>
    <w:rsid w:val="00A87081"/>
    <w:rsid w:val="00A94F0B"/>
    <w:rsid w:val="00AA0BDF"/>
    <w:rsid w:val="00AA162C"/>
    <w:rsid w:val="00AA3B5C"/>
    <w:rsid w:val="00AA4E5D"/>
    <w:rsid w:val="00AA550F"/>
    <w:rsid w:val="00AB1AC3"/>
    <w:rsid w:val="00AB2CEB"/>
    <w:rsid w:val="00AB6702"/>
    <w:rsid w:val="00AC271B"/>
    <w:rsid w:val="00AC27CD"/>
    <w:rsid w:val="00AC641A"/>
    <w:rsid w:val="00AC6C6D"/>
    <w:rsid w:val="00AD0B29"/>
    <w:rsid w:val="00AD0F1F"/>
    <w:rsid w:val="00AD2F12"/>
    <w:rsid w:val="00AD3D5A"/>
    <w:rsid w:val="00AD5E26"/>
    <w:rsid w:val="00AD6732"/>
    <w:rsid w:val="00AD692C"/>
    <w:rsid w:val="00AD740B"/>
    <w:rsid w:val="00AE28AC"/>
    <w:rsid w:val="00AE3D7A"/>
    <w:rsid w:val="00AE704D"/>
    <w:rsid w:val="00AF3DBA"/>
    <w:rsid w:val="00AF4CF3"/>
    <w:rsid w:val="00AF6BAE"/>
    <w:rsid w:val="00B018AB"/>
    <w:rsid w:val="00B02965"/>
    <w:rsid w:val="00B02996"/>
    <w:rsid w:val="00B0353E"/>
    <w:rsid w:val="00B05A14"/>
    <w:rsid w:val="00B06C28"/>
    <w:rsid w:val="00B14ECB"/>
    <w:rsid w:val="00B16A84"/>
    <w:rsid w:val="00B23FAC"/>
    <w:rsid w:val="00B2452F"/>
    <w:rsid w:val="00B249CF"/>
    <w:rsid w:val="00B26847"/>
    <w:rsid w:val="00B275CB"/>
    <w:rsid w:val="00B30BB8"/>
    <w:rsid w:val="00B30C92"/>
    <w:rsid w:val="00B316BD"/>
    <w:rsid w:val="00B317D7"/>
    <w:rsid w:val="00B31EB6"/>
    <w:rsid w:val="00B3339B"/>
    <w:rsid w:val="00B336C1"/>
    <w:rsid w:val="00B35672"/>
    <w:rsid w:val="00B35C3D"/>
    <w:rsid w:val="00B367C0"/>
    <w:rsid w:val="00B42998"/>
    <w:rsid w:val="00B43A13"/>
    <w:rsid w:val="00B441E1"/>
    <w:rsid w:val="00B467B5"/>
    <w:rsid w:val="00B4775E"/>
    <w:rsid w:val="00B5189B"/>
    <w:rsid w:val="00B52C95"/>
    <w:rsid w:val="00B53928"/>
    <w:rsid w:val="00B55114"/>
    <w:rsid w:val="00B57164"/>
    <w:rsid w:val="00B611A0"/>
    <w:rsid w:val="00B61264"/>
    <w:rsid w:val="00B61677"/>
    <w:rsid w:val="00B6489D"/>
    <w:rsid w:val="00B65660"/>
    <w:rsid w:val="00B6649E"/>
    <w:rsid w:val="00B666DE"/>
    <w:rsid w:val="00B71E0F"/>
    <w:rsid w:val="00B74682"/>
    <w:rsid w:val="00B80B27"/>
    <w:rsid w:val="00B81842"/>
    <w:rsid w:val="00B82AD3"/>
    <w:rsid w:val="00B82E34"/>
    <w:rsid w:val="00B830BF"/>
    <w:rsid w:val="00B845AB"/>
    <w:rsid w:val="00B9073E"/>
    <w:rsid w:val="00B919D2"/>
    <w:rsid w:val="00B9243A"/>
    <w:rsid w:val="00B92517"/>
    <w:rsid w:val="00B9279A"/>
    <w:rsid w:val="00B94078"/>
    <w:rsid w:val="00B96CA7"/>
    <w:rsid w:val="00B97431"/>
    <w:rsid w:val="00BA67CD"/>
    <w:rsid w:val="00BB07B8"/>
    <w:rsid w:val="00BB27EB"/>
    <w:rsid w:val="00BB4788"/>
    <w:rsid w:val="00BB5172"/>
    <w:rsid w:val="00BB6F2E"/>
    <w:rsid w:val="00BC6271"/>
    <w:rsid w:val="00BC6531"/>
    <w:rsid w:val="00BC6BDD"/>
    <w:rsid w:val="00BD13F0"/>
    <w:rsid w:val="00BD29A9"/>
    <w:rsid w:val="00BD2F9C"/>
    <w:rsid w:val="00BD32D9"/>
    <w:rsid w:val="00BD6373"/>
    <w:rsid w:val="00BD7632"/>
    <w:rsid w:val="00BE05ED"/>
    <w:rsid w:val="00BE086C"/>
    <w:rsid w:val="00BE0A18"/>
    <w:rsid w:val="00BE0F19"/>
    <w:rsid w:val="00BE2238"/>
    <w:rsid w:val="00BE6EBD"/>
    <w:rsid w:val="00BF5610"/>
    <w:rsid w:val="00C00C2A"/>
    <w:rsid w:val="00C01362"/>
    <w:rsid w:val="00C02C49"/>
    <w:rsid w:val="00C05692"/>
    <w:rsid w:val="00C05CB3"/>
    <w:rsid w:val="00C10B26"/>
    <w:rsid w:val="00C124C8"/>
    <w:rsid w:val="00C12690"/>
    <w:rsid w:val="00C15DE7"/>
    <w:rsid w:val="00C207EE"/>
    <w:rsid w:val="00C225DD"/>
    <w:rsid w:val="00C24F0F"/>
    <w:rsid w:val="00C30846"/>
    <w:rsid w:val="00C322B4"/>
    <w:rsid w:val="00C33E9A"/>
    <w:rsid w:val="00C4008E"/>
    <w:rsid w:val="00C40111"/>
    <w:rsid w:val="00C40D55"/>
    <w:rsid w:val="00C432C1"/>
    <w:rsid w:val="00C45588"/>
    <w:rsid w:val="00C46BF7"/>
    <w:rsid w:val="00C52EA9"/>
    <w:rsid w:val="00C54987"/>
    <w:rsid w:val="00C568E7"/>
    <w:rsid w:val="00C5747A"/>
    <w:rsid w:val="00C61756"/>
    <w:rsid w:val="00C61C47"/>
    <w:rsid w:val="00C621A4"/>
    <w:rsid w:val="00C64AD0"/>
    <w:rsid w:val="00C664BD"/>
    <w:rsid w:val="00C7012F"/>
    <w:rsid w:val="00C71AB7"/>
    <w:rsid w:val="00C72E76"/>
    <w:rsid w:val="00C76114"/>
    <w:rsid w:val="00C76AE3"/>
    <w:rsid w:val="00C76D44"/>
    <w:rsid w:val="00C772CF"/>
    <w:rsid w:val="00C7792D"/>
    <w:rsid w:val="00C80ED1"/>
    <w:rsid w:val="00C833DD"/>
    <w:rsid w:val="00C84383"/>
    <w:rsid w:val="00C929C9"/>
    <w:rsid w:val="00C94CC9"/>
    <w:rsid w:val="00CA0520"/>
    <w:rsid w:val="00CA31F5"/>
    <w:rsid w:val="00CB11F7"/>
    <w:rsid w:val="00CB376E"/>
    <w:rsid w:val="00CB5C07"/>
    <w:rsid w:val="00CB6CD6"/>
    <w:rsid w:val="00CC3282"/>
    <w:rsid w:val="00CC5100"/>
    <w:rsid w:val="00CC633A"/>
    <w:rsid w:val="00CC7E2A"/>
    <w:rsid w:val="00CC7E41"/>
    <w:rsid w:val="00CD3755"/>
    <w:rsid w:val="00CD4DBC"/>
    <w:rsid w:val="00CD743F"/>
    <w:rsid w:val="00CE1C09"/>
    <w:rsid w:val="00CF0418"/>
    <w:rsid w:val="00CF5B4E"/>
    <w:rsid w:val="00D003B9"/>
    <w:rsid w:val="00D01A8B"/>
    <w:rsid w:val="00D0248C"/>
    <w:rsid w:val="00D07404"/>
    <w:rsid w:val="00D11053"/>
    <w:rsid w:val="00D129EF"/>
    <w:rsid w:val="00D139A5"/>
    <w:rsid w:val="00D161B5"/>
    <w:rsid w:val="00D1793C"/>
    <w:rsid w:val="00D208E6"/>
    <w:rsid w:val="00D213E8"/>
    <w:rsid w:val="00D2381C"/>
    <w:rsid w:val="00D257D5"/>
    <w:rsid w:val="00D26761"/>
    <w:rsid w:val="00D30F45"/>
    <w:rsid w:val="00D41692"/>
    <w:rsid w:val="00D46DCC"/>
    <w:rsid w:val="00D47832"/>
    <w:rsid w:val="00D519CA"/>
    <w:rsid w:val="00D53432"/>
    <w:rsid w:val="00D53C0A"/>
    <w:rsid w:val="00D54A8D"/>
    <w:rsid w:val="00D6046B"/>
    <w:rsid w:val="00D64A2D"/>
    <w:rsid w:val="00D660DF"/>
    <w:rsid w:val="00D677B8"/>
    <w:rsid w:val="00D67E21"/>
    <w:rsid w:val="00D72603"/>
    <w:rsid w:val="00D73041"/>
    <w:rsid w:val="00D73FE6"/>
    <w:rsid w:val="00D74656"/>
    <w:rsid w:val="00D7520E"/>
    <w:rsid w:val="00D7660E"/>
    <w:rsid w:val="00D8096F"/>
    <w:rsid w:val="00D813F9"/>
    <w:rsid w:val="00D82272"/>
    <w:rsid w:val="00D848FA"/>
    <w:rsid w:val="00D86F02"/>
    <w:rsid w:val="00D90DC4"/>
    <w:rsid w:val="00D921D4"/>
    <w:rsid w:val="00D973B9"/>
    <w:rsid w:val="00DA0075"/>
    <w:rsid w:val="00DA03B2"/>
    <w:rsid w:val="00DA5337"/>
    <w:rsid w:val="00DA5775"/>
    <w:rsid w:val="00DB2AAE"/>
    <w:rsid w:val="00DB3B5F"/>
    <w:rsid w:val="00DB41E5"/>
    <w:rsid w:val="00DB4414"/>
    <w:rsid w:val="00DB49DF"/>
    <w:rsid w:val="00DB4A90"/>
    <w:rsid w:val="00DB6003"/>
    <w:rsid w:val="00DC048A"/>
    <w:rsid w:val="00DC087A"/>
    <w:rsid w:val="00DC2A75"/>
    <w:rsid w:val="00DC42BB"/>
    <w:rsid w:val="00DC5ADE"/>
    <w:rsid w:val="00DC6C69"/>
    <w:rsid w:val="00DC78A7"/>
    <w:rsid w:val="00DC7E83"/>
    <w:rsid w:val="00DD0EAF"/>
    <w:rsid w:val="00DD34CB"/>
    <w:rsid w:val="00DD3FAC"/>
    <w:rsid w:val="00DD4D65"/>
    <w:rsid w:val="00DD5908"/>
    <w:rsid w:val="00DD5CD7"/>
    <w:rsid w:val="00DE0195"/>
    <w:rsid w:val="00DE03CB"/>
    <w:rsid w:val="00DE0C30"/>
    <w:rsid w:val="00DE48B9"/>
    <w:rsid w:val="00DE502B"/>
    <w:rsid w:val="00DE7676"/>
    <w:rsid w:val="00DE771C"/>
    <w:rsid w:val="00DE7E5B"/>
    <w:rsid w:val="00DE7FA9"/>
    <w:rsid w:val="00DF1DED"/>
    <w:rsid w:val="00DF243F"/>
    <w:rsid w:val="00DF27B3"/>
    <w:rsid w:val="00DF3537"/>
    <w:rsid w:val="00DF452C"/>
    <w:rsid w:val="00DF67A2"/>
    <w:rsid w:val="00E028F1"/>
    <w:rsid w:val="00E05D1E"/>
    <w:rsid w:val="00E07D3F"/>
    <w:rsid w:val="00E11A34"/>
    <w:rsid w:val="00E11A42"/>
    <w:rsid w:val="00E1242C"/>
    <w:rsid w:val="00E12D04"/>
    <w:rsid w:val="00E13A1C"/>
    <w:rsid w:val="00E15353"/>
    <w:rsid w:val="00E16F5C"/>
    <w:rsid w:val="00E1771F"/>
    <w:rsid w:val="00E23F22"/>
    <w:rsid w:val="00E24A94"/>
    <w:rsid w:val="00E24F72"/>
    <w:rsid w:val="00E257A3"/>
    <w:rsid w:val="00E25E2E"/>
    <w:rsid w:val="00E266E5"/>
    <w:rsid w:val="00E269D5"/>
    <w:rsid w:val="00E306C8"/>
    <w:rsid w:val="00E307B8"/>
    <w:rsid w:val="00E35339"/>
    <w:rsid w:val="00E35BAD"/>
    <w:rsid w:val="00E376F7"/>
    <w:rsid w:val="00E3797E"/>
    <w:rsid w:val="00E402C5"/>
    <w:rsid w:val="00E47BD9"/>
    <w:rsid w:val="00E53AB8"/>
    <w:rsid w:val="00E55B9C"/>
    <w:rsid w:val="00E6173D"/>
    <w:rsid w:val="00E67120"/>
    <w:rsid w:val="00E70334"/>
    <w:rsid w:val="00E7147D"/>
    <w:rsid w:val="00E71D83"/>
    <w:rsid w:val="00E76D64"/>
    <w:rsid w:val="00E80590"/>
    <w:rsid w:val="00E81614"/>
    <w:rsid w:val="00E81B98"/>
    <w:rsid w:val="00E81E30"/>
    <w:rsid w:val="00E87410"/>
    <w:rsid w:val="00E945D6"/>
    <w:rsid w:val="00E96486"/>
    <w:rsid w:val="00EA10FB"/>
    <w:rsid w:val="00EA3F61"/>
    <w:rsid w:val="00EA5ADE"/>
    <w:rsid w:val="00EA6D9F"/>
    <w:rsid w:val="00EB425E"/>
    <w:rsid w:val="00EB5EEF"/>
    <w:rsid w:val="00EB5F27"/>
    <w:rsid w:val="00EC124D"/>
    <w:rsid w:val="00EC1BD7"/>
    <w:rsid w:val="00EC308B"/>
    <w:rsid w:val="00EC36FD"/>
    <w:rsid w:val="00EC463A"/>
    <w:rsid w:val="00EC63C9"/>
    <w:rsid w:val="00EC6F3A"/>
    <w:rsid w:val="00ED163E"/>
    <w:rsid w:val="00ED235F"/>
    <w:rsid w:val="00ED267B"/>
    <w:rsid w:val="00ED2E3E"/>
    <w:rsid w:val="00ED458D"/>
    <w:rsid w:val="00ED64F0"/>
    <w:rsid w:val="00ED70CF"/>
    <w:rsid w:val="00ED7B99"/>
    <w:rsid w:val="00EE1A2C"/>
    <w:rsid w:val="00EE1E96"/>
    <w:rsid w:val="00EE3444"/>
    <w:rsid w:val="00EE44E5"/>
    <w:rsid w:val="00EF0C82"/>
    <w:rsid w:val="00EF525E"/>
    <w:rsid w:val="00EF68BE"/>
    <w:rsid w:val="00EF70C0"/>
    <w:rsid w:val="00F004E6"/>
    <w:rsid w:val="00F03054"/>
    <w:rsid w:val="00F057D9"/>
    <w:rsid w:val="00F074FA"/>
    <w:rsid w:val="00F11D79"/>
    <w:rsid w:val="00F143AF"/>
    <w:rsid w:val="00F14B4C"/>
    <w:rsid w:val="00F1693B"/>
    <w:rsid w:val="00F1793F"/>
    <w:rsid w:val="00F20CC2"/>
    <w:rsid w:val="00F21A3A"/>
    <w:rsid w:val="00F255F0"/>
    <w:rsid w:val="00F25F37"/>
    <w:rsid w:val="00F302CB"/>
    <w:rsid w:val="00F30AA8"/>
    <w:rsid w:val="00F338D6"/>
    <w:rsid w:val="00F3394E"/>
    <w:rsid w:val="00F36F76"/>
    <w:rsid w:val="00F400F7"/>
    <w:rsid w:val="00F40349"/>
    <w:rsid w:val="00F40599"/>
    <w:rsid w:val="00F40BBC"/>
    <w:rsid w:val="00F42E01"/>
    <w:rsid w:val="00F43D1C"/>
    <w:rsid w:val="00F44998"/>
    <w:rsid w:val="00F44C0A"/>
    <w:rsid w:val="00F507AA"/>
    <w:rsid w:val="00F52919"/>
    <w:rsid w:val="00F533D3"/>
    <w:rsid w:val="00F64A23"/>
    <w:rsid w:val="00F70625"/>
    <w:rsid w:val="00F71826"/>
    <w:rsid w:val="00F718FE"/>
    <w:rsid w:val="00F732A6"/>
    <w:rsid w:val="00F735E3"/>
    <w:rsid w:val="00F743F4"/>
    <w:rsid w:val="00F76133"/>
    <w:rsid w:val="00F76731"/>
    <w:rsid w:val="00F81645"/>
    <w:rsid w:val="00F8218E"/>
    <w:rsid w:val="00F8522E"/>
    <w:rsid w:val="00F90F4A"/>
    <w:rsid w:val="00F9790F"/>
    <w:rsid w:val="00FA102B"/>
    <w:rsid w:val="00FA141E"/>
    <w:rsid w:val="00FA2417"/>
    <w:rsid w:val="00FA2ABD"/>
    <w:rsid w:val="00FA7760"/>
    <w:rsid w:val="00FB0997"/>
    <w:rsid w:val="00FB3454"/>
    <w:rsid w:val="00FB3A9F"/>
    <w:rsid w:val="00FB4D7A"/>
    <w:rsid w:val="00FB6488"/>
    <w:rsid w:val="00FC2592"/>
    <w:rsid w:val="00FC2FEF"/>
    <w:rsid w:val="00FC34FF"/>
    <w:rsid w:val="00FC46A5"/>
    <w:rsid w:val="00FC4C6D"/>
    <w:rsid w:val="00FC55E1"/>
    <w:rsid w:val="00FC6AFC"/>
    <w:rsid w:val="00FC6B77"/>
    <w:rsid w:val="00FD0CA3"/>
    <w:rsid w:val="00FD2BB3"/>
    <w:rsid w:val="00FD34AC"/>
    <w:rsid w:val="00FD4333"/>
    <w:rsid w:val="00FE5637"/>
    <w:rsid w:val="00FE62C4"/>
    <w:rsid w:val="00FE7139"/>
    <w:rsid w:val="00FE7BD8"/>
    <w:rsid w:val="00FF10EF"/>
    <w:rsid w:val="00FF11BD"/>
    <w:rsid w:val="00FF20DA"/>
    <w:rsid w:val="00FF2AC6"/>
    <w:rsid w:val="00FF2BB1"/>
    <w:rsid w:val="00FF2C7F"/>
    <w:rsid w:val="00FF3D78"/>
    <w:rsid w:val="00FF3D8E"/>
    <w:rsid w:val="00FF4DC0"/>
    <w:rsid w:val="00FF61DB"/>
    <w:rsid w:val="00FF65AF"/>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141F0"/>
    <w:pPr>
      <w:widowControl w:val="0"/>
      <w:suppressAutoHyphens/>
    </w:pPr>
    <w:rPr>
      <w:rFonts w:ascii="Times New Roman" w:eastAsia="Andale Sans UI" w:hAnsi="Times New Roman"/>
      <w:kern w:val="1"/>
      <w:sz w:val="24"/>
      <w:szCs w:val="24"/>
      <w:lang w:eastAsia="ar-SA"/>
    </w:rPr>
  </w:style>
  <w:style w:type="paragraph" w:styleId="Nagwek3">
    <w:name w:val="heading 3"/>
    <w:basedOn w:val="Normalny"/>
    <w:next w:val="Normalny"/>
    <w:link w:val="Nagwek3Znak"/>
    <w:qFormat/>
    <w:rsid w:val="00B94078"/>
    <w:pPr>
      <w:keepNext/>
      <w:numPr>
        <w:ilvl w:val="2"/>
        <w:numId w:val="1"/>
      </w:numPr>
      <w:outlineLvl w:val="2"/>
    </w:pPr>
    <w:rPr>
      <w:b/>
      <w:sz w:val="3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link w:val="Nagwek3"/>
    <w:rsid w:val="00B94078"/>
    <w:rPr>
      <w:rFonts w:ascii="Times New Roman" w:eastAsia="Andale Sans UI" w:hAnsi="Times New Roman"/>
      <w:b/>
      <w:kern w:val="1"/>
      <w:sz w:val="30"/>
      <w:szCs w:val="24"/>
      <w:lang w:eastAsia="ar-SA"/>
    </w:rPr>
  </w:style>
  <w:style w:type="character" w:customStyle="1" w:styleId="WW8Num3z0">
    <w:name w:val="WW8Num3z0"/>
    <w:rsid w:val="00B94078"/>
    <w:rPr>
      <w:rFonts w:ascii="Times New Roman" w:hAnsi="Times New Roman"/>
    </w:rPr>
  </w:style>
  <w:style w:type="character" w:customStyle="1" w:styleId="WW8Num4z0">
    <w:name w:val="WW8Num4z0"/>
    <w:rsid w:val="00B94078"/>
    <w:rPr>
      <w:rFonts w:ascii="Times New Roman" w:hAnsi="Times New Roman"/>
    </w:rPr>
  </w:style>
  <w:style w:type="character" w:customStyle="1" w:styleId="WW8Num5z0">
    <w:name w:val="WW8Num5z0"/>
    <w:rsid w:val="00B94078"/>
    <w:rPr>
      <w:rFonts w:ascii="Times New Roman" w:hAnsi="Times New Roman"/>
    </w:rPr>
  </w:style>
  <w:style w:type="character" w:customStyle="1" w:styleId="WW8Num6z0">
    <w:name w:val="WW8Num6z0"/>
    <w:rsid w:val="00B94078"/>
    <w:rPr>
      <w:rFonts w:ascii="Times New Roman" w:hAnsi="Times New Roman"/>
    </w:rPr>
  </w:style>
  <w:style w:type="character" w:customStyle="1" w:styleId="WW8Num7z0">
    <w:name w:val="WW8Num7z0"/>
    <w:rsid w:val="00B94078"/>
    <w:rPr>
      <w:rFonts w:ascii="Times New Roman" w:hAnsi="Times New Roman"/>
    </w:rPr>
  </w:style>
  <w:style w:type="character" w:customStyle="1" w:styleId="WW8Num8z0">
    <w:name w:val="WW8Num8z0"/>
    <w:rsid w:val="00B94078"/>
    <w:rPr>
      <w:rFonts w:ascii="Times New Roman" w:hAnsi="Times New Roman"/>
      <w:b w:val="0"/>
      <w:bCs w:val="0"/>
    </w:rPr>
  </w:style>
  <w:style w:type="character" w:customStyle="1" w:styleId="WW8Num9z0">
    <w:name w:val="WW8Num9z0"/>
    <w:rsid w:val="00B94078"/>
    <w:rPr>
      <w:rFonts w:ascii="Times New Roman" w:hAnsi="Times New Roman"/>
      <w:b/>
      <w:bCs/>
    </w:rPr>
  </w:style>
  <w:style w:type="character" w:customStyle="1" w:styleId="WW8Num10z0">
    <w:name w:val="WW8Num10z0"/>
    <w:rsid w:val="00B94078"/>
    <w:rPr>
      <w:rFonts w:ascii="Times New Roman" w:hAnsi="Times New Roman"/>
    </w:rPr>
  </w:style>
  <w:style w:type="character" w:customStyle="1" w:styleId="WW8Num11z0">
    <w:name w:val="WW8Num11z0"/>
    <w:rsid w:val="00B94078"/>
    <w:rPr>
      <w:rFonts w:ascii="Times New Roman" w:hAnsi="Times New Roman"/>
    </w:rPr>
  </w:style>
  <w:style w:type="character" w:customStyle="1" w:styleId="WW8Num12z0">
    <w:name w:val="WW8Num12z0"/>
    <w:rsid w:val="00B94078"/>
    <w:rPr>
      <w:rFonts w:ascii="Times New Roman" w:hAnsi="Times New Roman"/>
    </w:rPr>
  </w:style>
  <w:style w:type="character" w:customStyle="1" w:styleId="WW8Num13z0">
    <w:name w:val="WW8Num13z0"/>
    <w:rsid w:val="00B94078"/>
    <w:rPr>
      <w:rFonts w:ascii="Times New Roman" w:hAnsi="Times New Roman"/>
    </w:rPr>
  </w:style>
  <w:style w:type="character" w:customStyle="1" w:styleId="WW8Num14z0">
    <w:name w:val="WW8Num14z0"/>
    <w:rsid w:val="00B94078"/>
    <w:rPr>
      <w:rFonts w:ascii="Times New Roman" w:hAnsi="Times New Roman"/>
    </w:rPr>
  </w:style>
  <w:style w:type="character" w:customStyle="1" w:styleId="WW8Num15z0">
    <w:name w:val="WW8Num15z0"/>
    <w:rsid w:val="00B94078"/>
    <w:rPr>
      <w:rFonts w:ascii="Times New Roman" w:hAnsi="Times New Roman"/>
      <w:b/>
      <w:bCs/>
    </w:rPr>
  </w:style>
  <w:style w:type="character" w:customStyle="1" w:styleId="WW8Num16z0">
    <w:name w:val="WW8Num16z0"/>
    <w:rsid w:val="00B94078"/>
    <w:rPr>
      <w:rFonts w:ascii="Times New Roman" w:hAnsi="Times New Roman"/>
      <w:b/>
      <w:bCs/>
    </w:rPr>
  </w:style>
  <w:style w:type="character" w:customStyle="1" w:styleId="WW8Num17z0">
    <w:name w:val="WW8Num17z0"/>
    <w:rsid w:val="00B94078"/>
    <w:rPr>
      <w:rFonts w:ascii="Times New Roman" w:hAnsi="Times New Roman"/>
    </w:rPr>
  </w:style>
  <w:style w:type="character" w:customStyle="1" w:styleId="WW8Num18z0">
    <w:name w:val="WW8Num18z0"/>
    <w:rsid w:val="00B94078"/>
    <w:rPr>
      <w:rFonts w:ascii="Times New Roman" w:hAnsi="Times New Roman"/>
    </w:rPr>
  </w:style>
  <w:style w:type="character" w:customStyle="1" w:styleId="WW8Num19z0">
    <w:name w:val="WW8Num19z0"/>
    <w:rsid w:val="00B94078"/>
    <w:rPr>
      <w:rFonts w:ascii="Times New Roman" w:hAnsi="Times New Roman"/>
      <w:b/>
      <w:bCs/>
    </w:rPr>
  </w:style>
  <w:style w:type="character" w:customStyle="1" w:styleId="WW8Num20z0">
    <w:name w:val="WW8Num20z0"/>
    <w:rsid w:val="00B94078"/>
    <w:rPr>
      <w:rFonts w:ascii="Times New Roman" w:hAnsi="Times New Roman"/>
    </w:rPr>
  </w:style>
  <w:style w:type="character" w:customStyle="1" w:styleId="WW8Num21z0">
    <w:name w:val="WW8Num21z0"/>
    <w:rsid w:val="00B94078"/>
    <w:rPr>
      <w:rFonts w:ascii="Times New Roman" w:hAnsi="Times New Roman"/>
    </w:rPr>
  </w:style>
  <w:style w:type="character" w:customStyle="1" w:styleId="WW8Num22z0">
    <w:name w:val="WW8Num22z0"/>
    <w:rsid w:val="00B94078"/>
    <w:rPr>
      <w:rFonts w:ascii="Times New Roman" w:hAnsi="Times New Roman"/>
    </w:rPr>
  </w:style>
  <w:style w:type="character" w:customStyle="1" w:styleId="WW8Num23z0">
    <w:name w:val="WW8Num23z0"/>
    <w:rsid w:val="00B94078"/>
    <w:rPr>
      <w:rFonts w:ascii="Times New Roman" w:hAnsi="Times New Roman"/>
      <w:b/>
      <w:bCs/>
    </w:rPr>
  </w:style>
  <w:style w:type="character" w:customStyle="1" w:styleId="WW8Num24z0">
    <w:name w:val="WW8Num24z0"/>
    <w:rsid w:val="00B94078"/>
    <w:rPr>
      <w:rFonts w:ascii="Times New Roman" w:hAnsi="Times New Roman"/>
      <w:b/>
      <w:bCs/>
    </w:rPr>
  </w:style>
  <w:style w:type="character" w:customStyle="1" w:styleId="WW8Num25z0">
    <w:name w:val="WW8Num25z0"/>
    <w:rsid w:val="00B94078"/>
    <w:rPr>
      <w:rFonts w:ascii="Times New Roman" w:hAnsi="Times New Roman"/>
      <w:b w:val="0"/>
      <w:bCs w:val="0"/>
    </w:rPr>
  </w:style>
  <w:style w:type="character" w:customStyle="1" w:styleId="WW8Num26z0">
    <w:name w:val="WW8Num26z0"/>
    <w:rsid w:val="00B94078"/>
    <w:rPr>
      <w:rFonts w:ascii="Times New Roman" w:hAnsi="Times New Roman"/>
      <w:b/>
      <w:bCs/>
    </w:rPr>
  </w:style>
  <w:style w:type="character" w:customStyle="1" w:styleId="WW8Num27z0">
    <w:name w:val="WW8Num27z0"/>
    <w:rsid w:val="00B94078"/>
    <w:rPr>
      <w:rFonts w:ascii="Times New Roman" w:hAnsi="Times New Roman"/>
      <w:b w:val="0"/>
      <w:bCs w:val="0"/>
    </w:rPr>
  </w:style>
  <w:style w:type="character" w:customStyle="1" w:styleId="WW8Num28z0">
    <w:name w:val="WW8Num28z0"/>
    <w:rsid w:val="00B94078"/>
    <w:rPr>
      <w:rFonts w:ascii="Times New Roman" w:hAnsi="Times New Roman"/>
      <w:b w:val="0"/>
      <w:bCs w:val="0"/>
    </w:rPr>
  </w:style>
  <w:style w:type="character" w:customStyle="1" w:styleId="WW8Num29z0">
    <w:name w:val="WW8Num29z0"/>
    <w:rsid w:val="00B94078"/>
    <w:rPr>
      <w:rFonts w:ascii="Times New Roman" w:hAnsi="Times New Roman"/>
      <w:b/>
      <w:bCs/>
    </w:rPr>
  </w:style>
  <w:style w:type="character" w:customStyle="1" w:styleId="WW8Num30z0">
    <w:name w:val="WW8Num30z0"/>
    <w:rsid w:val="00B94078"/>
    <w:rPr>
      <w:rFonts w:ascii="Times New Roman" w:hAnsi="Times New Roman"/>
      <w:b w:val="0"/>
      <w:bCs w:val="0"/>
    </w:rPr>
  </w:style>
  <w:style w:type="character" w:customStyle="1" w:styleId="WW8Num30z1">
    <w:name w:val="WW8Num30z1"/>
    <w:rsid w:val="00B94078"/>
    <w:rPr>
      <w:rFonts w:ascii="Times New Roman" w:hAnsi="Times New Roman"/>
    </w:rPr>
  </w:style>
  <w:style w:type="character" w:customStyle="1" w:styleId="WW8Num31z0">
    <w:name w:val="WW8Num31z0"/>
    <w:rsid w:val="00B94078"/>
    <w:rPr>
      <w:rFonts w:ascii="Times New Roman" w:hAnsi="Times New Roman"/>
    </w:rPr>
  </w:style>
  <w:style w:type="character" w:customStyle="1" w:styleId="WW8Num32z0">
    <w:name w:val="WW8Num32z0"/>
    <w:rsid w:val="00B94078"/>
    <w:rPr>
      <w:rFonts w:ascii="Times New Roman" w:hAnsi="Times New Roman"/>
    </w:rPr>
  </w:style>
  <w:style w:type="character" w:customStyle="1" w:styleId="WW8Num33z0">
    <w:name w:val="WW8Num33z0"/>
    <w:rsid w:val="00B94078"/>
    <w:rPr>
      <w:rFonts w:ascii="Times New Roman" w:hAnsi="Times New Roman"/>
    </w:rPr>
  </w:style>
  <w:style w:type="character" w:customStyle="1" w:styleId="WW8Num34z0">
    <w:name w:val="WW8Num34z0"/>
    <w:rsid w:val="00B94078"/>
    <w:rPr>
      <w:rFonts w:ascii="Times New Roman" w:hAnsi="Times New Roman"/>
    </w:rPr>
  </w:style>
  <w:style w:type="character" w:customStyle="1" w:styleId="WW8Num35z0">
    <w:name w:val="WW8Num35z0"/>
    <w:rsid w:val="00B94078"/>
    <w:rPr>
      <w:rFonts w:ascii="Times New Roman" w:hAnsi="Times New Roman"/>
    </w:rPr>
  </w:style>
  <w:style w:type="character" w:customStyle="1" w:styleId="WW8Num36z0">
    <w:name w:val="WW8Num36z0"/>
    <w:rsid w:val="00B94078"/>
    <w:rPr>
      <w:rFonts w:ascii="Times New Roman" w:hAnsi="Times New Roman"/>
    </w:rPr>
  </w:style>
  <w:style w:type="character" w:customStyle="1" w:styleId="WW8Num37z0">
    <w:name w:val="WW8Num37z0"/>
    <w:rsid w:val="00B94078"/>
    <w:rPr>
      <w:rFonts w:ascii="Times New Roman" w:hAnsi="Times New Roman"/>
    </w:rPr>
  </w:style>
  <w:style w:type="character" w:customStyle="1" w:styleId="WW8Num38z0">
    <w:name w:val="WW8Num38z0"/>
    <w:rsid w:val="00B94078"/>
    <w:rPr>
      <w:rFonts w:ascii="Times New Roman" w:hAnsi="Times New Roman"/>
      <w:b/>
      <w:bCs/>
    </w:rPr>
  </w:style>
  <w:style w:type="character" w:customStyle="1" w:styleId="WW8Num39z0">
    <w:name w:val="WW8Num39z0"/>
    <w:rsid w:val="00B94078"/>
    <w:rPr>
      <w:rFonts w:ascii="Times New Roman" w:hAnsi="Times New Roman"/>
    </w:rPr>
  </w:style>
  <w:style w:type="character" w:customStyle="1" w:styleId="WW8Num40z0">
    <w:name w:val="WW8Num40z0"/>
    <w:rsid w:val="00B94078"/>
    <w:rPr>
      <w:rFonts w:ascii="Times New Roman" w:hAnsi="Times New Roman"/>
    </w:rPr>
  </w:style>
  <w:style w:type="character" w:customStyle="1" w:styleId="Domylnaczcionkaakapitu3">
    <w:name w:val="Domyślna czcionka akapitu3"/>
    <w:rsid w:val="00B94078"/>
  </w:style>
  <w:style w:type="character" w:customStyle="1" w:styleId="Absatz-Standardschriftart">
    <w:name w:val="Absatz-Standardschriftart"/>
    <w:rsid w:val="00B94078"/>
  </w:style>
  <w:style w:type="character" w:customStyle="1" w:styleId="WW-Absatz-Standardschriftart">
    <w:name w:val="WW-Absatz-Standardschriftart"/>
    <w:rsid w:val="00B94078"/>
  </w:style>
  <w:style w:type="character" w:customStyle="1" w:styleId="WW-Absatz-Standardschriftart1">
    <w:name w:val="WW-Absatz-Standardschriftart1"/>
    <w:rsid w:val="00B94078"/>
  </w:style>
  <w:style w:type="character" w:customStyle="1" w:styleId="WW8Num41z0">
    <w:name w:val="WW8Num41z0"/>
    <w:rsid w:val="00B94078"/>
    <w:rPr>
      <w:rFonts w:ascii="Times New Roman" w:hAnsi="Times New Roman"/>
    </w:rPr>
  </w:style>
  <w:style w:type="character" w:customStyle="1" w:styleId="WW-Absatz-Standardschriftart11">
    <w:name w:val="WW-Absatz-Standardschriftart11"/>
    <w:rsid w:val="00B94078"/>
  </w:style>
  <w:style w:type="character" w:customStyle="1" w:styleId="WW-Absatz-Standardschriftart111">
    <w:name w:val="WW-Absatz-Standardschriftart111"/>
    <w:rsid w:val="00B94078"/>
  </w:style>
  <w:style w:type="character" w:customStyle="1" w:styleId="WW8Num42z0">
    <w:name w:val="WW8Num42z0"/>
    <w:rsid w:val="00B94078"/>
    <w:rPr>
      <w:rFonts w:ascii="Times New Roman" w:hAnsi="Times New Roman"/>
    </w:rPr>
  </w:style>
  <w:style w:type="character" w:customStyle="1" w:styleId="WW8Num43z0">
    <w:name w:val="WW8Num43z0"/>
    <w:rsid w:val="00B94078"/>
    <w:rPr>
      <w:rFonts w:ascii="Times New Roman" w:hAnsi="Times New Roman"/>
    </w:rPr>
  </w:style>
  <w:style w:type="character" w:customStyle="1" w:styleId="WW8Num44z0">
    <w:name w:val="WW8Num44z0"/>
    <w:rsid w:val="00B94078"/>
    <w:rPr>
      <w:rFonts w:ascii="Times New Roman" w:hAnsi="Times New Roman"/>
    </w:rPr>
  </w:style>
  <w:style w:type="character" w:customStyle="1" w:styleId="WW8Num45z0">
    <w:name w:val="WW8Num45z0"/>
    <w:rsid w:val="00B94078"/>
    <w:rPr>
      <w:rFonts w:ascii="Times New Roman" w:hAnsi="Times New Roman"/>
    </w:rPr>
  </w:style>
  <w:style w:type="character" w:customStyle="1" w:styleId="WW8Num46z0">
    <w:name w:val="WW8Num46z0"/>
    <w:rsid w:val="00B94078"/>
    <w:rPr>
      <w:rFonts w:ascii="Times New Roman" w:hAnsi="Times New Roman"/>
      <w:b/>
      <w:bCs/>
    </w:rPr>
  </w:style>
  <w:style w:type="character" w:customStyle="1" w:styleId="WW8Num47z0">
    <w:name w:val="WW8Num47z0"/>
    <w:rsid w:val="00B94078"/>
    <w:rPr>
      <w:rFonts w:ascii="Times New Roman" w:hAnsi="Times New Roman"/>
    </w:rPr>
  </w:style>
  <w:style w:type="character" w:customStyle="1" w:styleId="WW8Num48z0">
    <w:name w:val="WW8Num48z0"/>
    <w:rsid w:val="00B94078"/>
    <w:rPr>
      <w:rFonts w:ascii="Symbol" w:hAnsi="Symbol" w:cs="OpenSymbol"/>
    </w:rPr>
  </w:style>
  <w:style w:type="character" w:customStyle="1" w:styleId="WW8Num49z0">
    <w:name w:val="WW8Num49z0"/>
    <w:rsid w:val="00B94078"/>
    <w:rPr>
      <w:rFonts w:ascii="Times New Roman" w:hAnsi="Times New Roman"/>
    </w:rPr>
  </w:style>
  <w:style w:type="character" w:customStyle="1" w:styleId="WW8Num50z0">
    <w:name w:val="WW8Num50z0"/>
    <w:rsid w:val="00B94078"/>
    <w:rPr>
      <w:rFonts w:ascii="Symbol" w:hAnsi="Symbol" w:cs="OpenSymbol"/>
    </w:rPr>
  </w:style>
  <w:style w:type="character" w:customStyle="1" w:styleId="WW8Num51z0">
    <w:name w:val="WW8Num51z0"/>
    <w:rsid w:val="00B94078"/>
    <w:rPr>
      <w:rFonts w:ascii="Times New Roman" w:hAnsi="Times New Roman"/>
      <w:b w:val="0"/>
      <w:bCs w:val="0"/>
    </w:rPr>
  </w:style>
  <w:style w:type="character" w:customStyle="1" w:styleId="WW8Num52z0">
    <w:name w:val="WW8Num52z0"/>
    <w:rsid w:val="00B94078"/>
    <w:rPr>
      <w:rFonts w:ascii="Times New Roman" w:hAnsi="Times New Roman"/>
      <w:b w:val="0"/>
      <w:bCs w:val="0"/>
    </w:rPr>
  </w:style>
  <w:style w:type="character" w:customStyle="1" w:styleId="WW-Absatz-Standardschriftart1111">
    <w:name w:val="WW-Absatz-Standardschriftart1111"/>
    <w:rsid w:val="00B94078"/>
  </w:style>
  <w:style w:type="character" w:customStyle="1" w:styleId="WW-Absatz-Standardschriftart11111">
    <w:name w:val="WW-Absatz-Standardschriftart11111"/>
    <w:rsid w:val="00B94078"/>
  </w:style>
  <w:style w:type="character" w:customStyle="1" w:styleId="WW-Absatz-Standardschriftart111111">
    <w:name w:val="WW-Absatz-Standardschriftart111111"/>
    <w:rsid w:val="00B94078"/>
  </w:style>
  <w:style w:type="character" w:customStyle="1" w:styleId="WW-Absatz-Standardschriftart1111111">
    <w:name w:val="WW-Absatz-Standardschriftart1111111"/>
    <w:rsid w:val="00B94078"/>
  </w:style>
  <w:style w:type="character" w:customStyle="1" w:styleId="WW-Absatz-Standardschriftart11111111">
    <w:name w:val="WW-Absatz-Standardschriftart11111111"/>
    <w:rsid w:val="00B94078"/>
  </w:style>
  <w:style w:type="character" w:customStyle="1" w:styleId="WW-Absatz-Standardschriftart111111111">
    <w:name w:val="WW-Absatz-Standardschriftart111111111"/>
    <w:rsid w:val="00B94078"/>
  </w:style>
  <w:style w:type="character" w:customStyle="1" w:styleId="WW-Absatz-Standardschriftart1111111111">
    <w:name w:val="WW-Absatz-Standardschriftart1111111111"/>
    <w:rsid w:val="00B94078"/>
  </w:style>
  <w:style w:type="character" w:customStyle="1" w:styleId="Domylnaczcionkaakapitu2">
    <w:name w:val="Domyślna czcionka akapitu2"/>
    <w:rsid w:val="00B94078"/>
  </w:style>
  <w:style w:type="character" w:customStyle="1" w:styleId="WW-Absatz-Standardschriftart11111111111">
    <w:name w:val="WW-Absatz-Standardschriftart11111111111"/>
    <w:rsid w:val="00B94078"/>
  </w:style>
  <w:style w:type="character" w:customStyle="1" w:styleId="WW-Absatz-Standardschriftart111111111111">
    <w:name w:val="WW-Absatz-Standardschriftart111111111111"/>
    <w:rsid w:val="00B94078"/>
  </w:style>
  <w:style w:type="character" w:customStyle="1" w:styleId="Domylnaczcionkaakapitu1">
    <w:name w:val="Domyślna czcionka akapitu1"/>
    <w:rsid w:val="00B94078"/>
  </w:style>
  <w:style w:type="character" w:styleId="Hipercze">
    <w:name w:val="Hyperlink"/>
    <w:uiPriority w:val="99"/>
    <w:rsid w:val="00B94078"/>
    <w:rPr>
      <w:color w:val="0000FF"/>
      <w:u w:val="single"/>
    </w:rPr>
  </w:style>
  <w:style w:type="character" w:customStyle="1" w:styleId="Znakinumeracji">
    <w:name w:val="Znaki numeracji"/>
    <w:rsid w:val="00B94078"/>
    <w:rPr>
      <w:rFonts w:ascii="Times New Roman" w:hAnsi="Times New Roman"/>
      <w:b w:val="0"/>
      <w:bCs w:val="0"/>
    </w:rPr>
  </w:style>
  <w:style w:type="character" w:customStyle="1" w:styleId="Symbolewypunktowania">
    <w:name w:val="Symbole wypunktowania"/>
    <w:rsid w:val="00B94078"/>
    <w:rPr>
      <w:rFonts w:ascii="OpenSymbol" w:eastAsia="OpenSymbol" w:hAnsi="OpenSymbol" w:cs="OpenSymbol"/>
    </w:rPr>
  </w:style>
  <w:style w:type="character" w:customStyle="1" w:styleId="Znakiprzypiswdolnych">
    <w:name w:val="Znaki przypisów dolnych"/>
    <w:rsid w:val="00B94078"/>
    <w:rPr>
      <w:vertAlign w:val="superscript"/>
    </w:rPr>
  </w:style>
  <w:style w:type="character" w:customStyle="1" w:styleId="WW8Num1z0">
    <w:name w:val="WW8Num1z0"/>
    <w:rsid w:val="00B94078"/>
    <w:rPr>
      <w:b w:val="0"/>
    </w:rPr>
  </w:style>
  <w:style w:type="character" w:customStyle="1" w:styleId="Odwoanieprzypisudolnego1">
    <w:name w:val="Odwołanie przypisu dolnego1"/>
    <w:rsid w:val="00B94078"/>
    <w:rPr>
      <w:vertAlign w:val="superscript"/>
    </w:rPr>
  </w:style>
  <w:style w:type="character" w:styleId="Pogrubienie">
    <w:name w:val="Strong"/>
    <w:qFormat/>
    <w:rsid w:val="00B94078"/>
    <w:rPr>
      <w:b/>
      <w:bCs/>
    </w:rPr>
  </w:style>
  <w:style w:type="character" w:customStyle="1" w:styleId="StopkaZnak">
    <w:name w:val="Stopka Znak"/>
    <w:uiPriority w:val="99"/>
    <w:rsid w:val="00B94078"/>
    <w:rPr>
      <w:rFonts w:eastAsia="Andale Sans UI"/>
      <w:kern w:val="1"/>
      <w:sz w:val="24"/>
      <w:szCs w:val="24"/>
    </w:rPr>
  </w:style>
  <w:style w:type="paragraph" w:customStyle="1" w:styleId="Nagwek30">
    <w:name w:val="Nagłówek3"/>
    <w:basedOn w:val="Normalny"/>
    <w:next w:val="Tekstpodstawowy"/>
    <w:rsid w:val="00B94078"/>
    <w:pPr>
      <w:keepNext/>
      <w:spacing w:before="240" w:after="120"/>
    </w:pPr>
    <w:rPr>
      <w:rFonts w:ascii="Arial" w:eastAsia="SimSun" w:hAnsi="Arial" w:cs="Tahoma"/>
      <w:sz w:val="28"/>
      <w:szCs w:val="28"/>
    </w:rPr>
  </w:style>
  <w:style w:type="paragraph" w:styleId="Tekstpodstawowy">
    <w:name w:val="Body Text"/>
    <w:basedOn w:val="Normalny"/>
    <w:link w:val="TekstpodstawowyZnak"/>
    <w:rsid w:val="00B94078"/>
    <w:pPr>
      <w:spacing w:after="120"/>
    </w:pPr>
  </w:style>
  <w:style w:type="character" w:customStyle="1" w:styleId="TekstpodstawowyZnak">
    <w:name w:val="Tekst podstawowy Znak"/>
    <w:link w:val="Tekstpodstawowy"/>
    <w:rsid w:val="00B94078"/>
    <w:rPr>
      <w:rFonts w:ascii="Times New Roman" w:eastAsia="Andale Sans UI" w:hAnsi="Times New Roman" w:cs="Times New Roman"/>
      <w:kern w:val="1"/>
      <w:sz w:val="24"/>
      <w:szCs w:val="24"/>
      <w:lang w:eastAsia="ar-SA"/>
    </w:rPr>
  </w:style>
  <w:style w:type="paragraph" w:styleId="Lista">
    <w:name w:val="List"/>
    <w:basedOn w:val="Tekstpodstawowy"/>
    <w:rsid w:val="00B94078"/>
    <w:rPr>
      <w:rFonts w:cs="Tahoma"/>
    </w:rPr>
  </w:style>
  <w:style w:type="paragraph" w:customStyle="1" w:styleId="Podpis3">
    <w:name w:val="Podpis3"/>
    <w:basedOn w:val="Normalny"/>
    <w:rsid w:val="00B94078"/>
    <w:pPr>
      <w:suppressLineNumbers/>
      <w:spacing w:before="120" w:after="120"/>
    </w:pPr>
    <w:rPr>
      <w:rFonts w:cs="Tahoma"/>
      <w:i/>
      <w:iCs/>
    </w:rPr>
  </w:style>
  <w:style w:type="paragraph" w:customStyle="1" w:styleId="Indeks">
    <w:name w:val="Indeks"/>
    <w:basedOn w:val="Normalny"/>
    <w:rsid w:val="00B94078"/>
    <w:pPr>
      <w:suppressLineNumbers/>
    </w:pPr>
    <w:rPr>
      <w:rFonts w:cs="Tahoma"/>
    </w:rPr>
  </w:style>
  <w:style w:type="paragraph" w:customStyle="1" w:styleId="Nagwek2">
    <w:name w:val="Nagłówek2"/>
    <w:basedOn w:val="Normalny"/>
    <w:next w:val="Tekstpodstawowy"/>
    <w:rsid w:val="00B94078"/>
    <w:pPr>
      <w:keepNext/>
      <w:spacing w:before="240" w:after="120"/>
    </w:pPr>
    <w:rPr>
      <w:rFonts w:ascii="Arial" w:eastAsia="MS Mincho" w:hAnsi="Arial" w:cs="Tahoma"/>
      <w:sz w:val="28"/>
      <w:szCs w:val="28"/>
    </w:rPr>
  </w:style>
  <w:style w:type="paragraph" w:customStyle="1" w:styleId="Podpis2">
    <w:name w:val="Podpis2"/>
    <w:basedOn w:val="Normalny"/>
    <w:rsid w:val="00B94078"/>
    <w:pPr>
      <w:suppressLineNumbers/>
      <w:spacing w:before="120" w:after="120"/>
    </w:pPr>
    <w:rPr>
      <w:rFonts w:cs="Tahoma"/>
      <w:i/>
      <w:iCs/>
    </w:rPr>
  </w:style>
  <w:style w:type="paragraph" w:customStyle="1" w:styleId="Nagwek1">
    <w:name w:val="Nagłówek1"/>
    <w:basedOn w:val="Normalny"/>
    <w:next w:val="Tekstpodstawowy"/>
    <w:rsid w:val="00B94078"/>
    <w:pPr>
      <w:keepNext/>
      <w:spacing w:before="240" w:after="120"/>
    </w:pPr>
    <w:rPr>
      <w:rFonts w:ascii="Arial" w:eastAsia="MS PGothic" w:hAnsi="Arial" w:cs="Tahoma"/>
      <w:sz w:val="28"/>
      <w:szCs w:val="28"/>
    </w:rPr>
  </w:style>
  <w:style w:type="paragraph" w:customStyle="1" w:styleId="Podpis1">
    <w:name w:val="Podpis1"/>
    <w:basedOn w:val="Normalny"/>
    <w:rsid w:val="00B94078"/>
    <w:pPr>
      <w:suppressLineNumbers/>
      <w:spacing w:before="120" w:after="120"/>
    </w:pPr>
    <w:rPr>
      <w:rFonts w:cs="Tahoma"/>
      <w:i/>
      <w:iCs/>
    </w:rPr>
  </w:style>
  <w:style w:type="paragraph" w:styleId="Nagwek">
    <w:name w:val="header"/>
    <w:basedOn w:val="Normalny"/>
    <w:next w:val="Tekstpodstawowy"/>
    <w:link w:val="NagwekZnak"/>
    <w:rsid w:val="00B94078"/>
    <w:pPr>
      <w:keepNext/>
      <w:spacing w:before="240" w:after="120"/>
    </w:pPr>
    <w:rPr>
      <w:rFonts w:ascii="Arial" w:hAnsi="Arial"/>
      <w:sz w:val="28"/>
      <w:szCs w:val="28"/>
    </w:rPr>
  </w:style>
  <w:style w:type="character" w:customStyle="1" w:styleId="NagwekZnak">
    <w:name w:val="Nagłówek Znak"/>
    <w:link w:val="Nagwek"/>
    <w:rsid w:val="00B94078"/>
    <w:rPr>
      <w:rFonts w:ascii="Arial" w:eastAsia="Andale Sans UI" w:hAnsi="Arial" w:cs="Tahoma"/>
      <w:kern w:val="1"/>
      <w:sz w:val="28"/>
      <w:szCs w:val="28"/>
      <w:lang w:eastAsia="ar-SA"/>
    </w:rPr>
  </w:style>
  <w:style w:type="paragraph" w:styleId="Stopka">
    <w:name w:val="footer"/>
    <w:basedOn w:val="Normalny"/>
    <w:link w:val="StopkaZnak1"/>
    <w:rsid w:val="00B94078"/>
    <w:pPr>
      <w:tabs>
        <w:tab w:val="center" w:pos="4536"/>
        <w:tab w:val="right" w:pos="9072"/>
      </w:tabs>
    </w:pPr>
  </w:style>
  <w:style w:type="character" w:customStyle="1" w:styleId="StopkaZnak1">
    <w:name w:val="Stopka Znak1"/>
    <w:link w:val="Stopka"/>
    <w:rsid w:val="00B94078"/>
    <w:rPr>
      <w:rFonts w:ascii="Times New Roman" w:eastAsia="Andale Sans UI" w:hAnsi="Times New Roman" w:cs="Times New Roman"/>
      <w:kern w:val="1"/>
      <w:sz w:val="24"/>
      <w:szCs w:val="24"/>
      <w:lang w:eastAsia="ar-SA"/>
    </w:rPr>
  </w:style>
  <w:style w:type="paragraph" w:styleId="Tekstprzypisudolnego">
    <w:name w:val="footnote text"/>
    <w:basedOn w:val="Normalny"/>
    <w:link w:val="TekstprzypisudolnegoZnak"/>
    <w:rsid w:val="00B94078"/>
    <w:pPr>
      <w:suppressLineNumbers/>
      <w:ind w:left="283" w:hanging="283"/>
    </w:pPr>
    <w:rPr>
      <w:sz w:val="20"/>
      <w:szCs w:val="20"/>
    </w:rPr>
  </w:style>
  <w:style w:type="character" w:customStyle="1" w:styleId="TekstprzypisudolnegoZnak">
    <w:name w:val="Tekst przypisu dolnego Znak"/>
    <w:link w:val="Tekstprzypisudolnego"/>
    <w:rsid w:val="00B94078"/>
    <w:rPr>
      <w:rFonts w:ascii="Times New Roman" w:eastAsia="Andale Sans UI" w:hAnsi="Times New Roman" w:cs="Times New Roman"/>
      <w:kern w:val="1"/>
      <w:sz w:val="20"/>
      <w:szCs w:val="20"/>
      <w:lang w:eastAsia="ar-SA"/>
    </w:rPr>
  </w:style>
  <w:style w:type="paragraph" w:customStyle="1" w:styleId="Tekstpodstawowywcity31">
    <w:name w:val="Tekst podstawowy wcięty 31"/>
    <w:basedOn w:val="Normalny"/>
    <w:rsid w:val="00B94078"/>
    <w:pPr>
      <w:spacing w:after="120"/>
      <w:ind w:left="283"/>
    </w:pPr>
    <w:rPr>
      <w:sz w:val="16"/>
      <w:szCs w:val="16"/>
    </w:rPr>
  </w:style>
  <w:style w:type="paragraph" w:customStyle="1" w:styleId="Zawartotabeli">
    <w:name w:val="Zawartość tabeli"/>
    <w:basedOn w:val="Normalny"/>
    <w:rsid w:val="00B94078"/>
    <w:pPr>
      <w:suppressLineNumbers/>
    </w:pPr>
  </w:style>
  <w:style w:type="paragraph" w:customStyle="1" w:styleId="Nagwektabeli">
    <w:name w:val="Nagłówek tabeli"/>
    <w:basedOn w:val="Zawartotabeli"/>
    <w:rsid w:val="00B94078"/>
    <w:pPr>
      <w:jc w:val="center"/>
    </w:pPr>
    <w:rPr>
      <w:b/>
      <w:bCs/>
    </w:rPr>
  </w:style>
  <w:style w:type="paragraph" w:customStyle="1" w:styleId="rozdzial">
    <w:name w:val="rozdzial"/>
    <w:basedOn w:val="Normalny"/>
    <w:next w:val="Normalny"/>
    <w:rsid w:val="00B94078"/>
    <w:pPr>
      <w:tabs>
        <w:tab w:val="left" w:pos="1134"/>
      </w:tabs>
      <w:spacing w:before="369" w:after="227" w:line="230" w:lineRule="atLeast"/>
      <w:jc w:val="center"/>
    </w:pPr>
    <w:rPr>
      <w:rFonts w:ascii="FrankfurtGothic" w:hAnsi="FrankfurtGothic"/>
      <w:b/>
      <w:color w:val="000000"/>
      <w:sz w:val="18"/>
      <w:szCs w:val="20"/>
    </w:rPr>
  </w:style>
  <w:style w:type="paragraph" w:customStyle="1" w:styleId="tekst">
    <w:name w:val="tekst"/>
    <w:basedOn w:val="Normalny"/>
    <w:rsid w:val="00B94078"/>
    <w:pPr>
      <w:suppressLineNumbers/>
      <w:spacing w:before="60" w:after="60"/>
      <w:jc w:val="both"/>
    </w:pPr>
    <w:rPr>
      <w:szCs w:val="20"/>
    </w:rPr>
  </w:style>
  <w:style w:type="paragraph" w:styleId="NormalnyWeb">
    <w:name w:val="Normal (Web)"/>
    <w:basedOn w:val="Normalny"/>
    <w:rsid w:val="00B94078"/>
    <w:pPr>
      <w:spacing w:before="100" w:after="100"/>
      <w:jc w:val="both"/>
    </w:pPr>
    <w:rPr>
      <w:sz w:val="20"/>
      <w:szCs w:val="20"/>
    </w:rPr>
  </w:style>
  <w:style w:type="character" w:customStyle="1" w:styleId="FontStyle111">
    <w:name w:val="Font Style111"/>
    <w:rsid w:val="00B94078"/>
    <w:rPr>
      <w:rFonts w:ascii="Arial" w:hAnsi="Arial" w:cs="Arial"/>
      <w:color w:val="000000"/>
      <w:sz w:val="18"/>
      <w:szCs w:val="18"/>
    </w:rPr>
  </w:style>
  <w:style w:type="paragraph" w:styleId="Tekstprzypisukocowego">
    <w:name w:val="endnote text"/>
    <w:basedOn w:val="Normalny"/>
    <w:link w:val="TekstprzypisukocowegoZnak"/>
    <w:uiPriority w:val="99"/>
    <w:semiHidden/>
    <w:unhideWhenUsed/>
    <w:rsid w:val="00B94078"/>
    <w:rPr>
      <w:sz w:val="20"/>
      <w:szCs w:val="20"/>
    </w:rPr>
  </w:style>
  <w:style w:type="character" w:customStyle="1" w:styleId="TekstprzypisukocowegoZnak">
    <w:name w:val="Tekst przypisu końcowego Znak"/>
    <w:link w:val="Tekstprzypisukocowego"/>
    <w:uiPriority w:val="99"/>
    <w:semiHidden/>
    <w:rsid w:val="00B94078"/>
    <w:rPr>
      <w:rFonts w:ascii="Times New Roman" w:eastAsia="Andale Sans UI" w:hAnsi="Times New Roman" w:cs="Times New Roman"/>
      <w:kern w:val="1"/>
      <w:sz w:val="20"/>
      <w:szCs w:val="20"/>
      <w:lang w:eastAsia="ar-SA"/>
    </w:rPr>
  </w:style>
  <w:style w:type="character" w:styleId="Odwoanieprzypisukocowego">
    <w:name w:val="endnote reference"/>
    <w:uiPriority w:val="99"/>
    <w:semiHidden/>
    <w:unhideWhenUsed/>
    <w:rsid w:val="00B94078"/>
    <w:rPr>
      <w:vertAlign w:val="superscript"/>
    </w:rPr>
  </w:style>
  <w:style w:type="paragraph" w:styleId="Akapitzlist">
    <w:name w:val="List Paragraph"/>
    <w:basedOn w:val="Normalny"/>
    <w:uiPriority w:val="99"/>
    <w:qFormat/>
    <w:rsid w:val="00B94078"/>
    <w:pPr>
      <w:widowControl/>
      <w:suppressAutoHyphens w:val="0"/>
      <w:spacing w:after="200" w:line="276" w:lineRule="auto"/>
      <w:ind w:left="720"/>
      <w:contextualSpacing/>
    </w:pPr>
    <w:rPr>
      <w:rFonts w:ascii="Calibri" w:eastAsia="Calibri" w:hAnsi="Calibri"/>
      <w:kern w:val="0"/>
      <w:sz w:val="22"/>
      <w:szCs w:val="22"/>
      <w:lang w:eastAsia="en-US"/>
    </w:rPr>
  </w:style>
  <w:style w:type="paragraph" w:styleId="Poprawka">
    <w:name w:val="Revision"/>
    <w:hidden/>
    <w:uiPriority w:val="99"/>
    <w:semiHidden/>
    <w:rsid w:val="00B94078"/>
    <w:rPr>
      <w:rFonts w:ascii="Times New Roman" w:eastAsia="Andale Sans UI" w:hAnsi="Times New Roman"/>
      <w:kern w:val="1"/>
      <w:sz w:val="24"/>
      <w:szCs w:val="24"/>
      <w:lang w:eastAsia="ar-SA"/>
    </w:rPr>
  </w:style>
  <w:style w:type="paragraph" w:styleId="Tekstdymka">
    <w:name w:val="Balloon Text"/>
    <w:basedOn w:val="Normalny"/>
    <w:link w:val="TekstdymkaZnak"/>
    <w:uiPriority w:val="99"/>
    <w:semiHidden/>
    <w:unhideWhenUsed/>
    <w:rsid w:val="00B94078"/>
    <w:rPr>
      <w:rFonts w:ascii="Tahoma" w:hAnsi="Tahoma"/>
      <w:sz w:val="16"/>
      <w:szCs w:val="16"/>
    </w:rPr>
  </w:style>
  <w:style w:type="character" w:customStyle="1" w:styleId="TekstdymkaZnak">
    <w:name w:val="Tekst dymka Znak"/>
    <w:link w:val="Tekstdymka"/>
    <w:uiPriority w:val="99"/>
    <w:semiHidden/>
    <w:rsid w:val="00B94078"/>
    <w:rPr>
      <w:rFonts w:ascii="Tahoma" w:eastAsia="Andale Sans UI" w:hAnsi="Tahoma" w:cs="Tahoma"/>
      <w:kern w:val="1"/>
      <w:sz w:val="16"/>
      <w:szCs w:val="16"/>
      <w:lang w:eastAsia="ar-SA"/>
    </w:rPr>
  </w:style>
  <w:style w:type="character" w:styleId="Odwoaniedokomentarza">
    <w:name w:val="annotation reference"/>
    <w:uiPriority w:val="99"/>
    <w:semiHidden/>
    <w:unhideWhenUsed/>
    <w:rsid w:val="00B94078"/>
    <w:rPr>
      <w:sz w:val="16"/>
      <w:szCs w:val="16"/>
    </w:rPr>
  </w:style>
  <w:style w:type="paragraph" w:styleId="Tekstkomentarza">
    <w:name w:val="annotation text"/>
    <w:basedOn w:val="Normalny"/>
    <w:link w:val="TekstkomentarzaZnak"/>
    <w:uiPriority w:val="99"/>
    <w:semiHidden/>
    <w:unhideWhenUsed/>
    <w:rsid w:val="00B94078"/>
    <w:rPr>
      <w:sz w:val="20"/>
      <w:szCs w:val="20"/>
    </w:rPr>
  </w:style>
  <w:style w:type="character" w:customStyle="1" w:styleId="TekstkomentarzaZnak">
    <w:name w:val="Tekst komentarza Znak"/>
    <w:link w:val="Tekstkomentarza"/>
    <w:uiPriority w:val="99"/>
    <w:semiHidden/>
    <w:rsid w:val="00B94078"/>
    <w:rPr>
      <w:rFonts w:ascii="Times New Roman" w:eastAsia="Andale Sans UI" w:hAnsi="Times New Roman" w:cs="Times New Roman"/>
      <w:kern w:val="1"/>
      <w:sz w:val="20"/>
      <w:szCs w:val="20"/>
      <w:lang w:eastAsia="ar-SA"/>
    </w:rPr>
  </w:style>
  <w:style w:type="paragraph" w:styleId="Tematkomentarza">
    <w:name w:val="annotation subject"/>
    <w:basedOn w:val="Tekstkomentarza"/>
    <w:next w:val="Tekstkomentarza"/>
    <w:link w:val="TematkomentarzaZnak"/>
    <w:uiPriority w:val="99"/>
    <w:semiHidden/>
    <w:unhideWhenUsed/>
    <w:rsid w:val="00B94078"/>
    <w:rPr>
      <w:b/>
      <w:bCs/>
    </w:rPr>
  </w:style>
  <w:style w:type="character" w:customStyle="1" w:styleId="TematkomentarzaZnak">
    <w:name w:val="Temat komentarza Znak"/>
    <w:link w:val="Tematkomentarza"/>
    <w:uiPriority w:val="99"/>
    <w:semiHidden/>
    <w:rsid w:val="00B94078"/>
    <w:rPr>
      <w:rFonts w:ascii="Times New Roman" w:eastAsia="Andale Sans UI" w:hAnsi="Times New Roman" w:cs="Times New Roman"/>
      <w:b/>
      <w:bCs/>
      <w:kern w:val="1"/>
      <w:sz w:val="20"/>
      <w:szCs w:val="20"/>
      <w:lang w:eastAsia="ar-SA"/>
    </w:rPr>
  </w:style>
  <w:style w:type="table" w:styleId="Tabela-Siatka">
    <w:name w:val="Table Grid"/>
    <w:basedOn w:val="Standardowy"/>
    <w:uiPriority w:val="59"/>
    <w:rsid w:val="006C0C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8">
    <w:name w:val="Style18"/>
    <w:basedOn w:val="Normalny"/>
    <w:uiPriority w:val="99"/>
    <w:rsid w:val="001A3E69"/>
    <w:pPr>
      <w:suppressAutoHyphens w:val="0"/>
      <w:autoSpaceDE w:val="0"/>
      <w:autoSpaceDN w:val="0"/>
      <w:adjustRightInd w:val="0"/>
    </w:pPr>
    <w:rPr>
      <w:rFonts w:ascii="Calibri" w:eastAsia="Times New Roman" w:hAnsi="Calibri"/>
      <w:kern w:val="0"/>
      <w:lang w:eastAsia="pl-PL"/>
    </w:rPr>
  </w:style>
  <w:style w:type="paragraph" w:customStyle="1" w:styleId="Style29">
    <w:name w:val="Style29"/>
    <w:basedOn w:val="Normalny"/>
    <w:uiPriority w:val="99"/>
    <w:rsid w:val="001A3E69"/>
    <w:pPr>
      <w:suppressAutoHyphens w:val="0"/>
      <w:autoSpaceDE w:val="0"/>
      <w:autoSpaceDN w:val="0"/>
      <w:adjustRightInd w:val="0"/>
    </w:pPr>
    <w:rPr>
      <w:rFonts w:ascii="Calibri" w:eastAsia="Times New Roman" w:hAnsi="Calibri"/>
      <w:kern w:val="0"/>
      <w:lang w:eastAsia="pl-PL"/>
    </w:rPr>
  </w:style>
  <w:style w:type="character" w:customStyle="1" w:styleId="FontStyle88">
    <w:name w:val="Font Style88"/>
    <w:uiPriority w:val="99"/>
    <w:rsid w:val="001A3E69"/>
    <w:rPr>
      <w:rFonts w:ascii="Times New Roman" w:hAnsi="Times New Roman" w:cs="Times New Roman"/>
      <w:b/>
      <w:bCs/>
      <w:sz w:val="22"/>
      <w:szCs w:val="22"/>
    </w:rPr>
  </w:style>
  <w:style w:type="character" w:customStyle="1" w:styleId="FontStyle119">
    <w:name w:val="Font Style119"/>
    <w:uiPriority w:val="99"/>
    <w:rsid w:val="001A3E69"/>
    <w:rPr>
      <w:rFonts w:ascii="Times New Roman" w:hAnsi="Times New Roman" w:cs="Times New Roman"/>
      <w:sz w:val="22"/>
      <w:szCs w:val="22"/>
    </w:rPr>
  </w:style>
  <w:style w:type="paragraph" w:customStyle="1" w:styleId="Style16">
    <w:name w:val="Style16"/>
    <w:basedOn w:val="Normalny"/>
    <w:uiPriority w:val="99"/>
    <w:rsid w:val="001A0DB3"/>
    <w:pPr>
      <w:suppressAutoHyphens w:val="0"/>
      <w:autoSpaceDE w:val="0"/>
      <w:autoSpaceDN w:val="0"/>
      <w:adjustRightInd w:val="0"/>
    </w:pPr>
    <w:rPr>
      <w:rFonts w:ascii="Calibri" w:eastAsia="Times New Roman" w:hAnsi="Calibri"/>
      <w:kern w:val="0"/>
      <w:lang w:eastAsia="pl-PL"/>
    </w:rPr>
  </w:style>
  <w:style w:type="paragraph" w:customStyle="1" w:styleId="ListParagraph">
    <w:name w:val="List Paragraph*"/>
    <w:basedOn w:val="Normalny"/>
    <w:uiPriority w:val="99"/>
    <w:rsid w:val="00AA4E5D"/>
    <w:pPr>
      <w:widowControl/>
      <w:suppressAutoHyphens w:val="0"/>
      <w:autoSpaceDE w:val="0"/>
      <w:autoSpaceDN w:val="0"/>
      <w:adjustRightInd w:val="0"/>
      <w:spacing w:after="200" w:line="276" w:lineRule="auto"/>
      <w:ind w:left="720"/>
    </w:pPr>
    <w:rPr>
      <w:rFonts w:ascii="Calibri" w:eastAsia="Times New Roman" w:hAnsi="Calibri" w:cs="Calibri"/>
      <w:color w:val="000000"/>
      <w:kern w:val="0"/>
      <w:sz w:val="22"/>
      <w:szCs w:val="22"/>
      <w:lang w:eastAsia="en-US"/>
    </w:rPr>
  </w:style>
  <w:style w:type="paragraph" w:customStyle="1" w:styleId="Default">
    <w:name w:val="Default"/>
    <w:rsid w:val="00933937"/>
    <w:pPr>
      <w:autoSpaceDE w:val="0"/>
      <w:autoSpaceDN w:val="0"/>
      <w:adjustRightInd w:val="0"/>
    </w:pPr>
    <w:rPr>
      <w:rFonts w:ascii="Arial" w:hAnsi="Arial" w:cs="Arial"/>
      <w:color w:val="000000"/>
      <w:sz w:val="24"/>
      <w:szCs w:val="24"/>
      <w:lang w:eastAsia="en-US"/>
    </w:rPr>
  </w:style>
  <w:style w:type="paragraph" w:customStyle="1" w:styleId="Style38">
    <w:name w:val="Style38"/>
    <w:basedOn w:val="Normalny"/>
    <w:uiPriority w:val="99"/>
    <w:rsid w:val="00112786"/>
    <w:pPr>
      <w:suppressAutoHyphens w:val="0"/>
      <w:autoSpaceDE w:val="0"/>
      <w:autoSpaceDN w:val="0"/>
      <w:adjustRightInd w:val="0"/>
      <w:spacing w:line="230" w:lineRule="exact"/>
    </w:pPr>
    <w:rPr>
      <w:rFonts w:ascii="Arial" w:eastAsia="Times New Roman" w:hAnsi="Arial" w:cs="Arial"/>
      <w:kern w:val="0"/>
      <w:lang w:eastAsia="pl-PL"/>
    </w:rPr>
  </w:style>
  <w:style w:type="character" w:customStyle="1" w:styleId="alb">
    <w:name w:val="a_lb"/>
    <w:basedOn w:val="Domylnaczcionkaakapitu"/>
    <w:rsid w:val="00E07D3F"/>
  </w:style>
  <w:style w:type="paragraph" w:customStyle="1" w:styleId="text-justify">
    <w:name w:val="text-justify"/>
    <w:basedOn w:val="Normalny"/>
    <w:rsid w:val="00E07D3F"/>
    <w:pPr>
      <w:widowControl/>
      <w:suppressAutoHyphens w:val="0"/>
      <w:spacing w:before="100" w:beforeAutospacing="1" w:after="100" w:afterAutospacing="1"/>
    </w:pPr>
    <w:rPr>
      <w:rFonts w:eastAsia="Times New Roman"/>
      <w:kern w:val="0"/>
      <w:lang w:eastAsia="pl-PL"/>
    </w:rPr>
  </w:style>
</w:styles>
</file>

<file path=word/webSettings.xml><?xml version="1.0" encoding="utf-8"?>
<w:webSettings xmlns:r="http://schemas.openxmlformats.org/officeDocument/2006/relationships" xmlns:w="http://schemas.openxmlformats.org/wordprocessingml/2006/main">
  <w:divs>
    <w:div w:id="36709925">
      <w:bodyDiv w:val="1"/>
      <w:marLeft w:val="0"/>
      <w:marRight w:val="0"/>
      <w:marTop w:val="0"/>
      <w:marBottom w:val="0"/>
      <w:divBdr>
        <w:top w:val="none" w:sz="0" w:space="0" w:color="auto"/>
        <w:left w:val="none" w:sz="0" w:space="0" w:color="auto"/>
        <w:bottom w:val="none" w:sz="0" w:space="0" w:color="auto"/>
        <w:right w:val="none" w:sz="0" w:space="0" w:color="auto"/>
      </w:divBdr>
      <w:divsChild>
        <w:div w:id="478615000">
          <w:marLeft w:val="0"/>
          <w:marRight w:val="0"/>
          <w:marTop w:val="0"/>
          <w:marBottom w:val="0"/>
          <w:divBdr>
            <w:top w:val="none" w:sz="0" w:space="0" w:color="auto"/>
            <w:left w:val="none" w:sz="0" w:space="0" w:color="auto"/>
            <w:bottom w:val="none" w:sz="0" w:space="0" w:color="auto"/>
            <w:right w:val="none" w:sz="0" w:space="0" w:color="auto"/>
          </w:divBdr>
        </w:div>
      </w:divsChild>
    </w:div>
    <w:div w:id="158228431">
      <w:bodyDiv w:val="1"/>
      <w:marLeft w:val="0"/>
      <w:marRight w:val="0"/>
      <w:marTop w:val="0"/>
      <w:marBottom w:val="0"/>
      <w:divBdr>
        <w:top w:val="none" w:sz="0" w:space="0" w:color="auto"/>
        <w:left w:val="none" w:sz="0" w:space="0" w:color="auto"/>
        <w:bottom w:val="none" w:sz="0" w:space="0" w:color="auto"/>
        <w:right w:val="none" w:sz="0" w:space="0" w:color="auto"/>
      </w:divBdr>
      <w:divsChild>
        <w:div w:id="1421368772">
          <w:marLeft w:val="0"/>
          <w:marRight w:val="0"/>
          <w:marTop w:val="0"/>
          <w:marBottom w:val="0"/>
          <w:divBdr>
            <w:top w:val="none" w:sz="0" w:space="0" w:color="auto"/>
            <w:left w:val="none" w:sz="0" w:space="0" w:color="auto"/>
            <w:bottom w:val="none" w:sz="0" w:space="0" w:color="auto"/>
            <w:right w:val="none" w:sz="0" w:space="0" w:color="auto"/>
          </w:divBdr>
        </w:div>
        <w:div w:id="1242835078">
          <w:marLeft w:val="0"/>
          <w:marRight w:val="0"/>
          <w:marTop w:val="0"/>
          <w:marBottom w:val="0"/>
          <w:divBdr>
            <w:top w:val="none" w:sz="0" w:space="0" w:color="auto"/>
            <w:left w:val="none" w:sz="0" w:space="0" w:color="auto"/>
            <w:bottom w:val="none" w:sz="0" w:space="0" w:color="auto"/>
            <w:right w:val="none" w:sz="0" w:space="0" w:color="auto"/>
          </w:divBdr>
        </w:div>
        <w:div w:id="45179665">
          <w:marLeft w:val="0"/>
          <w:marRight w:val="0"/>
          <w:marTop w:val="0"/>
          <w:marBottom w:val="0"/>
          <w:divBdr>
            <w:top w:val="none" w:sz="0" w:space="0" w:color="auto"/>
            <w:left w:val="none" w:sz="0" w:space="0" w:color="auto"/>
            <w:bottom w:val="none" w:sz="0" w:space="0" w:color="auto"/>
            <w:right w:val="none" w:sz="0" w:space="0" w:color="auto"/>
          </w:divBdr>
          <w:divsChild>
            <w:div w:id="571504533">
              <w:marLeft w:val="0"/>
              <w:marRight w:val="0"/>
              <w:marTop w:val="0"/>
              <w:marBottom w:val="0"/>
              <w:divBdr>
                <w:top w:val="none" w:sz="0" w:space="0" w:color="auto"/>
                <w:left w:val="none" w:sz="0" w:space="0" w:color="auto"/>
                <w:bottom w:val="none" w:sz="0" w:space="0" w:color="auto"/>
                <w:right w:val="none" w:sz="0" w:space="0" w:color="auto"/>
              </w:divBdr>
            </w:div>
            <w:div w:id="895430467">
              <w:marLeft w:val="0"/>
              <w:marRight w:val="0"/>
              <w:marTop w:val="0"/>
              <w:marBottom w:val="0"/>
              <w:divBdr>
                <w:top w:val="none" w:sz="0" w:space="0" w:color="auto"/>
                <w:left w:val="none" w:sz="0" w:space="0" w:color="auto"/>
                <w:bottom w:val="none" w:sz="0" w:space="0" w:color="auto"/>
                <w:right w:val="none" w:sz="0" w:space="0" w:color="auto"/>
              </w:divBdr>
            </w:div>
            <w:div w:id="1100876152">
              <w:marLeft w:val="0"/>
              <w:marRight w:val="0"/>
              <w:marTop w:val="0"/>
              <w:marBottom w:val="0"/>
              <w:divBdr>
                <w:top w:val="none" w:sz="0" w:space="0" w:color="auto"/>
                <w:left w:val="none" w:sz="0" w:space="0" w:color="auto"/>
                <w:bottom w:val="none" w:sz="0" w:space="0" w:color="auto"/>
                <w:right w:val="none" w:sz="0" w:space="0" w:color="auto"/>
              </w:divBdr>
            </w:div>
            <w:div w:id="1097629651">
              <w:marLeft w:val="0"/>
              <w:marRight w:val="0"/>
              <w:marTop w:val="0"/>
              <w:marBottom w:val="0"/>
              <w:divBdr>
                <w:top w:val="none" w:sz="0" w:space="0" w:color="auto"/>
                <w:left w:val="none" w:sz="0" w:space="0" w:color="auto"/>
                <w:bottom w:val="none" w:sz="0" w:space="0" w:color="auto"/>
                <w:right w:val="none" w:sz="0" w:space="0" w:color="auto"/>
              </w:divBdr>
            </w:div>
          </w:divsChild>
        </w:div>
        <w:div w:id="884759464">
          <w:marLeft w:val="0"/>
          <w:marRight w:val="0"/>
          <w:marTop w:val="0"/>
          <w:marBottom w:val="0"/>
          <w:divBdr>
            <w:top w:val="none" w:sz="0" w:space="0" w:color="auto"/>
            <w:left w:val="none" w:sz="0" w:space="0" w:color="auto"/>
            <w:bottom w:val="none" w:sz="0" w:space="0" w:color="auto"/>
            <w:right w:val="none" w:sz="0" w:space="0" w:color="auto"/>
          </w:divBdr>
        </w:div>
        <w:div w:id="1762947316">
          <w:marLeft w:val="0"/>
          <w:marRight w:val="0"/>
          <w:marTop w:val="0"/>
          <w:marBottom w:val="0"/>
          <w:divBdr>
            <w:top w:val="none" w:sz="0" w:space="0" w:color="auto"/>
            <w:left w:val="none" w:sz="0" w:space="0" w:color="auto"/>
            <w:bottom w:val="none" w:sz="0" w:space="0" w:color="auto"/>
            <w:right w:val="none" w:sz="0" w:space="0" w:color="auto"/>
          </w:divBdr>
        </w:div>
        <w:div w:id="2001082251">
          <w:marLeft w:val="0"/>
          <w:marRight w:val="0"/>
          <w:marTop w:val="0"/>
          <w:marBottom w:val="0"/>
          <w:divBdr>
            <w:top w:val="none" w:sz="0" w:space="0" w:color="auto"/>
            <w:left w:val="none" w:sz="0" w:space="0" w:color="auto"/>
            <w:bottom w:val="none" w:sz="0" w:space="0" w:color="auto"/>
            <w:right w:val="none" w:sz="0" w:space="0" w:color="auto"/>
          </w:divBdr>
        </w:div>
        <w:div w:id="1281570005">
          <w:marLeft w:val="0"/>
          <w:marRight w:val="0"/>
          <w:marTop w:val="0"/>
          <w:marBottom w:val="0"/>
          <w:divBdr>
            <w:top w:val="none" w:sz="0" w:space="0" w:color="auto"/>
            <w:left w:val="none" w:sz="0" w:space="0" w:color="auto"/>
            <w:bottom w:val="none" w:sz="0" w:space="0" w:color="auto"/>
            <w:right w:val="none" w:sz="0" w:space="0" w:color="auto"/>
          </w:divBdr>
        </w:div>
        <w:div w:id="1545948759">
          <w:marLeft w:val="0"/>
          <w:marRight w:val="0"/>
          <w:marTop w:val="0"/>
          <w:marBottom w:val="0"/>
          <w:divBdr>
            <w:top w:val="none" w:sz="0" w:space="0" w:color="auto"/>
            <w:left w:val="none" w:sz="0" w:space="0" w:color="auto"/>
            <w:bottom w:val="none" w:sz="0" w:space="0" w:color="auto"/>
            <w:right w:val="none" w:sz="0" w:space="0" w:color="auto"/>
          </w:divBdr>
        </w:div>
      </w:divsChild>
    </w:div>
    <w:div w:id="169564525">
      <w:bodyDiv w:val="1"/>
      <w:marLeft w:val="0"/>
      <w:marRight w:val="0"/>
      <w:marTop w:val="0"/>
      <w:marBottom w:val="0"/>
      <w:divBdr>
        <w:top w:val="none" w:sz="0" w:space="0" w:color="auto"/>
        <w:left w:val="none" w:sz="0" w:space="0" w:color="auto"/>
        <w:bottom w:val="none" w:sz="0" w:space="0" w:color="auto"/>
        <w:right w:val="none" w:sz="0" w:space="0" w:color="auto"/>
      </w:divBdr>
      <w:divsChild>
        <w:div w:id="1578129221">
          <w:marLeft w:val="0"/>
          <w:marRight w:val="0"/>
          <w:marTop w:val="0"/>
          <w:marBottom w:val="0"/>
          <w:divBdr>
            <w:top w:val="none" w:sz="0" w:space="0" w:color="auto"/>
            <w:left w:val="none" w:sz="0" w:space="0" w:color="auto"/>
            <w:bottom w:val="none" w:sz="0" w:space="0" w:color="auto"/>
            <w:right w:val="none" w:sz="0" w:space="0" w:color="auto"/>
          </w:divBdr>
        </w:div>
        <w:div w:id="567616982">
          <w:marLeft w:val="0"/>
          <w:marRight w:val="0"/>
          <w:marTop w:val="0"/>
          <w:marBottom w:val="0"/>
          <w:divBdr>
            <w:top w:val="none" w:sz="0" w:space="0" w:color="auto"/>
            <w:left w:val="none" w:sz="0" w:space="0" w:color="auto"/>
            <w:bottom w:val="none" w:sz="0" w:space="0" w:color="auto"/>
            <w:right w:val="none" w:sz="0" w:space="0" w:color="auto"/>
          </w:divBdr>
        </w:div>
      </w:divsChild>
    </w:div>
    <w:div w:id="721946330">
      <w:bodyDiv w:val="1"/>
      <w:marLeft w:val="0"/>
      <w:marRight w:val="0"/>
      <w:marTop w:val="0"/>
      <w:marBottom w:val="0"/>
      <w:divBdr>
        <w:top w:val="none" w:sz="0" w:space="0" w:color="auto"/>
        <w:left w:val="none" w:sz="0" w:space="0" w:color="auto"/>
        <w:bottom w:val="none" w:sz="0" w:space="0" w:color="auto"/>
        <w:right w:val="none" w:sz="0" w:space="0" w:color="auto"/>
      </w:divBdr>
      <w:divsChild>
        <w:div w:id="1906798058">
          <w:marLeft w:val="0"/>
          <w:marRight w:val="0"/>
          <w:marTop w:val="0"/>
          <w:marBottom w:val="0"/>
          <w:divBdr>
            <w:top w:val="none" w:sz="0" w:space="0" w:color="auto"/>
            <w:left w:val="none" w:sz="0" w:space="0" w:color="auto"/>
            <w:bottom w:val="none" w:sz="0" w:space="0" w:color="auto"/>
            <w:right w:val="none" w:sz="0" w:space="0" w:color="auto"/>
          </w:divBdr>
        </w:div>
        <w:div w:id="1157300956">
          <w:marLeft w:val="0"/>
          <w:marRight w:val="0"/>
          <w:marTop w:val="0"/>
          <w:marBottom w:val="0"/>
          <w:divBdr>
            <w:top w:val="none" w:sz="0" w:space="0" w:color="auto"/>
            <w:left w:val="none" w:sz="0" w:space="0" w:color="auto"/>
            <w:bottom w:val="none" w:sz="0" w:space="0" w:color="auto"/>
            <w:right w:val="none" w:sz="0" w:space="0" w:color="auto"/>
          </w:divBdr>
        </w:div>
      </w:divsChild>
    </w:div>
    <w:div w:id="973022519">
      <w:bodyDiv w:val="1"/>
      <w:marLeft w:val="0"/>
      <w:marRight w:val="0"/>
      <w:marTop w:val="0"/>
      <w:marBottom w:val="0"/>
      <w:divBdr>
        <w:top w:val="none" w:sz="0" w:space="0" w:color="auto"/>
        <w:left w:val="none" w:sz="0" w:space="0" w:color="auto"/>
        <w:bottom w:val="none" w:sz="0" w:space="0" w:color="auto"/>
        <w:right w:val="none" w:sz="0" w:space="0" w:color="auto"/>
      </w:divBdr>
      <w:divsChild>
        <w:div w:id="1614165153">
          <w:marLeft w:val="0"/>
          <w:marRight w:val="0"/>
          <w:marTop w:val="0"/>
          <w:marBottom w:val="0"/>
          <w:divBdr>
            <w:top w:val="none" w:sz="0" w:space="0" w:color="auto"/>
            <w:left w:val="none" w:sz="0" w:space="0" w:color="auto"/>
            <w:bottom w:val="none" w:sz="0" w:space="0" w:color="auto"/>
            <w:right w:val="none" w:sz="0" w:space="0" w:color="auto"/>
          </w:divBdr>
        </w:div>
        <w:div w:id="160507434">
          <w:marLeft w:val="0"/>
          <w:marRight w:val="0"/>
          <w:marTop w:val="0"/>
          <w:marBottom w:val="0"/>
          <w:divBdr>
            <w:top w:val="none" w:sz="0" w:space="0" w:color="auto"/>
            <w:left w:val="none" w:sz="0" w:space="0" w:color="auto"/>
            <w:bottom w:val="none" w:sz="0" w:space="0" w:color="auto"/>
            <w:right w:val="none" w:sz="0" w:space="0" w:color="auto"/>
          </w:divBdr>
        </w:div>
        <w:div w:id="843402161">
          <w:marLeft w:val="0"/>
          <w:marRight w:val="0"/>
          <w:marTop w:val="0"/>
          <w:marBottom w:val="0"/>
          <w:divBdr>
            <w:top w:val="none" w:sz="0" w:space="0" w:color="auto"/>
            <w:left w:val="none" w:sz="0" w:space="0" w:color="auto"/>
            <w:bottom w:val="none" w:sz="0" w:space="0" w:color="auto"/>
            <w:right w:val="none" w:sz="0" w:space="0" w:color="auto"/>
          </w:divBdr>
        </w:div>
        <w:div w:id="1820491549">
          <w:marLeft w:val="0"/>
          <w:marRight w:val="0"/>
          <w:marTop w:val="0"/>
          <w:marBottom w:val="0"/>
          <w:divBdr>
            <w:top w:val="none" w:sz="0" w:space="0" w:color="auto"/>
            <w:left w:val="none" w:sz="0" w:space="0" w:color="auto"/>
            <w:bottom w:val="none" w:sz="0" w:space="0" w:color="auto"/>
            <w:right w:val="none" w:sz="0" w:space="0" w:color="auto"/>
          </w:divBdr>
        </w:div>
      </w:divsChild>
    </w:div>
    <w:div w:id="1025520470">
      <w:bodyDiv w:val="1"/>
      <w:marLeft w:val="0"/>
      <w:marRight w:val="0"/>
      <w:marTop w:val="0"/>
      <w:marBottom w:val="0"/>
      <w:divBdr>
        <w:top w:val="none" w:sz="0" w:space="0" w:color="auto"/>
        <w:left w:val="none" w:sz="0" w:space="0" w:color="auto"/>
        <w:bottom w:val="none" w:sz="0" w:space="0" w:color="auto"/>
        <w:right w:val="none" w:sz="0" w:space="0" w:color="auto"/>
      </w:divBdr>
    </w:div>
    <w:div w:id="1202284505">
      <w:bodyDiv w:val="1"/>
      <w:marLeft w:val="0"/>
      <w:marRight w:val="0"/>
      <w:marTop w:val="0"/>
      <w:marBottom w:val="0"/>
      <w:divBdr>
        <w:top w:val="none" w:sz="0" w:space="0" w:color="auto"/>
        <w:left w:val="none" w:sz="0" w:space="0" w:color="auto"/>
        <w:bottom w:val="none" w:sz="0" w:space="0" w:color="auto"/>
        <w:right w:val="none" w:sz="0" w:space="0" w:color="auto"/>
      </w:divBdr>
      <w:divsChild>
        <w:div w:id="1843087498">
          <w:marLeft w:val="0"/>
          <w:marRight w:val="0"/>
          <w:marTop w:val="0"/>
          <w:marBottom w:val="0"/>
          <w:divBdr>
            <w:top w:val="none" w:sz="0" w:space="0" w:color="auto"/>
            <w:left w:val="none" w:sz="0" w:space="0" w:color="auto"/>
            <w:bottom w:val="none" w:sz="0" w:space="0" w:color="auto"/>
            <w:right w:val="none" w:sz="0" w:space="0" w:color="auto"/>
          </w:divBdr>
        </w:div>
        <w:div w:id="2114012190">
          <w:marLeft w:val="0"/>
          <w:marRight w:val="0"/>
          <w:marTop w:val="0"/>
          <w:marBottom w:val="0"/>
          <w:divBdr>
            <w:top w:val="none" w:sz="0" w:space="0" w:color="auto"/>
            <w:left w:val="none" w:sz="0" w:space="0" w:color="auto"/>
            <w:bottom w:val="none" w:sz="0" w:space="0" w:color="auto"/>
            <w:right w:val="none" w:sz="0" w:space="0" w:color="auto"/>
          </w:divBdr>
        </w:div>
        <w:div w:id="1574923754">
          <w:marLeft w:val="0"/>
          <w:marRight w:val="0"/>
          <w:marTop w:val="0"/>
          <w:marBottom w:val="0"/>
          <w:divBdr>
            <w:top w:val="none" w:sz="0" w:space="0" w:color="auto"/>
            <w:left w:val="none" w:sz="0" w:space="0" w:color="auto"/>
            <w:bottom w:val="none" w:sz="0" w:space="0" w:color="auto"/>
            <w:right w:val="none" w:sz="0" w:space="0" w:color="auto"/>
          </w:divBdr>
        </w:div>
      </w:divsChild>
    </w:div>
    <w:div w:id="1485000983">
      <w:bodyDiv w:val="1"/>
      <w:marLeft w:val="0"/>
      <w:marRight w:val="0"/>
      <w:marTop w:val="0"/>
      <w:marBottom w:val="0"/>
      <w:divBdr>
        <w:top w:val="none" w:sz="0" w:space="0" w:color="auto"/>
        <w:left w:val="none" w:sz="0" w:space="0" w:color="auto"/>
        <w:bottom w:val="none" w:sz="0" w:space="0" w:color="auto"/>
        <w:right w:val="none" w:sz="0" w:space="0" w:color="auto"/>
      </w:divBdr>
    </w:div>
    <w:div w:id="1516992599">
      <w:bodyDiv w:val="1"/>
      <w:marLeft w:val="0"/>
      <w:marRight w:val="0"/>
      <w:marTop w:val="0"/>
      <w:marBottom w:val="0"/>
      <w:divBdr>
        <w:top w:val="none" w:sz="0" w:space="0" w:color="auto"/>
        <w:left w:val="none" w:sz="0" w:space="0" w:color="auto"/>
        <w:bottom w:val="none" w:sz="0" w:space="0" w:color="auto"/>
        <w:right w:val="none" w:sz="0" w:space="0" w:color="auto"/>
      </w:divBdr>
      <w:divsChild>
        <w:div w:id="1714574074">
          <w:marLeft w:val="0"/>
          <w:marRight w:val="0"/>
          <w:marTop w:val="0"/>
          <w:marBottom w:val="0"/>
          <w:divBdr>
            <w:top w:val="none" w:sz="0" w:space="0" w:color="auto"/>
            <w:left w:val="none" w:sz="0" w:space="0" w:color="auto"/>
            <w:bottom w:val="none" w:sz="0" w:space="0" w:color="auto"/>
            <w:right w:val="none" w:sz="0" w:space="0" w:color="auto"/>
          </w:divBdr>
        </w:div>
        <w:div w:id="1435977202">
          <w:marLeft w:val="0"/>
          <w:marRight w:val="0"/>
          <w:marTop w:val="0"/>
          <w:marBottom w:val="0"/>
          <w:divBdr>
            <w:top w:val="none" w:sz="0" w:space="0" w:color="auto"/>
            <w:left w:val="none" w:sz="0" w:space="0" w:color="auto"/>
            <w:bottom w:val="none" w:sz="0" w:space="0" w:color="auto"/>
            <w:right w:val="none" w:sz="0" w:space="0" w:color="auto"/>
          </w:divBdr>
        </w:div>
        <w:div w:id="85855167">
          <w:marLeft w:val="0"/>
          <w:marRight w:val="0"/>
          <w:marTop w:val="0"/>
          <w:marBottom w:val="0"/>
          <w:divBdr>
            <w:top w:val="none" w:sz="0" w:space="0" w:color="auto"/>
            <w:left w:val="none" w:sz="0" w:space="0" w:color="auto"/>
            <w:bottom w:val="none" w:sz="0" w:space="0" w:color="auto"/>
            <w:right w:val="none" w:sz="0" w:space="0" w:color="auto"/>
          </w:divBdr>
          <w:divsChild>
            <w:div w:id="2066290512">
              <w:marLeft w:val="0"/>
              <w:marRight w:val="0"/>
              <w:marTop w:val="0"/>
              <w:marBottom w:val="0"/>
              <w:divBdr>
                <w:top w:val="none" w:sz="0" w:space="0" w:color="auto"/>
                <w:left w:val="none" w:sz="0" w:space="0" w:color="auto"/>
                <w:bottom w:val="none" w:sz="0" w:space="0" w:color="auto"/>
                <w:right w:val="none" w:sz="0" w:space="0" w:color="auto"/>
              </w:divBdr>
            </w:div>
            <w:div w:id="1911380829">
              <w:marLeft w:val="0"/>
              <w:marRight w:val="0"/>
              <w:marTop w:val="0"/>
              <w:marBottom w:val="0"/>
              <w:divBdr>
                <w:top w:val="none" w:sz="0" w:space="0" w:color="auto"/>
                <w:left w:val="none" w:sz="0" w:space="0" w:color="auto"/>
                <w:bottom w:val="none" w:sz="0" w:space="0" w:color="auto"/>
                <w:right w:val="none" w:sz="0" w:space="0" w:color="auto"/>
              </w:divBdr>
            </w:div>
            <w:div w:id="878274117">
              <w:marLeft w:val="0"/>
              <w:marRight w:val="0"/>
              <w:marTop w:val="0"/>
              <w:marBottom w:val="0"/>
              <w:divBdr>
                <w:top w:val="none" w:sz="0" w:space="0" w:color="auto"/>
                <w:left w:val="none" w:sz="0" w:space="0" w:color="auto"/>
                <w:bottom w:val="none" w:sz="0" w:space="0" w:color="auto"/>
                <w:right w:val="none" w:sz="0" w:space="0" w:color="auto"/>
              </w:divBdr>
            </w:div>
            <w:div w:id="338434033">
              <w:marLeft w:val="0"/>
              <w:marRight w:val="0"/>
              <w:marTop w:val="0"/>
              <w:marBottom w:val="0"/>
              <w:divBdr>
                <w:top w:val="none" w:sz="0" w:space="0" w:color="auto"/>
                <w:left w:val="none" w:sz="0" w:space="0" w:color="auto"/>
                <w:bottom w:val="none" w:sz="0" w:space="0" w:color="auto"/>
                <w:right w:val="none" w:sz="0" w:space="0" w:color="auto"/>
              </w:divBdr>
            </w:div>
          </w:divsChild>
        </w:div>
        <w:div w:id="724183226">
          <w:marLeft w:val="0"/>
          <w:marRight w:val="0"/>
          <w:marTop w:val="0"/>
          <w:marBottom w:val="0"/>
          <w:divBdr>
            <w:top w:val="none" w:sz="0" w:space="0" w:color="auto"/>
            <w:left w:val="none" w:sz="0" w:space="0" w:color="auto"/>
            <w:bottom w:val="none" w:sz="0" w:space="0" w:color="auto"/>
            <w:right w:val="none" w:sz="0" w:space="0" w:color="auto"/>
          </w:divBdr>
        </w:div>
        <w:div w:id="80183218">
          <w:marLeft w:val="0"/>
          <w:marRight w:val="0"/>
          <w:marTop w:val="0"/>
          <w:marBottom w:val="0"/>
          <w:divBdr>
            <w:top w:val="none" w:sz="0" w:space="0" w:color="auto"/>
            <w:left w:val="none" w:sz="0" w:space="0" w:color="auto"/>
            <w:bottom w:val="none" w:sz="0" w:space="0" w:color="auto"/>
            <w:right w:val="none" w:sz="0" w:space="0" w:color="auto"/>
          </w:divBdr>
        </w:div>
        <w:div w:id="2110734020">
          <w:marLeft w:val="0"/>
          <w:marRight w:val="0"/>
          <w:marTop w:val="0"/>
          <w:marBottom w:val="0"/>
          <w:divBdr>
            <w:top w:val="none" w:sz="0" w:space="0" w:color="auto"/>
            <w:left w:val="none" w:sz="0" w:space="0" w:color="auto"/>
            <w:bottom w:val="none" w:sz="0" w:space="0" w:color="auto"/>
            <w:right w:val="none" w:sz="0" w:space="0" w:color="auto"/>
          </w:divBdr>
        </w:div>
        <w:div w:id="191110927">
          <w:marLeft w:val="0"/>
          <w:marRight w:val="0"/>
          <w:marTop w:val="0"/>
          <w:marBottom w:val="0"/>
          <w:divBdr>
            <w:top w:val="none" w:sz="0" w:space="0" w:color="auto"/>
            <w:left w:val="none" w:sz="0" w:space="0" w:color="auto"/>
            <w:bottom w:val="none" w:sz="0" w:space="0" w:color="auto"/>
            <w:right w:val="none" w:sz="0" w:space="0" w:color="auto"/>
          </w:divBdr>
        </w:div>
        <w:div w:id="597713229">
          <w:marLeft w:val="0"/>
          <w:marRight w:val="0"/>
          <w:marTop w:val="0"/>
          <w:marBottom w:val="0"/>
          <w:divBdr>
            <w:top w:val="none" w:sz="0" w:space="0" w:color="auto"/>
            <w:left w:val="none" w:sz="0" w:space="0" w:color="auto"/>
            <w:bottom w:val="none" w:sz="0" w:space="0" w:color="auto"/>
            <w:right w:val="none" w:sz="0" w:space="0" w:color="auto"/>
          </w:divBdr>
        </w:div>
      </w:divsChild>
    </w:div>
    <w:div w:id="1525708075">
      <w:bodyDiv w:val="1"/>
      <w:marLeft w:val="0"/>
      <w:marRight w:val="0"/>
      <w:marTop w:val="0"/>
      <w:marBottom w:val="0"/>
      <w:divBdr>
        <w:top w:val="none" w:sz="0" w:space="0" w:color="auto"/>
        <w:left w:val="none" w:sz="0" w:space="0" w:color="auto"/>
        <w:bottom w:val="none" w:sz="0" w:space="0" w:color="auto"/>
        <w:right w:val="none" w:sz="0" w:space="0" w:color="auto"/>
      </w:divBdr>
      <w:divsChild>
        <w:div w:id="750395898">
          <w:marLeft w:val="0"/>
          <w:marRight w:val="0"/>
          <w:marTop w:val="0"/>
          <w:marBottom w:val="0"/>
          <w:divBdr>
            <w:top w:val="none" w:sz="0" w:space="0" w:color="auto"/>
            <w:left w:val="none" w:sz="0" w:space="0" w:color="auto"/>
            <w:bottom w:val="none" w:sz="0" w:space="0" w:color="auto"/>
            <w:right w:val="none" w:sz="0" w:space="0" w:color="auto"/>
          </w:divBdr>
          <w:divsChild>
            <w:div w:id="1942562378">
              <w:marLeft w:val="0"/>
              <w:marRight w:val="0"/>
              <w:marTop w:val="0"/>
              <w:marBottom w:val="0"/>
              <w:divBdr>
                <w:top w:val="none" w:sz="0" w:space="0" w:color="auto"/>
                <w:left w:val="none" w:sz="0" w:space="0" w:color="auto"/>
                <w:bottom w:val="none" w:sz="0" w:space="0" w:color="auto"/>
                <w:right w:val="none" w:sz="0" w:space="0" w:color="auto"/>
              </w:divBdr>
            </w:div>
            <w:div w:id="1531719631">
              <w:marLeft w:val="0"/>
              <w:marRight w:val="0"/>
              <w:marTop w:val="0"/>
              <w:marBottom w:val="0"/>
              <w:divBdr>
                <w:top w:val="none" w:sz="0" w:space="0" w:color="auto"/>
                <w:left w:val="none" w:sz="0" w:space="0" w:color="auto"/>
                <w:bottom w:val="none" w:sz="0" w:space="0" w:color="auto"/>
                <w:right w:val="none" w:sz="0" w:space="0" w:color="auto"/>
              </w:divBdr>
              <w:divsChild>
                <w:div w:id="1878732444">
                  <w:marLeft w:val="0"/>
                  <w:marRight w:val="0"/>
                  <w:marTop w:val="0"/>
                  <w:marBottom w:val="0"/>
                  <w:divBdr>
                    <w:top w:val="none" w:sz="0" w:space="0" w:color="auto"/>
                    <w:left w:val="none" w:sz="0" w:space="0" w:color="auto"/>
                    <w:bottom w:val="none" w:sz="0" w:space="0" w:color="auto"/>
                    <w:right w:val="none" w:sz="0" w:space="0" w:color="auto"/>
                  </w:divBdr>
                </w:div>
                <w:div w:id="82531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7415333">
          <w:marLeft w:val="0"/>
          <w:marRight w:val="0"/>
          <w:marTop w:val="0"/>
          <w:marBottom w:val="0"/>
          <w:divBdr>
            <w:top w:val="none" w:sz="0" w:space="0" w:color="auto"/>
            <w:left w:val="none" w:sz="0" w:space="0" w:color="auto"/>
            <w:bottom w:val="none" w:sz="0" w:space="0" w:color="auto"/>
            <w:right w:val="none" w:sz="0" w:space="0" w:color="auto"/>
          </w:divBdr>
        </w:div>
        <w:div w:id="88821137">
          <w:marLeft w:val="0"/>
          <w:marRight w:val="0"/>
          <w:marTop w:val="0"/>
          <w:marBottom w:val="0"/>
          <w:divBdr>
            <w:top w:val="none" w:sz="0" w:space="0" w:color="auto"/>
            <w:left w:val="none" w:sz="0" w:space="0" w:color="auto"/>
            <w:bottom w:val="none" w:sz="0" w:space="0" w:color="auto"/>
            <w:right w:val="none" w:sz="0" w:space="0" w:color="auto"/>
          </w:divBdr>
        </w:div>
        <w:div w:id="1610772924">
          <w:marLeft w:val="0"/>
          <w:marRight w:val="0"/>
          <w:marTop w:val="0"/>
          <w:marBottom w:val="0"/>
          <w:divBdr>
            <w:top w:val="none" w:sz="0" w:space="0" w:color="auto"/>
            <w:left w:val="none" w:sz="0" w:space="0" w:color="auto"/>
            <w:bottom w:val="none" w:sz="0" w:space="0" w:color="auto"/>
            <w:right w:val="none" w:sz="0" w:space="0" w:color="auto"/>
          </w:divBdr>
        </w:div>
      </w:divsChild>
    </w:div>
    <w:div w:id="1888449202">
      <w:bodyDiv w:val="1"/>
      <w:marLeft w:val="0"/>
      <w:marRight w:val="0"/>
      <w:marTop w:val="0"/>
      <w:marBottom w:val="0"/>
      <w:divBdr>
        <w:top w:val="none" w:sz="0" w:space="0" w:color="auto"/>
        <w:left w:val="none" w:sz="0" w:space="0" w:color="auto"/>
        <w:bottom w:val="none" w:sz="0" w:space="0" w:color="auto"/>
        <w:right w:val="none" w:sz="0" w:space="0" w:color="auto"/>
      </w:divBdr>
      <w:divsChild>
        <w:div w:id="2078435889">
          <w:marLeft w:val="0"/>
          <w:marRight w:val="0"/>
          <w:marTop w:val="0"/>
          <w:marBottom w:val="0"/>
          <w:divBdr>
            <w:top w:val="none" w:sz="0" w:space="0" w:color="auto"/>
            <w:left w:val="none" w:sz="0" w:space="0" w:color="auto"/>
            <w:bottom w:val="none" w:sz="0" w:space="0" w:color="auto"/>
            <w:right w:val="none" w:sz="0" w:space="0" w:color="auto"/>
          </w:divBdr>
        </w:div>
      </w:divsChild>
    </w:div>
    <w:div w:id="1980527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pstor@rops.torun.pl" TargetMode="External"/><Relationship Id="rId13" Type="http://schemas.openxmlformats.org/officeDocument/2006/relationships/hyperlink" Target="mailto:k.kapsa@rops.torun.pl.%20%2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ip.lex.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x.p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rops.torun.pl" TargetMode="External"/><Relationship Id="rId4" Type="http://schemas.openxmlformats.org/officeDocument/2006/relationships/settings" Target="settings.xml"/><Relationship Id="rId9" Type="http://schemas.openxmlformats.org/officeDocument/2006/relationships/hyperlink" Target="http://www.rops.torun.pl" TargetMode="External"/><Relationship Id="rId14" Type="http://schemas.openxmlformats.org/officeDocument/2006/relationships/hyperlink" Target="mailto:u.kazimierska@rops.torun.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3AA051-EFAA-413E-9F9F-18A68D876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45</Pages>
  <Words>16500</Words>
  <Characters>99001</Characters>
  <Application>Microsoft Office Word</Application>
  <DocSecurity>0</DocSecurity>
  <Lines>825</Lines>
  <Paragraphs>230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115271</CharactersWithSpaces>
  <SharedDoc>false</SharedDoc>
  <HLinks>
    <vt:vector size="24" baseType="variant">
      <vt:variant>
        <vt:i4>3407937</vt:i4>
      </vt:variant>
      <vt:variant>
        <vt:i4>9</vt:i4>
      </vt:variant>
      <vt:variant>
        <vt:i4>0</vt:i4>
      </vt:variant>
      <vt:variant>
        <vt:i4>5</vt:i4>
      </vt:variant>
      <vt:variant>
        <vt:lpwstr>mailto:szkolenia@ropstorun.home.pl</vt:lpwstr>
      </vt:variant>
      <vt:variant>
        <vt:lpwstr/>
      </vt:variant>
      <vt:variant>
        <vt:i4>4522106</vt:i4>
      </vt:variant>
      <vt:variant>
        <vt:i4>6</vt:i4>
      </vt:variant>
      <vt:variant>
        <vt:i4>0</vt:i4>
      </vt:variant>
      <vt:variant>
        <vt:i4>5</vt:i4>
      </vt:variant>
      <vt:variant>
        <vt:lpwstr>mailto:krzysztof.kapsa@ropstorun.home.pl.</vt:lpwstr>
      </vt:variant>
      <vt:variant>
        <vt:lpwstr/>
      </vt:variant>
      <vt:variant>
        <vt:i4>393218</vt:i4>
      </vt:variant>
      <vt:variant>
        <vt:i4>3</vt:i4>
      </vt:variant>
      <vt:variant>
        <vt:i4>0</vt:i4>
      </vt:variant>
      <vt:variant>
        <vt:i4>5</vt:i4>
      </vt:variant>
      <vt:variant>
        <vt:lpwstr>http://www.ropstorun.home.pl/</vt:lpwstr>
      </vt:variant>
      <vt:variant>
        <vt:lpwstr/>
      </vt:variant>
      <vt:variant>
        <vt:i4>4128785</vt:i4>
      </vt:variant>
      <vt:variant>
        <vt:i4>0</vt:i4>
      </vt:variant>
      <vt:variant>
        <vt:i4>0</vt:i4>
      </vt:variant>
      <vt:variant>
        <vt:i4>5</vt:i4>
      </vt:variant>
      <vt:variant>
        <vt:lpwstr>mailto:mopsbrodnica@wp.pl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celmer</dc:creator>
  <cp:lastModifiedBy>k_pawlus</cp:lastModifiedBy>
  <cp:revision>57</cp:revision>
  <cp:lastPrinted>2016-09-29T08:56:00Z</cp:lastPrinted>
  <dcterms:created xsi:type="dcterms:W3CDTF">2016-09-26T08:57:00Z</dcterms:created>
  <dcterms:modified xsi:type="dcterms:W3CDTF">2016-09-29T08:58:00Z</dcterms:modified>
</cp:coreProperties>
</file>