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0C" w:rsidRPr="00F90FF7" w:rsidRDefault="00F90FF7" w:rsidP="00F90FF7">
      <w:pPr>
        <w:jc w:val="center"/>
        <w:rPr>
          <w:b/>
        </w:rPr>
      </w:pPr>
      <w:r w:rsidRPr="00F816E8">
        <w:rPr>
          <w:rFonts w:eastAsia="Times New Roman" w:cs="Arial"/>
          <w:b/>
          <w:lang w:eastAsia="pl-PL"/>
        </w:rPr>
        <w:t>SZCZEGÓŁOWY  OPIS  PRZEDMIOTU  ZAMÓWIENIA:</w:t>
      </w:r>
    </w:p>
    <w:p w:rsidR="001B1ABC" w:rsidRPr="00F816E8" w:rsidRDefault="00225EE0" w:rsidP="00DA6D3F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sz w:val="22"/>
          <w:szCs w:val="22"/>
        </w:rPr>
      </w:pPr>
      <w:r w:rsidRPr="00F816E8">
        <w:rPr>
          <w:rFonts w:ascii="Calibri" w:hAnsi="Calibri"/>
          <w:b/>
          <w:i/>
          <w:sz w:val="22"/>
          <w:szCs w:val="22"/>
        </w:rPr>
        <w:t xml:space="preserve">7 KUJAWSKO-POMORSKIE FORUM EKONOMII SPOŁECZNEJ </w:t>
      </w:r>
    </w:p>
    <w:p w:rsidR="001B1ABC" w:rsidRPr="00F816E8" w:rsidRDefault="001B1ABC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1B1ABC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4684" w:rsidRDefault="0065433F" w:rsidP="00F84684">
            <w:pPr>
              <w:pStyle w:val="Nagwek1"/>
              <w:jc w:val="both"/>
              <w:rPr>
                <w:rFonts w:ascii="Calibri" w:hAnsi="Calibri" w:cs="Arial"/>
                <w:bCs w:val="0"/>
                <w:kern w:val="0"/>
                <w:sz w:val="22"/>
                <w:szCs w:val="22"/>
                <w:lang w:eastAsia="pl-PL"/>
              </w:rPr>
            </w:pPr>
            <w:r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225EE0"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7</w:t>
            </w:r>
            <w:r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="00C05481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</w:t>
            </w:r>
            <w:r w:rsidR="003F0AE4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projektu „Koordynacja rozwoju ekonomii społecznej w województwie kujawsko-pomorski</w:t>
            </w:r>
            <w:r w:rsidR="00FF5893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m</w:t>
            </w:r>
            <w:r w:rsidR="003F0AE4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F84684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Społecznego.</w:t>
            </w:r>
          </w:p>
        </w:tc>
      </w:tr>
      <w:tr w:rsidR="00F84684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F84684" w:rsidRPr="00F816E8" w:rsidRDefault="00F84684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INFORMACJA O PRZEDMIOCIE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F84684" w:rsidRDefault="00F84684" w:rsidP="00F84684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</w:pPr>
            <w:r w:rsidRPr="00F84684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7 Kujawsko-Pomorskie Forum Ekonomii Społecznej</w:t>
            </w:r>
            <w:r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:</w:t>
            </w:r>
          </w:p>
          <w:p w:rsidR="00F84684" w:rsidRDefault="00F84684" w:rsidP="00F84684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- </w:t>
            </w:r>
            <w:r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konferencj</w:t>
            </w:r>
            <w:r w:rsidR="001108F2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a</w:t>
            </w:r>
            <w:r w:rsidR="009A099A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,</w:t>
            </w:r>
          </w:p>
          <w:p w:rsidR="00F84684" w:rsidRPr="00F84684" w:rsidRDefault="00F84684" w:rsidP="009A099A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- </w:t>
            </w:r>
            <w:r w:rsidRPr="00F84684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Dni z Ekonomią Społeczną</w:t>
            </w:r>
            <w:r w:rsidRPr="00F84684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F84684" w:rsidRPr="00F816E8" w:rsidTr="00C8323B">
        <w:trPr>
          <w:trHeight w:val="411"/>
        </w:trPr>
        <w:tc>
          <w:tcPr>
            <w:tcW w:w="8931" w:type="dxa"/>
            <w:gridSpan w:val="2"/>
            <w:shd w:val="clear" w:color="auto" w:fill="BFBFBF"/>
          </w:tcPr>
          <w:p w:rsid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  <w:p w:rsid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KONFERENCJA</w:t>
            </w:r>
          </w:p>
          <w:p w:rsidR="00F84684" w:rsidRP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ILOŚĆ OSÓB / uczestników konferencji/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225EE0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 1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2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0 osób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MINIMALNA LICZBA GODZIN DYDAKTYCZNYCH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225EE0" w:rsidP="00784961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6</w:t>
            </w:r>
            <w:r w:rsidR="00DA6D3F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godzin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dydaktycznych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LICZBA DNI KONFERENCYJNYCH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1 konferencja / 1 dniowa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3F0AE4" w:rsidP="003F0AE4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HARMONOGRAM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S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esja plenarna – min. 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2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godz. 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zegarowe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  <w:p w:rsidR="00225EE0" w:rsidRPr="00F816E8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S</w:t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esja tematyczna poświęcona współpracy samorządów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</w:r>
            <w:r w:rsidR="00225EE0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podmiotów ekonomii społecznej </w:t>
            </w:r>
            <w:r w:rsidR="00225EE0" w:rsidRPr="00225EE0">
              <w:rPr>
                <w:rStyle w:val="FontStyle111"/>
                <w:rFonts w:ascii="Calibri" w:hAnsi="Calibri"/>
                <w:sz w:val="22"/>
                <w:szCs w:val="22"/>
              </w:rPr>
              <w:t>- min. 1 godz. zegarowa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1B1ABC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rezentacje dobrych praktyk 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przedsiębiorstw społecznych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-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min.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1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godz.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zegarowa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FF5893" w:rsidRDefault="00FF5893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Panel/ warsztat nt. współpracy podmiotów ekonomii społecznej z biznesem.</w:t>
            </w:r>
          </w:p>
          <w:p w:rsidR="001B1ABC" w:rsidRPr="00F816E8" w:rsidRDefault="006947C5" w:rsidP="006947C5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rganizacja </w:t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targów podmiotów ekonomii społecznej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- </w:t>
            </w:r>
            <w:r w:rsidR="00813CAA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="00225EE0" w:rsidRPr="00F816E8">
              <w:rPr>
                <w:rStyle w:val="FontStyle111"/>
                <w:rFonts w:ascii="Calibri" w:hAnsi="Calibri"/>
                <w:sz w:val="22"/>
                <w:szCs w:val="22"/>
              </w:rPr>
              <w:t>w trakcie trwania konferencji.</w:t>
            </w: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102" w:hanging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3D1089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Ostateczny harmonogram konferencji zostanie ustalony z Zamawiającym.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225EE0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TERMIN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DA6D3F" w:rsidP="00A70D89">
            <w:pPr>
              <w:pStyle w:val="Style38"/>
              <w:widowControl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Konferencję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należy zrealizować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w dniu </w:t>
            </w:r>
            <w:r w:rsidR="00A70D89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8</w:t>
            </w:r>
            <w:r w:rsidR="0085634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  <w:r w:rsidR="00225EE0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grudnia 2016 r.</w:t>
            </w:r>
          </w:p>
        </w:tc>
      </w:tr>
      <w:tr w:rsidR="001B1ABC" w:rsidRPr="00F816E8" w:rsidTr="006947C5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GRUPA DOCELOWA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1A5A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Przedstawiciele podmiotów ekonomii społecznej, ośrodków wsparcia ekonomii społecznej, organizacji pozarządowych, jednostek </w:t>
            </w:r>
            <w:r w:rsidR="006947C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samorządu terytorialnego, świata nauki i </w:t>
            </w:r>
            <w:r w:rsidR="009618C2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biznesu</w:t>
            </w:r>
            <w:r w:rsidR="006947C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  <w:r w:rsidR="00C0548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C05481" w:rsidRPr="00AC7A6F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konferencji wezmą również udział pracownicy jednostek organizacyjnych pomocy społecznej, biorących udział w Forum Pomocy Społecznej, organizowanym w dniu 7 grudnia 2016 r. w Hotelu Filmar (nie przewiduje się transportu uczestników Forum Ekonomii Społecznej do miejsca organizacji konferencji).</w:t>
            </w:r>
          </w:p>
        </w:tc>
      </w:tr>
      <w:tr w:rsidR="00231B1C" w:rsidRPr="00F816E8" w:rsidTr="006947C5">
        <w:tc>
          <w:tcPr>
            <w:tcW w:w="3119" w:type="dxa"/>
            <w:shd w:val="clear" w:color="auto" w:fill="auto"/>
          </w:tcPr>
          <w:p w:rsidR="00231B1C" w:rsidRPr="00F816E8" w:rsidRDefault="00231B1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KONFERENCJI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31B1C" w:rsidRPr="00F816E8" w:rsidRDefault="00225EE0" w:rsidP="006947C5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 granicach administracyjnych Miasta Torunia.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CELE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A700A" w:rsidRPr="00F816E8" w:rsidRDefault="00D108A4" w:rsidP="002A700A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DejaVuSans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>Cel konferencji</w:t>
            </w:r>
            <w:r w:rsidR="006947C5" w:rsidRPr="00F816E8">
              <w:rPr>
                <w:rFonts w:cs="DejaVuSans"/>
                <w:lang w:eastAsia="pl-PL"/>
              </w:rPr>
              <w:t>:</w:t>
            </w:r>
            <w:r w:rsidR="00856348">
              <w:rPr>
                <w:rFonts w:cs="DejaVuSans"/>
                <w:lang w:eastAsia="pl-PL"/>
              </w:rPr>
              <w:t xml:space="preserve"> </w:t>
            </w:r>
            <w:r w:rsidR="00225EE0" w:rsidRPr="00F816E8">
              <w:rPr>
                <w:rFonts w:cs="DejaVuSans"/>
                <w:lang w:eastAsia="pl-PL"/>
              </w:rPr>
              <w:t>upowszechnianie idei ekonomii społecznej w regionie, jako jednego z narzędzi w zakresie integracji społ</w:t>
            </w:r>
            <w:r w:rsidRPr="00F816E8">
              <w:rPr>
                <w:rFonts w:cs="DejaVuSans"/>
                <w:lang w:eastAsia="pl-PL"/>
              </w:rPr>
              <w:t xml:space="preserve">ecznej i </w:t>
            </w:r>
            <w:r w:rsidR="00225EE0" w:rsidRPr="00F816E8">
              <w:rPr>
                <w:rFonts w:cs="DejaVuSans"/>
                <w:lang w:eastAsia="pl-PL"/>
              </w:rPr>
              <w:t xml:space="preserve">zawodowej grup defaworyzowanych na rynku </w:t>
            </w:r>
            <w:r w:rsidR="00225EE0" w:rsidRPr="00F816E8">
              <w:rPr>
                <w:rFonts w:cs="DejaVuSans"/>
                <w:lang w:eastAsia="pl-PL"/>
              </w:rPr>
              <w:lastRenderedPageBreak/>
              <w:t xml:space="preserve">pracy. </w:t>
            </w:r>
          </w:p>
          <w:p w:rsidR="002E25AC" w:rsidRDefault="002A700A" w:rsidP="002E25A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DejaVuSans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 xml:space="preserve">Konferencja </w:t>
            </w:r>
            <w:r w:rsidR="00225EE0" w:rsidRPr="00F816E8">
              <w:rPr>
                <w:rFonts w:cs="DejaVuSans"/>
                <w:lang w:eastAsia="pl-PL"/>
              </w:rPr>
              <w:t xml:space="preserve">umożliwi </w:t>
            </w:r>
            <w:r w:rsidRPr="00F816E8">
              <w:rPr>
                <w:rFonts w:cs="DejaVuSans"/>
                <w:lang w:eastAsia="pl-PL"/>
              </w:rPr>
              <w:t xml:space="preserve">także </w:t>
            </w:r>
            <w:r w:rsidR="00225EE0" w:rsidRPr="00F816E8">
              <w:rPr>
                <w:rFonts w:cs="DejaVuSans"/>
                <w:lang w:eastAsia="pl-PL"/>
              </w:rPr>
              <w:t xml:space="preserve">zaprezentowanie produktów </w:t>
            </w:r>
            <w:r w:rsidRPr="00F816E8">
              <w:rPr>
                <w:rFonts w:cs="DejaVuSans"/>
                <w:lang w:eastAsia="pl-PL"/>
              </w:rPr>
              <w:br/>
            </w:r>
            <w:r w:rsidR="00225EE0" w:rsidRPr="00F816E8">
              <w:rPr>
                <w:rFonts w:cs="DejaVuSans"/>
                <w:lang w:eastAsia="pl-PL"/>
              </w:rPr>
              <w:t>i usług ś</w:t>
            </w:r>
            <w:r w:rsidR="00D108A4" w:rsidRPr="00F816E8">
              <w:rPr>
                <w:rFonts w:cs="DejaVuSans"/>
                <w:lang w:eastAsia="pl-PL"/>
              </w:rPr>
              <w:t xml:space="preserve">wiadczonych przez </w:t>
            </w:r>
            <w:r w:rsidR="00225EE0" w:rsidRPr="00F816E8">
              <w:rPr>
                <w:rFonts w:cs="DejaVuSans"/>
                <w:lang w:eastAsia="pl-PL"/>
              </w:rPr>
              <w:t xml:space="preserve">podmioty ekonomii społecznej </w:t>
            </w:r>
            <w:r w:rsidRPr="00F816E8">
              <w:rPr>
                <w:rFonts w:cs="DejaVuSans"/>
                <w:lang w:eastAsia="pl-PL"/>
              </w:rPr>
              <w:br/>
            </w:r>
            <w:r w:rsidR="00225EE0" w:rsidRPr="00F816E8">
              <w:rPr>
                <w:rFonts w:cs="DejaVuSans"/>
                <w:lang w:eastAsia="pl-PL"/>
              </w:rPr>
              <w:t>z naszego regionu</w:t>
            </w:r>
            <w:r w:rsidR="002E25AC">
              <w:rPr>
                <w:rFonts w:cs="DejaVuSans"/>
                <w:lang w:eastAsia="pl-PL"/>
              </w:rPr>
              <w:t>.</w:t>
            </w:r>
          </w:p>
          <w:p w:rsidR="00D108A4" w:rsidRPr="00F816E8" w:rsidRDefault="00D108A4" w:rsidP="001108F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>Celem zaplanowanego działania jest zwiększenie świadomości społ</w:t>
            </w:r>
            <w:r w:rsidR="002A700A" w:rsidRPr="00F816E8">
              <w:rPr>
                <w:rFonts w:cs="DejaVuSans"/>
                <w:lang w:eastAsia="pl-PL"/>
              </w:rPr>
              <w:t xml:space="preserve">ecznej nt. ES wśród mieszkańców </w:t>
            </w:r>
            <w:r w:rsidRPr="00F816E8">
              <w:rPr>
                <w:rFonts w:cs="DejaVuSans"/>
                <w:lang w:eastAsia="pl-PL"/>
              </w:rPr>
              <w:t>regionu, w szczególności przedst. środowiska nauki i biznesu, budowanie powiązań pomi</w:t>
            </w:r>
            <w:r w:rsidR="002A700A" w:rsidRPr="00F816E8">
              <w:rPr>
                <w:rFonts w:cs="DejaVuSans"/>
                <w:lang w:eastAsia="pl-PL"/>
              </w:rPr>
              <w:t xml:space="preserve">ędzy nauką, biznesem </w:t>
            </w:r>
            <w:r w:rsidR="001108F2">
              <w:rPr>
                <w:rFonts w:cs="DejaVuSans"/>
                <w:lang w:eastAsia="pl-PL"/>
              </w:rPr>
              <w:br/>
            </w:r>
            <w:r w:rsidR="002A700A" w:rsidRPr="00F816E8">
              <w:rPr>
                <w:rFonts w:cs="DejaVuSans"/>
                <w:lang w:eastAsia="pl-PL"/>
              </w:rPr>
              <w:t xml:space="preserve">i ekonomią </w:t>
            </w:r>
            <w:r w:rsidRPr="00F816E8">
              <w:rPr>
                <w:rFonts w:cs="DejaVuSans"/>
                <w:lang w:eastAsia="pl-PL"/>
              </w:rPr>
              <w:t>społeczną na poziomie regionalnym (spotkania, warsztaty, doradztwo, wymiana informacji).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PROWADZĄCY KONFERENCJĘ i WYKŁADOWCY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zapewni:</w:t>
            </w:r>
          </w:p>
          <w:p w:rsidR="001B1ABC" w:rsidRPr="00F816E8" w:rsidRDefault="001B1ABC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osobę prowadzącą konferencję (konferansjera/moderatora);</w:t>
            </w:r>
          </w:p>
          <w:p w:rsidR="001B1ABC" w:rsidRPr="00F816E8" w:rsidRDefault="001B1ABC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wykład eksperta z dziedziny przedsiębiorczości społecznej na temat 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spółdzielczości społecznej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;</w:t>
            </w:r>
          </w:p>
          <w:p w:rsidR="002A700A" w:rsidRPr="00F816E8" w:rsidRDefault="002A700A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wystąpienia przedstawicieli samorządów i podmiotów ekonomii społecznej – min. 4 osoby oraz moderatora tego wystąpienia;</w:t>
            </w:r>
          </w:p>
          <w:p w:rsidR="001B1ABC" w:rsidRPr="00F816E8" w:rsidRDefault="001B1ABC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Fonts w:cs="Arial"/>
                <w:color w:val="000000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wystąpienia min. </w:t>
            </w:r>
            <w:r w:rsidR="00813CAA">
              <w:t>4</w:t>
            </w:r>
            <w:r w:rsidR="00DA6D3F" w:rsidRPr="00F816E8">
              <w:t xml:space="preserve"> przedstawicieli </w:t>
            </w:r>
            <w:r w:rsidR="00D108A4" w:rsidRPr="00F816E8">
              <w:t>przedsiębiorstw społecznych</w:t>
            </w:r>
            <w:r w:rsidR="00DA6D3F" w:rsidRPr="00F816E8">
              <w:t xml:space="preserve"> funkcjonujących w województwie kujawsko-pomorskim w celu prezentacji dobrych praktyk;</w:t>
            </w:r>
          </w:p>
          <w:p w:rsidR="00D108A4" w:rsidRPr="00FF5893" w:rsidRDefault="00813CAA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Fonts w:cs="Arial"/>
              </w:rPr>
            </w:pPr>
            <w:r w:rsidRPr="00FF5893">
              <w:t>eksperta z zakresu współpracy podmiotów ekonomii społecznej z biznesem (poprowadzenie panelu/ warsztatu);</w:t>
            </w:r>
          </w:p>
          <w:p w:rsidR="001B1ABC" w:rsidRPr="00F816E8" w:rsidRDefault="000B0064" w:rsidP="000B0064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opiekun</w:t>
            </w:r>
            <w:r w:rsidR="00C425BF"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ów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organizacyjn</w:t>
            </w:r>
            <w:r w:rsidR="00C425BF"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ych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obecn</w:t>
            </w:r>
            <w:r w:rsidR="00C425BF"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ych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podczas trwania konferencji oraz </w:t>
            </w:r>
            <w:r w:rsidR="001B1ABC"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obsługę techniczną imprezy (min. 2 osoby).</w:t>
            </w:r>
          </w:p>
          <w:p w:rsidR="00C425BF" w:rsidRPr="00F816E8" w:rsidRDefault="00C425BF" w:rsidP="003D1089">
            <w:pPr>
              <w:spacing w:after="0" w:line="240" w:lineRule="auto"/>
              <w:ind w:left="50"/>
              <w:contextualSpacing/>
              <w:jc w:val="both"/>
              <w:rPr>
                <w:rStyle w:val="FontStyle111"/>
                <w:rFonts w:ascii="Calibri" w:hAnsi="Calibri"/>
                <w:color w:val="FF0000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Ostateczna lista prelegentów i osób zaangażowanych </w:t>
            </w:r>
            <w:r w:rsidR="003D1089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 realizację zamówienia, zostanie zaakceptowana przez Zamawiającego. 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METODY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wykład, </w:t>
            </w:r>
          </w:p>
          <w:p w:rsidR="001B1ABC" w:rsidRPr="00F816E8" w:rsidRDefault="001B1ABC" w:rsidP="001108F2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- prezentacje</w:t>
            </w:r>
            <w:r w:rsidR="001108F2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ZAPROSZENIA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1108F2" w:rsidRDefault="009D4176" w:rsidP="00856348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przygotuje 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 poroz</w:t>
            </w:r>
            <w:r w:rsidR="00270983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umieniu z Zamawiającym treść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zaproszenia z programem i kar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ty zgłoszeniowej na konferencję.</w:t>
            </w:r>
            <w:r w:rsidR="0085634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N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astępnie wydruk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uje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3</w:t>
            </w:r>
            <w:r w:rsidR="004A3ED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0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0 zaproszeń z programem oraz kart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zgłoszeniow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e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i dostarcz</w:t>
            </w:r>
            <w:r w:rsidR="002652E5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</w:t>
            </w:r>
            <w:r w:rsidR="001B1ABC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do siedziby Zamawiającego w terminie do</w:t>
            </w:r>
            <w:r w:rsidR="00D108A4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85634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2</w:t>
            </w:r>
            <w:r w:rsidR="00D108A4" w:rsidRPr="001108F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5 listopada 2016 r.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DZIAŁANIA PROMOCYJNE</w:t>
            </w:r>
            <w:r w:rsidR="003D1089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66D3F" w:rsidRPr="00F816E8" w:rsidRDefault="001B1ABC" w:rsidP="002D791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 ramach działań promocyjnych Wykonawca zobowiązany jest do:</w:t>
            </w:r>
          </w:p>
          <w:p w:rsidR="008F0D9A" w:rsidRPr="00F816E8" w:rsidRDefault="008F0D9A" w:rsidP="002D791F">
            <w:pPr>
              <w:pStyle w:val="Style38"/>
              <w:widowControl/>
              <w:numPr>
                <w:ilvl w:val="0"/>
                <w:numId w:val="9"/>
              </w:numPr>
              <w:spacing w:line="240" w:lineRule="auto"/>
              <w:ind w:left="243" w:hanging="141"/>
              <w:jc w:val="both"/>
              <w:rPr>
                <w:rFonts w:ascii="Calibri" w:hAnsi="Calibri"/>
                <w:sz w:val="22"/>
                <w:szCs w:val="22"/>
              </w:rPr>
            </w:pPr>
            <w:r w:rsidRPr="00F816E8">
              <w:rPr>
                <w:rFonts w:ascii="Calibri" w:hAnsi="Calibri"/>
                <w:sz w:val="22"/>
                <w:szCs w:val="22"/>
              </w:rPr>
              <w:t>przygotowania i przekazani</w:t>
            </w:r>
            <w:r w:rsidR="003D1089">
              <w:rPr>
                <w:rFonts w:ascii="Calibri" w:hAnsi="Calibri"/>
                <w:sz w:val="22"/>
                <w:szCs w:val="22"/>
              </w:rPr>
              <w:t>a</w:t>
            </w:r>
            <w:r w:rsidRPr="00F816E8">
              <w:rPr>
                <w:rFonts w:ascii="Calibri" w:hAnsi="Calibri"/>
                <w:sz w:val="22"/>
                <w:szCs w:val="22"/>
              </w:rPr>
              <w:t xml:space="preserve"> materiałów informacyjnych dla mediów po akceptacji ich przez Zamawiającego,</w:t>
            </w:r>
          </w:p>
          <w:p w:rsidR="001B1ABC" w:rsidRPr="001108F2" w:rsidRDefault="006341D9" w:rsidP="002D791F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243" w:hanging="141"/>
              <w:jc w:val="both"/>
            </w:pPr>
            <w:r w:rsidRPr="001108F2">
              <w:t>z</w:t>
            </w:r>
            <w:r w:rsidR="001B1ABC" w:rsidRPr="001108F2">
              <w:t>apewnieni</w:t>
            </w:r>
            <w:r w:rsidRPr="001108F2">
              <w:t>a</w:t>
            </w:r>
            <w:r w:rsidR="001B1ABC" w:rsidRPr="001108F2">
              <w:t xml:space="preserve"> udziału na konferencji przedstawicieli mediów, min. jed</w:t>
            </w:r>
            <w:r w:rsidR="001108F2">
              <w:t>en</w:t>
            </w:r>
            <w:r w:rsidR="001B1ABC" w:rsidRPr="001108F2">
              <w:t xml:space="preserve"> przedstawiciel prasy, radia </w:t>
            </w:r>
            <w:r w:rsidR="001108F2">
              <w:t>lub</w:t>
            </w:r>
            <w:r w:rsidR="001B1ABC" w:rsidRPr="001108F2">
              <w:t xml:space="preserve"> telewizji, celem przekazania informacji o realizowanej konferencji do wiadomości publicznej</w:t>
            </w:r>
            <w:r w:rsidRPr="001108F2">
              <w:t>,</w:t>
            </w:r>
          </w:p>
          <w:p w:rsidR="001B1ABC" w:rsidRPr="00F816E8" w:rsidRDefault="006341D9" w:rsidP="002D791F">
            <w:pPr>
              <w:pStyle w:val="Style38"/>
              <w:widowControl/>
              <w:numPr>
                <w:ilvl w:val="0"/>
                <w:numId w:val="8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ykonania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identyfikatorów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imiennych dla prelegentów </w:t>
            </w:r>
            <w:r w:rsidR="003D1089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i osób prowadzących konferencję (po akceptacji wzoru przez Zamawiającego)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1B1ABC" w:rsidRPr="00F816E8" w:rsidRDefault="006341D9" w:rsidP="002D791F">
            <w:pPr>
              <w:pStyle w:val="Style38"/>
              <w:widowControl/>
              <w:numPr>
                <w:ilvl w:val="0"/>
                <w:numId w:val="8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rzygotowani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</w:t>
            </w:r>
            <w:r w:rsidR="0020017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prezentacji tematycznej,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wyświetlanej na dużym ekranie na wstępie i w przerwach konferencji; zawierającej m.in. tytuł konferencji, informacje </w:t>
            </w:r>
            <w:r w:rsidR="003D1089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 Honorowym Patronacie Marszałka Województwa Kujawsko-Pomorskiego</w:t>
            </w:r>
            <w:r w:rsidR="00FF589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oraz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 finansowaniu wydarzenia ze środków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RPO WK-P 2014-2020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 wymagane logotypy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1B1ABC" w:rsidRPr="00F816E8" w:rsidRDefault="006341D9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ystrybucji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materiałów konferencyjnych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wśród uczestników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1B1ABC" w:rsidRPr="00F816E8" w:rsidRDefault="006341D9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u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dokumentowania fotograficznego aparatem cyfrowym - minimum 50 zdjęć, które będą odzwierciedleniem tematyki spotkania. Zdjęcia powinny być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dobrej jakości. M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ateriał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 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lastRenderedPageBreak/>
              <w:t xml:space="preserve">powinny być przekazane na nośniku CD/DVD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Zamawiającemu w przeciągu 3 dni po zakończeniu konferencji.</w:t>
            </w:r>
          </w:p>
          <w:p w:rsidR="001B1ABC" w:rsidRPr="00F816E8" w:rsidRDefault="001B1ABC" w:rsidP="002D79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1B1ABC" w:rsidRPr="00F816E8" w:rsidRDefault="001B1ABC" w:rsidP="002D79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działania promocyjne wymagają ostatecznej akceptacji Zamawiającego.</w:t>
            </w:r>
          </w:p>
          <w:p w:rsidR="001B1ABC" w:rsidRPr="00F816E8" w:rsidRDefault="001B1ABC" w:rsidP="002D79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1B1ABC" w:rsidRPr="00F816E8" w:rsidRDefault="001B1ABC" w:rsidP="00813CAA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bowiązany jest do informowania o finansowaniu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wydarzenia</w:t>
            </w:r>
            <w:r w:rsidR="007F15D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ze środków 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Regionalnego Programu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Operacyjnego Województwa Kujawsko-Pomorskiego 2014-2020 - Poddziałanie 9.4.</w:t>
            </w:r>
            <w:r w:rsidR="00B97927">
              <w:rPr>
                <w:rStyle w:val="FontStyle111"/>
                <w:rFonts w:ascii="Calibri" w:hAnsi="Calibri" w:cs="Times New Roman"/>
                <w:sz w:val="22"/>
                <w:szCs w:val="22"/>
              </w:rPr>
              <w:t>2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, a także o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Honorowym Patrona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cie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Marszałka Województwa Kujawsko-Pomorskiego, Pana Piotra Całbeckiego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WARUNKI LOKALOWE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993B35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Obiekt na konferencję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musi być położony 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w granicach administracyjnych Miasta Torunia</w:t>
            </w:r>
            <w:r w:rsidR="007F15D3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z dogodnym dojazdem samochodem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oraz środkami komunikacji publicznej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, zapewniający wyżywienie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t>,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główną salę konferencyjną/ wykładową 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do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1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2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0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osób 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>oraz salę na warsztaty</w:t>
            </w:r>
            <w:r w:rsidR="00C0548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>/ panele do 40 osób.  D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odatkowo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t xml:space="preserve"> obiekt 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wyposażony w: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pełne zaplecze sanitarne do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stosowane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do liczby uczestników;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serwis kawowy powinien być podany w innym miejscu niż sala wykładowa;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bezpłatne szatnie;</w:t>
            </w:r>
          </w:p>
          <w:p w:rsidR="001B1ABC" w:rsidRPr="00F816E8" w:rsidRDefault="001B1ABC" w:rsidP="001B1ABC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obiekt musi dysponować infrastrukturą dostosowaną do potrzeb osób niepełnosprawnych;</w:t>
            </w:r>
          </w:p>
          <w:p w:rsidR="001B1ABC" w:rsidRPr="00D85B0E" w:rsidRDefault="001B1ABC" w:rsidP="00784961">
            <w:pPr>
              <w:pStyle w:val="Style38"/>
              <w:widowControl/>
              <w:numPr>
                <w:ilvl w:val="0"/>
                <w:numId w:val="5"/>
              </w:numPr>
              <w:spacing w:line="221" w:lineRule="exact"/>
              <w:ind w:left="527" w:hanging="345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D85B0E">
              <w:rPr>
                <w:rStyle w:val="FontStyle111"/>
                <w:rFonts w:ascii="Calibri" w:hAnsi="Calibri"/>
                <w:sz w:val="22"/>
                <w:szCs w:val="22"/>
              </w:rPr>
              <w:t>miejsce wraz z wyposażeniem na prowadzenie recepcji/sekretariatu konferencji: min. 4 krzesła, 2 – 3 stoły</w:t>
            </w:r>
            <w:r w:rsidR="00D85B0E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6373E0" w:rsidRPr="00F816E8" w:rsidRDefault="001B1ABC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na 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>targi podmiotów ekonomii społecznej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powinno być  połączone z obiektem konferencyjnym, odpowiednio przygotowane do prezentacji podmiotów ekonomii społeczne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j 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 postaci np. straganów, stoisk,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</w:t>
            </w:r>
            <w:r w:rsidR="007F15D3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udziałem </w:t>
            </w:r>
            <w:r w:rsidR="006373E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min. 10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podmiot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>ów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ekonomii społecznej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(np. spółdzielni socjalnych, WTZ-ów, ZAZ-ów)</w:t>
            </w:r>
            <w:r w:rsidR="00BB56B2" w:rsidRPr="00F816E8">
              <w:rPr>
                <w:rStyle w:val="FontStyle111"/>
                <w:rFonts w:ascii="Calibri" w:hAnsi="Calibri"/>
                <w:sz w:val="22"/>
                <w:szCs w:val="22"/>
              </w:rPr>
              <w:t>z w</w:t>
            </w:r>
            <w:r w:rsidR="00AF3BF0" w:rsidRPr="00F816E8">
              <w:rPr>
                <w:rStyle w:val="FontStyle111"/>
                <w:rFonts w:ascii="Calibri" w:hAnsi="Calibri"/>
                <w:sz w:val="22"/>
                <w:szCs w:val="22"/>
              </w:rPr>
              <w:t>ojewództwa kujawsko-pomorskiego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Każde stoisko/stragan musi być wyposażone w stół i co najmniej dwa krzesła, </w:t>
            </w:r>
            <w:r w:rsidR="00E3295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 także </w:t>
            </w:r>
            <w:r w:rsidR="00BB56B2" w:rsidRPr="00F816E8">
              <w:rPr>
                <w:rStyle w:val="FontStyle111"/>
                <w:rFonts w:ascii="Calibri" w:hAnsi="Calibri"/>
                <w:sz w:val="22"/>
                <w:szCs w:val="22"/>
              </w:rPr>
              <w:t>umożliwiać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wyeksponowanie materiałów promocyjnych i produktów </w:t>
            </w:r>
            <w:r w:rsidR="001108F2">
              <w:rPr>
                <w:rStyle w:val="FontStyle111"/>
                <w:rFonts w:ascii="Calibri" w:hAnsi="Calibri"/>
                <w:sz w:val="22"/>
                <w:szCs w:val="22"/>
              </w:rPr>
              <w:t>PES</w:t>
            </w:r>
            <w:r w:rsidR="008E6066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6373E0" w:rsidRPr="00F816E8" w:rsidRDefault="006373E0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Default="001B1ABC" w:rsidP="0020017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Recepcja zlokalizowana przy wejściu głównym lub przy wejściu/wejściach do głównej sali konferencyjnej. Obsługa recepcji</w:t>
            </w:r>
            <w:r w:rsidR="00407DCD" w:rsidRPr="00F816E8">
              <w:rPr>
                <w:rStyle w:val="FontStyle111"/>
                <w:rFonts w:ascii="Calibri" w:hAnsi="Calibri"/>
                <w:sz w:val="22"/>
                <w:szCs w:val="22"/>
              </w:rPr>
              <w:t>2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osoby. Zadaniem recepcji będzie: obsługa uczestników przez cały czas </w:t>
            </w:r>
            <w:r w:rsidR="006341D9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trwania konferencji,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 tym udzielanie uczestnikom informacji dotyczących spraw organizacyjnych; rejestracja uczestników, logistyka i dystrybucja materiałów wśród uczestników konferencji. </w:t>
            </w:r>
          </w:p>
          <w:p w:rsidR="00C05481" w:rsidRPr="00AC7A6F" w:rsidRDefault="00C05481" w:rsidP="0020017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AC7A6F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UWAGA:</w:t>
            </w:r>
          </w:p>
          <w:p w:rsidR="00A30C3F" w:rsidRPr="00A30C3F" w:rsidRDefault="00A30C3F" w:rsidP="00A30C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Theme="minorHAnsi" w:eastAsia="Times New Roman" w:hAnsiTheme="minorHAnsi" w:cs="Courier New"/>
                <w:lang w:eastAsia="pl-PL"/>
              </w:rPr>
            </w:pPr>
            <w:r w:rsidRPr="00A30C3F">
              <w:rPr>
                <w:rFonts w:asciiTheme="minorHAnsi" w:eastAsia="Times New Roman" w:hAnsiTheme="minorHAnsi" w:cs="Courier New"/>
                <w:lang w:eastAsia="pl-PL"/>
              </w:rPr>
              <w:t xml:space="preserve">W związku z udziałem w konferencji pracowników jednostek organizacyjnych pomocy społecznej, biorących udział w Forum </w:t>
            </w:r>
          </w:p>
          <w:p w:rsidR="00C05481" w:rsidRPr="00A30C3F" w:rsidRDefault="00A30C3F" w:rsidP="00A30C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 w:cs="Courier New"/>
                <w:color w:val="auto"/>
                <w:sz w:val="22"/>
                <w:szCs w:val="22"/>
                <w:lang w:eastAsia="pl-PL"/>
              </w:rPr>
            </w:pPr>
            <w:r w:rsidRPr="00A30C3F">
              <w:rPr>
                <w:rFonts w:asciiTheme="minorHAnsi" w:eastAsia="Times New Roman" w:hAnsiTheme="minorHAnsi" w:cs="Courier New"/>
                <w:lang w:eastAsia="pl-PL"/>
              </w:rPr>
              <w:t xml:space="preserve">Pomocy Społecznej, organizowanym w dniu 7 grudnia 2016 r. w Hotelu Filmar, </w:t>
            </w:r>
            <w:r>
              <w:rPr>
                <w:rFonts w:asciiTheme="minorHAnsi" w:eastAsia="Times New Roman" w:hAnsiTheme="minorHAnsi" w:cs="Courier New"/>
                <w:lang w:eastAsia="pl-PL"/>
              </w:rPr>
              <w:t>W</w:t>
            </w:r>
            <w:r w:rsidRPr="00A30C3F">
              <w:rPr>
                <w:rFonts w:asciiTheme="minorHAnsi" w:eastAsia="Times New Roman" w:hAnsiTheme="minorHAnsi" w:cs="Courier New"/>
                <w:lang w:eastAsia="pl-PL"/>
              </w:rPr>
              <w:t>ykonawca zobowiązany jest do zapewnienia sali konferencyjnej w lokalizacji znajdującej się w takiej odległości od miejsca, w którym odbywać się będzie Forum Pomocy Społecznej, która zapewni możliwość udziału jego uczestników w Forum Ekonomii, którego organizacja i przeprowadzenie stanowi przedmiot zamówienia (nie wystąpi konieczność transportu uczestników poza teren miasta Toruń).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0C629B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SAL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KONFERENCYJN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/WYKŁADOW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784961" w:rsidRPr="00F816E8" w:rsidRDefault="00784961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Sala konferencyjna, z oknami z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apewniającymi światło dzienne i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wietrzenie, światło elektryczne, bez filarów z możliwością indywidualnej  aranżacji, wyposażone, w: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miejsca siedzące dla wszystkich uczestników </w:t>
            </w:r>
            <w:r w:rsidR="005C352E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  <w:r w:rsidR="007F15D3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D95CF0">
              <w:rPr>
                <w:rStyle w:val="FontStyle111"/>
                <w:rFonts w:ascii="Calibri" w:hAnsi="Calibri"/>
                <w:sz w:val="22"/>
                <w:szCs w:val="22"/>
              </w:rPr>
              <w:t xml:space="preserve">z układem miejsc szkolnym,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kinowym lub w podkowę;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>dostęp do bezprzewodowego Internetu;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flipchart, papier do flipcharta, komplet markerów;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tablica suchościeralna z kompletem pisaków;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sprzęt do prezentacji (ekran, rzutnik multimedialny);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laptop;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nagłośnienie;  </w:t>
            </w:r>
          </w:p>
          <w:p w:rsidR="001B1ABC" w:rsidRDefault="00784961" w:rsidP="00993B35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mikrofony bezprzewodowe – min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2 sztuki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  <w:p w:rsidR="0053524F" w:rsidRDefault="0053524F" w:rsidP="0053524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Sala na warsztaty/ panele wyposażona w: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miejsca sie</w:t>
            </w:r>
            <w:r w:rsidR="00A817CF">
              <w:rPr>
                <w:rStyle w:val="FontStyle111"/>
                <w:rFonts w:ascii="Calibri" w:hAnsi="Calibri"/>
                <w:sz w:val="22"/>
                <w:szCs w:val="22"/>
              </w:rPr>
              <w:t xml:space="preserve">dzące dla wszystkich uczestników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 układem miejsc szkolnym, kinowym lub w podkowę;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dostęp do bezprzewodowego Internetu;</w:t>
            </w:r>
            <w:bookmarkStart w:id="0" w:name="_GoBack"/>
            <w:bookmarkEnd w:id="0"/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flipchart, papier do flipcharta, komplet markerów;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tablica suchościeralna z kompletem pisaków;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sprzęt do prezentacji (ekran, rzutnik multimedialny);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laptop;</w:t>
            </w:r>
          </w:p>
          <w:p w:rsidR="0053524F" w:rsidRPr="00F816E8" w:rsidRDefault="0053524F" w:rsidP="0053524F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nagłośnienie;  </w:t>
            </w:r>
          </w:p>
          <w:p w:rsidR="00993B35" w:rsidRPr="0053524F" w:rsidRDefault="0053524F" w:rsidP="00813CAA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mikrofony bezprzewodowe – min. 2 sztuki.</w:t>
            </w:r>
          </w:p>
        </w:tc>
      </w:tr>
      <w:tr w:rsidR="001B1ABC" w:rsidRPr="00F816E8" w:rsidTr="00784961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>USŁUGA GASTRONOMICZNA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zapewni usługę gastronomiczną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podczas 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, składającą się z: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21" w:lineRule="exact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serwisu kawowego przed rozpoczęciem konferencji: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kawa czarna z ekspresu dla każdego uczestnika, ze stosownymi do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herbata /różne rodzaje – w tym </w:t>
            </w:r>
            <w:r w:rsidR="00993B35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czarna i owocowa/ oraz wrzątek 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w termosach;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woda mineralna gazowana, niegazowana w butelkach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F816E8">
                <w:rPr>
                  <w:rStyle w:val="FontStyle111"/>
                  <w:rFonts w:ascii="Calibri" w:eastAsia="Times New Roman" w:hAnsi="Calibri"/>
                  <w:sz w:val="22"/>
                  <w:szCs w:val="22"/>
                  <w:lang w:eastAsia="pl-PL"/>
                </w:rPr>
                <w:t>0,5 litra</w:t>
              </w:r>
            </w:smartTag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na osobę;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cukier, śmietanka/mleko do kawy, cyt</w:t>
            </w:r>
            <w:r w:rsidR="00D01968"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ryna dla wszystkich uczestników;</w:t>
            </w:r>
          </w:p>
          <w:p w:rsidR="001B1ABC" w:rsidRPr="00F816E8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przerwy kawowej</w:t>
            </w:r>
            <w:r w:rsidR="007F15D3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w trakcie trwania konferencji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. Przerwa obejmuje dla każdego uczestnika: 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kawa 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czarna z ekspresu;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herbata czarna i o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wocowa oraz wrzątek w termosach;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woda mineralna gazowana, niegazowana w butelkach -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0,5 litra</w:t>
              </w:r>
            </w:smartTag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na osobę;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soki 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owocowe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– dwa rodzaje – 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po 0,30 ml na osobę;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cukier, śmietanka/mleko do kawy, cyt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ryna dla wszystkich uczestników;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owoce podane w całoś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ci – dla wszystkich uczestników;</w:t>
            </w:r>
          </w:p>
          <w:p w:rsidR="001B1ABC" w:rsidRPr="00F816E8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) wraz ze stosowną zastawą,</w:t>
            </w:r>
            <w:r w:rsidR="007F15D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z wyłączeniem naczyń jednorazowego</w:t>
            </w:r>
            <w:r w:rsidR="00D01968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użytku;</w:t>
            </w:r>
          </w:p>
          <w:p w:rsidR="00DE6C9D" w:rsidRPr="008C7284" w:rsidRDefault="00DE6C9D" w:rsidP="00DE6C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obiadu </w:t>
            </w:r>
            <w:r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jednodaniowego dla każdego uczestnika</w:t>
            </w:r>
            <w:r w:rsidRPr="00F816E8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,</w:t>
            </w:r>
            <w:r w:rsidRPr="00F816E8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w tym;</w:t>
            </w:r>
          </w:p>
          <w:p w:rsidR="00DE6C9D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każda porcja,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jeden 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rodzaj;</w:t>
            </w:r>
          </w:p>
          <w:p w:rsidR="00DE6C9D" w:rsidRPr="00E4183E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418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dani</w:t>
            </w:r>
            <w:r w:rsidR="008048F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e</w:t>
            </w:r>
            <w:r w:rsidRPr="00E4183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dla wegetarian – min. 150 gram każda porcja, jeden rodzaj;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zestaw surówek ze świeżych warzyw lub/i gotowanych warzyw 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150 gram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każda porcja, trzy rodzaje;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dodatki (ziemniaki, kasza,  ryż, lub frytki) – min. 200 gram każda porcja;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0.3 l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jedna porcja;</w:t>
            </w:r>
          </w:p>
          <w:p w:rsidR="00DE6C9D" w:rsidRPr="00F816E8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F816E8">
                <w:rPr>
                  <w:rStyle w:val="FontStyle111"/>
                  <w:rFonts w:ascii="Calibri" w:hAnsi="Calibri" w:cs="Times New Roman"/>
                  <w:sz w:val="22"/>
                  <w:szCs w:val="22"/>
                </w:rPr>
                <w:t>0.3 l</w:t>
              </w:r>
            </w:smartTag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jedna porcja.</w:t>
            </w:r>
          </w:p>
          <w:p w:rsidR="001B1ABC" w:rsidRPr="00F816E8" w:rsidRDefault="001B1ABC" w:rsidP="00200175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0" w:hanging="357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Posiłki winy posiadać odpowiednie walory smakowe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i zapachowe oraz estetyczny wygląd. Wykonawca przy oferowaniu posiłków  powinien stosować świeże produkty spożywcze.</w:t>
            </w:r>
          </w:p>
          <w:p w:rsidR="001B1ABC" w:rsidRPr="00F816E8" w:rsidRDefault="001B1ABC" w:rsidP="00200175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0" w:hanging="357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enia potraw i napojów, zgodnie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z zaproponowanym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i zaakceptowanym przez Zamawiającego menu oraz zobowiązany jest do zapewnienia zaplecza technicznego </w:t>
            </w:r>
            <w:r w:rsidR="0053524F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>i obsługi potrzebnej do sprawnego przeprowadzenia usługi gastronomicznej, z uwzględnieniem wszelkich prac porządkowych po zakończeniu konferencji.</w:t>
            </w:r>
          </w:p>
          <w:p w:rsidR="001B1ABC" w:rsidRPr="00F816E8" w:rsidRDefault="001B1ABC" w:rsidP="00200175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0" w:hanging="357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C425BF" w:rsidRPr="00F816E8" w:rsidRDefault="00C425BF" w:rsidP="00200175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0" w:hanging="357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Posiłki muszą być </w:t>
            </w:r>
            <w:r w:rsidR="00E61FE6"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serwowane</w:t>
            </w:r>
            <w:r w:rsidRPr="00F816E8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na terenie obiektu konferencyjnego, w innym miejscu niż sala konferencyjna.</w:t>
            </w:r>
          </w:p>
        </w:tc>
      </w:tr>
      <w:tr w:rsidR="001B1ABC" w:rsidRPr="00F816E8" w:rsidTr="00B8186E">
        <w:trPr>
          <w:trHeight w:val="385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784961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dla wszystkich uczestników konferencji opracowanie i przygotowa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>nie materiałów konferencyjnych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 które będą zawierały:</w:t>
            </w:r>
          </w:p>
          <w:p w:rsidR="001B1ABC" w:rsidRPr="00EA1999" w:rsidRDefault="001B1ABC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Teczkę z wykrojnika 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1</w:t>
            </w:r>
            <w:r w:rsidR="00D108A4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sztuk w formacie B4 </w:t>
            </w:r>
            <w:r w:rsid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(w oparciu o wzór zaakceptowany przez Zamawiającego);</w:t>
            </w:r>
          </w:p>
          <w:p w:rsidR="001B1ABC" w:rsidRPr="00EA1999" w:rsidRDefault="001B1ABC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program konferencji 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po 1</w:t>
            </w:r>
            <w:r w:rsidR="00D108A4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 sztuk;</w:t>
            </w:r>
          </w:p>
          <w:p w:rsidR="001B1ABC" w:rsidRPr="00EA1999" w:rsidRDefault="001B1ABC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notes min. 24 kartkowy</w:t>
            </w:r>
            <w:r w:rsidR="001108F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lub kartki</w:t>
            </w:r>
            <w:r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, format B5 i długopis </w:t>
            </w:r>
            <w:r w:rsidR="001108F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plastikowy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, oznakowan</w:t>
            </w:r>
            <w:r w:rsidR="001108F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y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niezbędnymi logotypami w liczbie 1</w:t>
            </w:r>
            <w:r w:rsidR="00D108A4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sztuk; </w:t>
            </w:r>
          </w:p>
          <w:p w:rsidR="00883C29" w:rsidRDefault="001B1ABC" w:rsidP="00813CAA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skróty wystąpień</w:t>
            </w:r>
            <w:r w:rsidR="007F15D3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formie drukowanej lub na nośniku elektronicznym 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 liczbie 1</w:t>
            </w:r>
            <w:r w:rsidR="00D108A4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 kompletów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 sztuk</w:t>
            </w:r>
            <w:r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;</w:t>
            </w:r>
          </w:p>
          <w:p w:rsidR="001B1ABC" w:rsidRPr="00F816E8" w:rsidRDefault="009B0415" w:rsidP="006069C8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materiały prom</w:t>
            </w:r>
            <w:r w:rsidR="00D0196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ocyjne muszą zawierać informację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br/>
              <w:t xml:space="preserve">o współfinansowaniu ze środków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Regionalnego Programu Operacyjnego Województwa Kujawsko-Pomorskiego na lata 2014-2020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oraz, iż są dystrybuowane bezpłatnie.</w:t>
            </w:r>
          </w:p>
          <w:p w:rsidR="001B1ABC" w:rsidRPr="00F816E8" w:rsidRDefault="001B1ABC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jednego egzemplarza materiałów dla Zamawiającego na potrzeby dokumentacji.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TRANSPORT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EA1690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winien zapewnić przewóz po zakończeniu</w:t>
            </w:r>
            <w:r w:rsidR="009A099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niewykorzystanych  materiałów do siedziby Zamawiającego. </w:t>
            </w:r>
          </w:p>
        </w:tc>
      </w:tr>
      <w:tr w:rsidR="00EA1999" w:rsidRPr="00F816E8" w:rsidTr="00784961">
        <w:tc>
          <w:tcPr>
            <w:tcW w:w="3119" w:type="dxa"/>
            <w:shd w:val="clear" w:color="auto" w:fill="auto"/>
          </w:tcPr>
          <w:p w:rsidR="00EA1999" w:rsidRPr="00DE6C9D" w:rsidRDefault="00EA1999" w:rsidP="00C8323B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ANKIETA EWALUACYJNA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EA1999" w:rsidRPr="00DE6C9D" w:rsidRDefault="00EA1999" w:rsidP="00C8323B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9A099A" w:rsidRPr="00F816E8" w:rsidTr="00C8323B">
        <w:tc>
          <w:tcPr>
            <w:tcW w:w="8931" w:type="dxa"/>
            <w:gridSpan w:val="2"/>
            <w:shd w:val="clear" w:color="auto" w:fill="BFBFBF"/>
          </w:tcPr>
          <w:p w:rsidR="009A099A" w:rsidRDefault="009E077E" w:rsidP="009E077E">
            <w:pPr>
              <w:pStyle w:val="Style38"/>
              <w:widowControl/>
              <w:tabs>
                <w:tab w:val="left" w:pos="2638"/>
              </w:tabs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ab/>
            </w:r>
          </w:p>
          <w:p w:rsidR="009A099A" w:rsidRPr="009A099A" w:rsidRDefault="009A099A" w:rsidP="00C8323B">
            <w:pPr>
              <w:pStyle w:val="Style38"/>
              <w:widowControl/>
              <w:shd w:val="clear" w:color="auto" w:fill="BFBFBF"/>
              <w:spacing w:line="221" w:lineRule="exact"/>
              <w:ind w:firstLine="10"/>
              <w:jc w:val="center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9A099A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DNI Z EKONOMIĄ SPOŁECZNĄ</w:t>
            </w:r>
          </w:p>
          <w:p w:rsidR="009A099A" w:rsidRPr="00F816E8" w:rsidRDefault="009A099A" w:rsidP="00813C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</w:tr>
      <w:tr w:rsidR="00395F4A" w:rsidRPr="00F816E8" w:rsidTr="00784961">
        <w:tc>
          <w:tcPr>
            <w:tcW w:w="3119" w:type="dxa"/>
            <w:shd w:val="clear" w:color="auto" w:fill="auto"/>
          </w:tcPr>
          <w:p w:rsidR="00395F4A" w:rsidRPr="00F816E8" w:rsidRDefault="00395F4A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DNI Z EKONOMIĄ SPOŁECZNĄ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95F4A" w:rsidRDefault="00395F4A" w:rsidP="004A3ED8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Wykonawca zorganizuje </w:t>
            </w:r>
            <w:r w:rsidR="004A3ED8" w:rsidRPr="00F87AD7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w dniach od 5 do 9 grudnia 2016 r.</w:t>
            </w:r>
            <w:r w:rsidR="007F15D3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  <w:r w:rsidRPr="00F87AD7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wydarzenie pn. </w:t>
            </w:r>
            <w:r w:rsidRPr="00F87AD7">
              <w:rPr>
                <w:rStyle w:val="FontStyle111"/>
                <w:rFonts w:ascii="Calibri" w:hAnsi="Calibri" w:cs="Times New Roman"/>
                <w:b/>
                <w:i/>
                <w:sz w:val="22"/>
                <w:szCs w:val="22"/>
              </w:rPr>
              <w:t>Dni z ekonomią społeczną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, w ramach którego odbędą się </w:t>
            </w:r>
            <w:r w:rsidR="00C11F19">
              <w:rPr>
                <w:rStyle w:val="FontStyle111"/>
                <w:rFonts w:ascii="Calibri" w:hAnsi="Calibri" w:cs="Times New Roman"/>
                <w:sz w:val="22"/>
                <w:szCs w:val="22"/>
              </w:rPr>
              <w:t>„</w:t>
            </w:r>
            <w:r w:rsidRPr="00C11F19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drzwi ot</w:t>
            </w:r>
            <w:r w:rsidR="00C11F19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w</w:t>
            </w:r>
            <w:r w:rsidRPr="00C11F19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arte</w:t>
            </w:r>
            <w:r w:rsidR="00C11F19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”</w:t>
            </w:r>
            <w:r w:rsidR="007F15D3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 min. 4 spółdzielnia socjalnych na terenie województwa kujawsko-pomorskiego</w:t>
            </w:r>
            <w:r w:rsidR="004A3ED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. </w:t>
            </w:r>
          </w:p>
          <w:p w:rsidR="004A3ED8" w:rsidRDefault="00C11F19" w:rsidP="004A3ED8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„</w:t>
            </w:r>
            <w:r w:rsidR="004A3ED8" w:rsidRPr="00C11F19"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Drzwi otwarte</w:t>
            </w:r>
            <w:r>
              <w:rPr>
                <w:rStyle w:val="FontStyle111"/>
                <w:rFonts w:ascii="Calibri" w:hAnsi="Calibri" w:cs="Times New Roman"/>
                <w:i/>
                <w:sz w:val="22"/>
                <w:szCs w:val="22"/>
              </w:rPr>
              <w:t>”</w:t>
            </w:r>
            <w:r w:rsidR="004A3ED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trwać będą min. 1 godz. w każdej ze spółdzielni socjalnej.</w:t>
            </w:r>
          </w:p>
          <w:p w:rsidR="004A3ED8" w:rsidRDefault="004A3ED8" w:rsidP="004A3ED8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Podczas wydarzenia mieszkańcy regionu będą mogli zapoznać się z zasadami funkcjonowania spółdzielni socjalnych i zwiedzić tego typu podmiot.</w:t>
            </w:r>
          </w:p>
          <w:p w:rsidR="00C11F19" w:rsidRPr="00F816E8" w:rsidRDefault="00C11F19" w:rsidP="00C11F19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Ostateczny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wykaz spółdzielni socjalnych, w których odbędą się </w:t>
            </w:r>
            <w:r w:rsidRPr="00C11F19">
              <w:rPr>
                <w:rStyle w:val="FontStyle111"/>
                <w:rFonts w:ascii="Calibri" w:hAnsi="Calibri"/>
                <w:i/>
                <w:sz w:val="22"/>
                <w:szCs w:val="22"/>
              </w:rPr>
              <w:t>„drzwi otwarte”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zostanie ustalony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z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Zamawiającym.</w:t>
            </w:r>
          </w:p>
        </w:tc>
      </w:tr>
      <w:tr w:rsidR="009A099A" w:rsidRPr="00F816E8" w:rsidTr="00C832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  <w:p w:rsidR="009A099A" w:rsidRPr="009A099A" w:rsidRDefault="009A099A" w:rsidP="009A099A">
            <w:pPr>
              <w:pStyle w:val="Style38"/>
              <w:widowControl/>
              <w:spacing w:line="221" w:lineRule="exact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br/>
            </w:r>
            <w:r w:rsidRPr="009A099A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>7 KUJAWSKO-POMORSKIEGO FORUM EKONOMII SPOŁECZNEJ</w:t>
            </w:r>
          </w:p>
          <w:p w:rsidR="009A099A" w:rsidRPr="00F816E8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SPRAWOZDANIE</w:t>
            </w:r>
          </w:p>
        </w:tc>
        <w:tc>
          <w:tcPr>
            <w:tcW w:w="5812" w:type="dxa"/>
            <w:shd w:val="clear" w:color="auto" w:fill="auto"/>
          </w:tcPr>
          <w:p w:rsidR="001B1ABC" w:rsidRPr="00F816E8" w:rsidRDefault="001B1ABC" w:rsidP="009A099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przygotuj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t>e sprawozdanie z przeprowadzonego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="009A099A" w:rsidRPr="009A099A">
              <w:rPr>
                <w:rStyle w:val="FontStyle111"/>
                <w:rFonts w:ascii="Calibri" w:hAnsi="Calibri"/>
                <w:i/>
                <w:sz w:val="22"/>
                <w:szCs w:val="22"/>
              </w:rPr>
              <w:t>7 Kujawsko-Pomorskiego Forum Ekonomii Społecznej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i przedłoży Zamawiającemu w terminie nie dłuższym niż 7 dni kalendarzowych od zakończenia konferencji.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WYMAGANIA SZCZEGÓŁOWE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53524F" w:rsidRDefault="001B1ABC" w:rsidP="001B1ABC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F816E8">
              <w:t>Wszystkie działania promocyjno - informacyjne podj</w:t>
            </w:r>
            <w:r w:rsidRPr="00F816E8">
              <w:rPr>
                <w:rFonts w:cs="TTE20C0678t00"/>
              </w:rPr>
              <w:t>ę</w:t>
            </w:r>
            <w:r w:rsidRPr="00F816E8">
              <w:t>te przez Wykonawcę</w:t>
            </w:r>
            <w:r w:rsidR="007F15D3">
              <w:t xml:space="preserve"> </w:t>
            </w:r>
            <w:r w:rsidRPr="00F816E8">
              <w:t>musz</w:t>
            </w:r>
            <w:r w:rsidRPr="00F816E8">
              <w:rPr>
                <w:rFonts w:cs="TTE20C0678t00"/>
              </w:rPr>
              <w:t xml:space="preserve">ą </w:t>
            </w:r>
            <w:r w:rsidRPr="00F816E8">
              <w:t>w jasny sposób, podkreślać</w:t>
            </w:r>
            <w:r w:rsidR="0053524F">
              <w:rPr>
                <w:rFonts w:cs="TTE20C0678t00"/>
              </w:rPr>
              <w:br/>
            </w:r>
            <w:r w:rsidR="00A3311C" w:rsidRPr="00F816E8">
              <w:t xml:space="preserve">o realizacji przedsięwzięcia w ramach projektu </w:t>
            </w:r>
            <w:r w:rsidR="00A3311C" w:rsidRPr="0053524F">
              <w:rPr>
                <w:i/>
              </w:rPr>
              <w:t>„Koordynacja rozwoju ekonomii społecznej w województwie kujawsko-</w:t>
            </w:r>
            <w:r w:rsidR="00A3311C" w:rsidRPr="0053524F">
              <w:rPr>
                <w:i/>
              </w:rPr>
              <w:lastRenderedPageBreak/>
              <w:t>pomorskim”</w:t>
            </w:r>
            <w:r w:rsidR="0053524F">
              <w:t>-</w:t>
            </w:r>
            <w:r w:rsidR="0053524F" w:rsidRPr="0053524F">
              <w:t xml:space="preserve"> O</w:t>
            </w:r>
            <w:r w:rsidR="0053524F">
              <w:t>ś</w:t>
            </w:r>
            <w:r w:rsidR="0053524F" w:rsidRPr="0053524F">
              <w:t xml:space="preserve"> Priorytetow</w:t>
            </w:r>
            <w:r w:rsidR="0053524F">
              <w:t>a</w:t>
            </w:r>
            <w:r w:rsidR="0053524F" w:rsidRPr="0053524F">
              <w:t xml:space="preserve"> 9 Solidarne społeczeństwo, Działani</w:t>
            </w:r>
            <w:r w:rsidR="0053524F">
              <w:t>e</w:t>
            </w:r>
            <w:r w:rsidR="0053524F" w:rsidRPr="0053524F">
              <w:t xml:space="preserve"> 9.4 Wzmocnienie sektora ekonomii społecznej, Poddziałani</w:t>
            </w:r>
            <w:r w:rsidR="0053524F">
              <w:t>e</w:t>
            </w:r>
            <w:r w:rsidR="0053524F" w:rsidRPr="0053524F">
              <w:t xml:space="preserve"> 9.4.2 Koordynacja sektora ekonomii społecznej Regionalnego Programu Operacyjnego Województwa Kujawsko-Pomorskiego na lata 2014-2020 współfinansowanej z Europejskiego Funduszu Społecznego.</w:t>
            </w:r>
          </w:p>
          <w:p w:rsidR="001B1ABC" w:rsidRPr="00F816E8" w:rsidRDefault="001B1ABC" w:rsidP="005C352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816E8">
              <w:t>Wszystkie materiały pr</w:t>
            </w:r>
            <w:r w:rsidR="00D01968" w:rsidRPr="00F816E8">
              <w:t>zygotowane przez Wykonawcę muszą</w:t>
            </w:r>
            <w:r w:rsidRPr="00F816E8">
              <w:t xml:space="preserve"> zawierać informację o objęciu </w:t>
            </w:r>
            <w:r w:rsidR="005C352E">
              <w:t>wydarzenia</w:t>
            </w:r>
            <w:r w:rsidRPr="00F816E8">
              <w:t xml:space="preserve"> Honorowym</w:t>
            </w:r>
            <w:r w:rsidR="00D01968" w:rsidRPr="00F816E8">
              <w:t xml:space="preserve"> Patronatem</w:t>
            </w:r>
            <w:r w:rsidRPr="00F816E8">
              <w:t xml:space="preserve"> Marszałka Województwa Kujawsko-Pomorskiego, Pana Piotra Całbeckiego.</w:t>
            </w:r>
          </w:p>
        </w:tc>
      </w:tr>
    </w:tbl>
    <w:p w:rsidR="00225EE0" w:rsidRPr="00F816E8" w:rsidRDefault="00225EE0"/>
    <w:sectPr w:rsidR="00225EE0" w:rsidRPr="00F816E8" w:rsidSect="00223862">
      <w:head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0BE" w:rsidRDefault="007130BE" w:rsidP="00812D59">
      <w:pPr>
        <w:spacing w:after="0" w:line="240" w:lineRule="auto"/>
      </w:pPr>
      <w:r>
        <w:separator/>
      </w:r>
    </w:p>
  </w:endnote>
  <w:endnote w:type="continuationSeparator" w:id="1">
    <w:p w:rsidR="007130BE" w:rsidRDefault="007130BE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0BE" w:rsidRDefault="007130BE" w:rsidP="00812D59">
      <w:pPr>
        <w:spacing w:after="0" w:line="240" w:lineRule="auto"/>
      </w:pPr>
      <w:r>
        <w:separator/>
      </w:r>
    </w:p>
  </w:footnote>
  <w:footnote w:type="continuationSeparator" w:id="1">
    <w:p w:rsidR="007130BE" w:rsidRDefault="007130BE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CE3" w:rsidRDefault="00796CE3" w:rsidP="00796CE3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1 do SIWZ</w:t>
    </w:r>
  </w:p>
  <w:p w:rsidR="005C352E" w:rsidRPr="00812D59" w:rsidRDefault="005C352E" w:rsidP="00812D59">
    <w:pPr>
      <w:pStyle w:val="Nagwek"/>
      <w:jc w:val="righ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3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5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3"/>
  </w:num>
  <w:num w:numId="12">
    <w:abstractNumId w:val="5"/>
  </w:num>
  <w:num w:numId="13">
    <w:abstractNumId w:val="8"/>
  </w:num>
  <w:num w:numId="14">
    <w:abstractNumId w:val="12"/>
  </w:num>
  <w:num w:numId="15">
    <w:abstractNumId w:val="0"/>
  </w:num>
  <w:num w:numId="16">
    <w:abstractNumId w:val="16"/>
  </w:num>
  <w:num w:numId="17">
    <w:abstractNumId w:val="17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ABC"/>
    <w:rsid w:val="00030847"/>
    <w:rsid w:val="000646C8"/>
    <w:rsid w:val="000A0A92"/>
    <w:rsid w:val="000B0064"/>
    <w:rsid w:val="000C629B"/>
    <w:rsid w:val="000E14CB"/>
    <w:rsid w:val="000E6D59"/>
    <w:rsid w:val="000F11ED"/>
    <w:rsid w:val="00106004"/>
    <w:rsid w:val="001108F2"/>
    <w:rsid w:val="00125F15"/>
    <w:rsid w:val="00166D3F"/>
    <w:rsid w:val="001A5A93"/>
    <w:rsid w:val="001A664C"/>
    <w:rsid w:val="001B1ABC"/>
    <w:rsid w:val="00200175"/>
    <w:rsid w:val="00223862"/>
    <w:rsid w:val="00225EE0"/>
    <w:rsid w:val="00231B1C"/>
    <w:rsid w:val="002451C6"/>
    <w:rsid w:val="002640F8"/>
    <w:rsid w:val="002652E5"/>
    <w:rsid w:val="002708D7"/>
    <w:rsid w:val="00270983"/>
    <w:rsid w:val="002A700A"/>
    <w:rsid w:val="002A76E1"/>
    <w:rsid w:val="002B4BD7"/>
    <w:rsid w:val="002C577B"/>
    <w:rsid w:val="002D2A04"/>
    <w:rsid w:val="002D572A"/>
    <w:rsid w:val="002D791F"/>
    <w:rsid w:val="002E25AC"/>
    <w:rsid w:val="002E4D84"/>
    <w:rsid w:val="002F600C"/>
    <w:rsid w:val="003051C5"/>
    <w:rsid w:val="00343028"/>
    <w:rsid w:val="003749CF"/>
    <w:rsid w:val="00395F4A"/>
    <w:rsid w:val="00396D93"/>
    <w:rsid w:val="003D1089"/>
    <w:rsid w:val="003F0AE4"/>
    <w:rsid w:val="003F1C35"/>
    <w:rsid w:val="003F763A"/>
    <w:rsid w:val="00407DCD"/>
    <w:rsid w:val="00441C9C"/>
    <w:rsid w:val="004823A4"/>
    <w:rsid w:val="004879C4"/>
    <w:rsid w:val="004A3ED8"/>
    <w:rsid w:val="004B53BC"/>
    <w:rsid w:val="0053524F"/>
    <w:rsid w:val="005C352E"/>
    <w:rsid w:val="005F556D"/>
    <w:rsid w:val="006069C8"/>
    <w:rsid w:val="00613512"/>
    <w:rsid w:val="006341D9"/>
    <w:rsid w:val="006373E0"/>
    <w:rsid w:val="0065433F"/>
    <w:rsid w:val="006947C5"/>
    <w:rsid w:val="007130BE"/>
    <w:rsid w:val="007270B7"/>
    <w:rsid w:val="00777ED2"/>
    <w:rsid w:val="00784961"/>
    <w:rsid w:val="007937A2"/>
    <w:rsid w:val="007953CD"/>
    <w:rsid w:val="00796CE3"/>
    <w:rsid w:val="007A1989"/>
    <w:rsid w:val="007C2F56"/>
    <w:rsid w:val="007D69B3"/>
    <w:rsid w:val="007F15D3"/>
    <w:rsid w:val="008048FA"/>
    <w:rsid w:val="00812D59"/>
    <w:rsid w:val="00813837"/>
    <w:rsid w:val="00813CAA"/>
    <w:rsid w:val="0083711F"/>
    <w:rsid w:val="00856348"/>
    <w:rsid w:val="00860F5B"/>
    <w:rsid w:val="00883C29"/>
    <w:rsid w:val="0088782C"/>
    <w:rsid w:val="00897C05"/>
    <w:rsid w:val="008C7284"/>
    <w:rsid w:val="008E6066"/>
    <w:rsid w:val="008F0D9A"/>
    <w:rsid w:val="0094329B"/>
    <w:rsid w:val="009542B9"/>
    <w:rsid w:val="009618C2"/>
    <w:rsid w:val="009848D8"/>
    <w:rsid w:val="00993B35"/>
    <w:rsid w:val="009A099A"/>
    <w:rsid w:val="009B0415"/>
    <w:rsid w:val="009D4176"/>
    <w:rsid w:val="009E077E"/>
    <w:rsid w:val="00A16B9D"/>
    <w:rsid w:val="00A265D1"/>
    <w:rsid w:val="00A30C3F"/>
    <w:rsid w:val="00A3311C"/>
    <w:rsid w:val="00A70D89"/>
    <w:rsid w:val="00A817CF"/>
    <w:rsid w:val="00AA167A"/>
    <w:rsid w:val="00AB541B"/>
    <w:rsid w:val="00AC7A6F"/>
    <w:rsid w:val="00AE44D0"/>
    <w:rsid w:val="00AF3BF0"/>
    <w:rsid w:val="00B4200F"/>
    <w:rsid w:val="00B54D03"/>
    <w:rsid w:val="00B8186E"/>
    <w:rsid w:val="00B932A7"/>
    <w:rsid w:val="00B97927"/>
    <w:rsid w:val="00BB56B2"/>
    <w:rsid w:val="00BB5F8C"/>
    <w:rsid w:val="00BC1D17"/>
    <w:rsid w:val="00BE72D4"/>
    <w:rsid w:val="00C05481"/>
    <w:rsid w:val="00C10A3D"/>
    <w:rsid w:val="00C11F19"/>
    <w:rsid w:val="00C33123"/>
    <w:rsid w:val="00C425BF"/>
    <w:rsid w:val="00C66F90"/>
    <w:rsid w:val="00C8323B"/>
    <w:rsid w:val="00C95692"/>
    <w:rsid w:val="00CC650C"/>
    <w:rsid w:val="00CC79C3"/>
    <w:rsid w:val="00D01968"/>
    <w:rsid w:val="00D108A4"/>
    <w:rsid w:val="00D6052C"/>
    <w:rsid w:val="00D63148"/>
    <w:rsid w:val="00D65E27"/>
    <w:rsid w:val="00D85B0E"/>
    <w:rsid w:val="00D95CF0"/>
    <w:rsid w:val="00DA6D3F"/>
    <w:rsid w:val="00DE6C9D"/>
    <w:rsid w:val="00E3295B"/>
    <w:rsid w:val="00E4183E"/>
    <w:rsid w:val="00E436DF"/>
    <w:rsid w:val="00E61FE6"/>
    <w:rsid w:val="00EA1690"/>
    <w:rsid w:val="00EA1999"/>
    <w:rsid w:val="00EB13F6"/>
    <w:rsid w:val="00ED0547"/>
    <w:rsid w:val="00EE5012"/>
    <w:rsid w:val="00EF6441"/>
    <w:rsid w:val="00F233D5"/>
    <w:rsid w:val="00F52099"/>
    <w:rsid w:val="00F55668"/>
    <w:rsid w:val="00F77297"/>
    <w:rsid w:val="00F816E8"/>
    <w:rsid w:val="00F84684"/>
    <w:rsid w:val="00F87AD7"/>
    <w:rsid w:val="00F90FF7"/>
    <w:rsid w:val="00FF5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30C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30C3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1025D95-2002-4057-8B2A-986A20000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1941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5</cp:revision>
  <cp:lastPrinted>2016-10-28T06:50:00Z</cp:lastPrinted>
  <dcterms:created xsi:type="dcterms:W3CDTF">2016-10-27T10:08:00Z</dcterms:created>
  <dcterms:modified xsi:type="dcterms:W3CDTF">2016-10-28T06:51:00Z</dcterms:modified>
</cp:coreProperties>
</file>