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602E" w:rsidRDefault="00B4602E" w:rsidP="00B4602E">
      <w:pPr>
        <w:spacing w:line="360" w:lineRule="auto"/>
        <w:jc w:val="right"/>
      </w:pPr>
      <w:r>
        <w:t>Załącznik nr 1 do ogłoszenia</w:t>
      </w:r>
      <w:r>
        <w:br/>
        <w:t>„Rozeznanie rynku na wykonanie internetowej aplikacji”</w:t>
      </w:r>
    </w:p>
    <w:p w:rsidR="00B4602E" w:rsidRDefault="00B4602E" w:rsidP="00B4602E">
      <w:pPr>
        <w:spacing w:line="360" w:lineRule="auto"/>
        <w:jc w:val="both"/>
      </w:pPr>
    </w:p>
    <w:p w:rsidR="00B4602E" w:rsidRDefault="00B4602E" w:rsidP="00B4602E">
      <w:pPr>
        <w:spacing w:line="360" w:lineRule="auto"/>
        <w:jc w:val="both"/>
      </w:pPr>
      <w:r>
        <w:t>Baza podmiotów i usług ekonomii społecznej to aplikacja, której zasoby to dwie głó</w:t>
      </w:r>
      <w:bookmarkStart w:id="0" w:name="_GoBack"/>
      <w:bookmarkEnd w:id="0"/>
      <w:r>
        <w:t xml:space="preserve">wne części: </w:t>
      </w:r>
    </w:p>
    <w:p w:rsidR="00B4602E" w:rsidRDefault="00B4602E" w:rsidP="00B4602E">
      <w:pPr>
        <w:pStyle w:val="Akapitzlist"/>
        <w:numPr>
          <w:ilvl w:val="0"/>
          <w:numId w:val="2"/>
        </w:numPr>
        <w:spacing w:line="360" w:lineRule="auto"/>
        <w:jc w:val="both"/>
      </w:pPr>
      <w:r>
        <w:t>(1) „</w:t>
      </w:r>
      <w:r>
        <w:rPr>
          <w:b/>
        </w:rPr>
        <w:t>Kalendarz wydarzeń</w:t>
      </w:r>
      <w:r>
        <w:t xml:space="preserve">” z informacjami o bieżących wydarzeniach lokalnych i regionalnych podejmowanych przez podmioty ekonomii społecznej i we współpracy z tymi podmiotami; </w:t>
      </w:r>
    </w:p>
    <w:p w:rsidR="00B4602E" w:rsidRDefault="00B4602E" w:rsidP="00B4602E">
      <w:pPr>
        <w:pStyle w:val="Akapitzlist"/>
        <w:numPr>
          <w:ilvl w:val="0"/>
          <w:numId w:val="2"/>
        </w:numPr>
        <w:spacing w:line="360" w:lineRule="auto"/>
        <w:jc w:val="both"/>
      </w:pPr>
      <w:r>
        <w:t>(2) „</w:t>
      </w:r>
      <w:r>
        <w:rPr>
          <w:b/>
        </w:rPr>
        <w:t>Baza podmiotów</w:t>
      </w:r>
      <w:r>
        <w:t xml:space="preserve">” z informacjami o podmiotach ekonomii społecznej, ich działalności, sukcesach i ofercie, w tym możliwości kontaktu. </w:t>
      </w:r>
    </w:p>
    <w:p w:rsidR="00B4602E" w:rsidRDefault="00B4602E" w:rsidP="00B4602E">
      <w:pPr>
        <w:spacing w:line="360" w:lineRule="auto"/>
        <w:jc w:val="both"/>
      </w:pPr>
    </w:p>
    <w:p w:rsidR="00B4602E" w:rsidRDefault="00B4602E" w:rsidP="00B4602E">
      <w:pPr>
        <w:spacing w:line="360" w:lineRule="auto"/>
        <w:jc w:val="both"/>
      </w:pPr>
      <w:r>
        <w:t xml:space="preserve">Aplikacja (baza) adresowana jest do dwóch grup osób: </w:t>
      </w:r>
      <w:r w:rsidRPr="003811C6">
        <w:rPr>
          <w:b/>
        </w:rPr>
        <w:t>(1)</w:t>
      </w:r>
      <w:r>
        <w:t xml:space="preserve"> internautów (mieszkańców regionu, osób zainteresowanych), którzy na stronie internetowej znajdą informacje o wydarzeniach i podmiotach, trafiając tu bezpośrednio lub pośrednio (grupa ta nazywana jest dalej: </w:t>
      </w:r>
      <w:r w:rsidRPr="0024596A">
        <w:rPr>
          <w:u w:val="single"/>
        </w:rPr>
        <w:t>użytkownikami indywidualnymi</w:t>
      </w:r>
      <w:r>
        <w:t xml:space="preserve">), </w:t>
      </w:r>
      <w:r w:rsidRPr="003811C6">
        <w:rPr>
          <w:b/>
        </w:rPr>
        <w:t>(2)</w:t>
      </w:r>
      <w:r>
        <w:t xml:space="preserve"> podmiotów ekonomii społecznej, które w bazie zamieszczać będą informacje o prowadzonej działalności, dzielić się realizowanymi wydarzeniami, zdobywać współpracowników i kontrahentów (grupa ta nazywana jest dalej: </w:t>
      </w:r>
      <w:r w:rsidRPr="0024596A">
        <w:rPr>
          <w:u w:val="single"/>
        </w:rPr>
        <w:t>użytkownikami instytucjonalnymi</w:t>
      </w:r>
      <w:r>
        <w:t>). Każda z grup wykorzystuje aplikację (bazę) w inny sposób i dla innych celów.</w:t>
      </w:r>
    </w:p>
    <w:p w:rsidR="00B4602E" w:rsidRDefault="00B4602E" w:rsidP="00B4602E">
      <w:pPr>
        <w:pStyle w:val="Nagwek2"/>
        <w:rPr>
          <w:rFonts w:asciiTheme="minorHAnsi" w:hAnsiTheme="minorHAnsi"/>
          <w:color w:val="auto"/>
          <w:sz w:val="24"/>
          <w:szCs w:val="24"/>
        </w:rPr>
      </w:pPr>
      <w:bookmarkStart w:id="1" w:name="_Toc510022601"/>
      <w:r w:rsidRPr="0023602E">
        <w:rPr>
          <w:rFonts w:asciiTheme="minorHAnsi" w:hAnsiTheme="minorHAnsi"/>
          <w:color w:val="auto"/>
          <w:sz w:val="24"/>
          <w:szCs w:val="24"/>
        </w:rPr>
        <w:t>1. Obsługa aplikacji (bazy) z poziomu użytkownika indywidualnego</w:t>
      </w:r>
      <w:bookmarkEnd w:id="1"/>
    </w:p>
    <w:p w:rsidR="00B4602E" w:rsidRPr="00B4602E" w:rsidRDefault="00B4602E" w:rsidP="00B4602E"/>
    <w:p w:rsidR="00B4602E" w:rsidRDefault="00B4602E" w:rsidP="00B4602E">
      <w:pPr>
        <w:spacing w:line="360" w:lineRule="auto"/>
        <w:jc w:val="both"/>
      </w:pPr>
      <w:r>
        <w:t>Użytkownik indywidualny korzysta z aplikacji, która przygotowana jest w formule mapy aktywności (mapy aktywności w obszarze ekonomii społecznej w województwie kujawsko-pomorskim). Aplikacja pozwala na:</w:t>
      </w:r>
    </w:p>
    <w:p w:rsidR="00B4602E" w:rsidRPr="00FA55BB" w:rsidRDefault="00B4602E" w:rsidP="00B4602E">
      <w:pPr>
        <w:pStyle w:val="Akapitzlist"/>
        <w:numPr>
          <w:ilvl w:val="0"/>
          <w:numId w:val="1"/>
        </w:numPr>
        <w:spacing w:line="360" w:lineRule="auto"/>
        <w:jc w:val="both"/>
        <w:rPr>
          <w:b/>
        </w:rPr>
      </w:pPr>
      <w:r w:rsidRPr="00FA55BB">
        <w:rPr>
          <w:b/>
        </w:rPr>
        <w:t>przeglądanie bieżących wydarzeń organizowanych przez podmioty ekonomii społecznej</w:t>
      </w:r>
      <w:r>
        <w:t xml:space="preserve"> (bądź przez nie współorganizowanych) na terenie województwa [warstwa mapy/zakładka „</w:t>
      </w:r>
      <w:r>
        <w:rPr>
          <w:b/>
        </w:rPr>
        <w:t>Kalendarz wydarzeń</w:t>
      </w:r>
      <w:r>
        <w:t>”]. Dla użytkownika widokiem podstawowym (strona główna) jest widok mapy oraz paska wydarzeń (informacji/wiadomości), które wskazują bieżące aktywności z obszaru ekonomii społecznej w regionie (według kolejności ich dodania).</w:t>
      </w:r>
    </w:p>
    <w:p w:rsidR="00B4602E" w:rsidRDefault="00B4602E" w:rsidP="00627EEB">
      <w:pPr>
        <w:pStyle w:val="Akapitzlist"/>
        <w:numPr>
          <w:ilvl w:val="1"/>
          <w:numId w:val="3"/>
        </w:numPr>
        <w:spacing w:line="360" w:lineRule="auto"/>
        <w:jc w:val="both"/>
      </w:pPr>
      <w:r w:rsidRPr="006074DD">
        <w:t xml:space="preserve">jeden łam strony to mapa z </w:t>
      </w:r>
      <w:r>
        <w:t>naniesionymi</w:t>
      </w:r>
      <w:r w:rsidRPr="006074DD">
        <w:t xml:space="preserve"> elementami, tj. wydarzeniami realizowanymi w konkretnych lokalizacjach. Wydarzeniami tymi mogą być zarówno imprezy otwarte </w:t>
      </w:r>
      <w:r>
        <w:t xml:space="preserve">(festyny, konferencje, rajdy, wycieczki, pokazy, seanse itp.), jak i zdarzenia wymagające </w:t>
      </w:r>
      <w:r>
        <w:lastRenderedPageBreak/>
        <w:t>wcześniejszej rekrutacji/zgłoszenia (zajęcia terapeutyczne, zajęcia edukacyjne itp.). Jako wydarzenie traktowana jest każda aktywność o konkretnym terminie realizacji (określonym w dniach kalendarzowych) i publikowana na stronie do dnia jej rozpoczęcia. Na mapie istnieje możliwość zawężenia (filtrowania) zestawu informacji o aktualnych wydarzeniach do poziomu poszczególnych powiatów i/lub gmin województwa (zastosowanie opcji filtrowania powoduje również zmiany w widoku paska wydarzeń),</w:t>
      </w:r>
    </w:p>
    <w:p w:rsidR="00B4602E" w:rsidRDefault="00B4602E" w:rsidP="00627EEB">
      <w:pPr>
        <w:pStyle w:val="Akapitzlist"/>
        <w:numPr>
          <w:ilvl w:val="1"/>
          <w:numId w:val="3"/>
        </w:numPr>
        <w:spacing w:line="360" w:lineRule="auto"/>
        <w:jc w:val="both"/>
      </w:pPr>
      <w:r>
        <w:t>drugi łam strony to pasek aktualności wskazujący bieżące wydarzenia. W pasku wydarzeń istnieje możliwość zawężenia (filtrowania) zestawu informacji do poziomu poszczególnych powiatów i/lub gmin województwa (zastosowanie opcji filtrowania powoduje również zmiany w widoku mapy aktywności). Każda z wiadomości zawiera informacje o organizatorze, tj. jego nazwę, która jednocześnie jest linkiem do wizytówki podmiotu.</w:t>
      </w:r>
    </w:p>
    <w:p w:rsidR="00B4602E" w:rsidRPr="0024596A" w:rsidRDefault="00B4602E" w:rsidP="00B4602E">
      <w:pPr>
        <w:pStyle w:val="Akapitzlist"/>
        <w:numPr>
          <w:ilvl w:val="0"/>
          <w:numId w:val="1"/>
        </w:numPr>
        <w:spacing w:line="360" w:lineRule="auto"/>
        <w:jc w:val="both"/>
        <w:rPr>
          <w:b/>
        </w:rPr>
      </w:pPr>
      <w:r w:rsidRPr="006074DD">
        <w:rPr>
          <w:b/>
        </w:rPr>
        <w:t>poznanie działalności podmiotów ekonomii społecznej</w:t>
      </w:r>
      <w:r>
        <w:t>, tj. podmiotów aktywnych w danej społeczności (poziom powiatu lub gminy) [rozwiązanie możliwe w warstwie mapy/zakładce „</w:t>
      </w:r>
      <w:r>
        <w:rPr>
          <w:b/>
        </w:rPr>
        <w:t>Baza podmiotów</w:t>
      </w:r>
      <w:r>
        <w:t xml:space="preserve">”], </w:t>
      </w:r>
    </w:p>
    <w:p w:rsidR="00B4602E" w:rsidRDefault="00B4602E" w:rsidP="00627EEB">
      <w:pPr>
        <w:pStyle w:val="Akapitzlist"/>
        <w:numPr>
          <w:ilvl w:val="1"/>
          <w:numId w:val="4"/>
        </w:numPr>
        <w:spacing w:line="360" w:lineRule="auto"/>
        <w:jc w:val="both"/>
      </w:pPr>
      <w:r>
        <w:t>warstwa mapy jest dostosowywana przez użytkownika do poziomu powiatu lub gminy. Na mapie zaznaczone są nazwy poszczególnych organizacji wraz z siedzibą rejestrową (miejscowością). Dodatkowo w zakładce dostępna jest wyszukiwarka organizacji z danego obszaru (gminy/powiatu) według haseł (słów) określanych samodzielnie przez użytkownika, której użycie ogranicza widok elementów mapy do wyników wyszukiwania.</w:t>
      </w:r>
    </w:p>
    <w:p w:rsidR="00B4602E" w:rsidRDefault="00B4602E" w:rsidP="00627EEB">
      <w:pPr>
        <w:pStyle w:val="Akapitzlist"/>
        <w:numPr>
          <w:ilvl w:val="1"/>
          <w:numId w:val="4"/>
        </w:numPr>
        <w:spacing w:line="360" w:lineRule="auto"/>
        <w:jc w:val="both"/>
      </w:pPr>
      <w:r>
        <w:t>kliknięcie nazwy podmiotu wywołuje jego prezentację, która – jako widok domyślny – ma charakter „</w:t>
      </w:r>
      <w:r w:rsidRPr="00E05225">
        <w:t>wizytówki</w:t>
      </w:r>
      <w:r>
        <w:t>” (nie powoduje konieczności przechodzenia na kolejną stronę) i która może zostać rozszerzona jednym kliknięciem do widoku z szerszym opisem.</w:t>
      </w:r>
    </w:p>
    <w:p w:rsidR="00B4602E" w:rsidRDefault="00B4602E" w:rsidP="00627EEB">
      <w:pPr>
        <w:pStyle w:val="Akapitzlist"/>
        <w:numPr>
          <w:ilvl w:val="1"/>
          <w:numId w:val="4"/>
        </w:numPr>
        <w:spacing w:line="360" w:lineRule="auto"/>
        <w:jc w:val="both"/>
      </w:pPr>
      <w:r>
        <w:t xml:space="preserve">prezentacja podmiotu w formie „wizytówki” to minimum składające się z nazwy, numeru rejestrowego we właściwym rejestrze oraz z kilku danych: siedziba rejestrowa, adres e-mail, strona www (zakres danych kontaktowych zależny od stosowanych przez wybrany podmiot), logo. Natomiast opis organizacji to informacja o działaniach podejmowanych na przestrzeni ostatnich trzech lat. W zależności od profilu działalności w opisie znajdują się także informacje o aktualnej ofercie podmiotu. Dodatkowo użytkownik może zapoznać się z referencjami dla działań (usług) danego podmiotu. Każda z dodanych referencji (i/lub rekomendacji, i/lub informacji o nagrodach, wyróżnieniach etc.) to </w:t>
      </w:r>
      <w:r>
        <w:lastRenderedPageBreak/>
        <w:t xml:space="preserve">„gwiazdka” (punkt) dla podmiotu świadczącego konkretne usługi – zastosowanie tego rozwiązania służy uwiarygodnieniu i promocji podmiotu. </w:t>
      </w:r>
    </w:p>
    <w:p w:rsidR="00B4602E" w:rsidRDefault="00B4602E" w:rsidP="00627EEB">
      <w:pPr>
        <w:pStyle w:val="Akapitzlist"/>
        <w:numPr>
          <w:ilvl w:val="1"/>
          <w:numId w:val="4"/>
        </w:numPr>
        <w:spacing w:line="360" w:lineRule="auto"/>
        <w:jc w:val="both"/>
      </w:pPr>
      <w:r>
        <w:t xml:space="preserve">wizytówka (a po jej rozwinięciu także szerszy opis organizacji) umożliwia kontakt z podmiotem w jednej z dwóch wybranych opcji: </w:t>
      </w:r>
    </w:p>
    <w:p w:rsidR="00B4602E" w:rsidRDefault="00B4602E" w:rsidP="00627EEB">
      <w:pPr>
        <w:pStyle w:val="Akapitzlist"/>
        <w:numPr>
          <w:ilvl w:val="2"/>
          <w:numId w:val="5"/>
        </w:numPr>
        <w:spacing w:line="360" w:lineRule="auto"/>
        <w:jc w:val="both"/>
      </w:pPr>
      <w:r>
        <w:t>w przypadku każdego podmiotu istnieje możliwość kontaktu w formie przesłania wiadomości do organizacji przez opcję</w:t>
      </w:r>
      <w:r w:rsidRPr="008A5D59">
        <w:t xml:space="preserve"> </w:t>
      </w:r>
      <w:r w:rsidRPr="008A5D59">
        <w:rPr>
          <w:b/>
          <w:u w:val="single"/>
        </w:rPr>
        <w:t>„Napisz do nas”</w:t>
      </w:r>
      <w:r w:rsidRPr="008A5D59">
        <w:t xml:space="preserve">. Skorzystanie </w:t>
      </w:r>
      <w:r>
        <w:t>z tej opcji wywołuje okienko, w którym użytkownik indywidualny zapisuje treść (pytanie, informację itp.) i dodaje swój adres e-mail, na który otrzymuje kopię wiadomości, a który jednocześnie stanowi adres zwrotny dla przesłania odpowiedzi. Formularz nie ogranicza oraz nie narzuca struktury przekazywanej informacji/wiadomości – co do zasady służy nawiązaniu kontaktu, także między różnymi podmiotami ekonomii społecznej. Jednak dalsza „korespondencja” prowadzona jest już poza bazą – opcja „Napisz do nas” jest jedynie zachętą do kontaktu i jego pierwszym krokiem.</w:t>
      </w:r>
    </w:p>
    <w:p w:rsidR="00B4602E" w:rsidRDefault="00B4602E" w:rsidP="00B4602E">
      <w:pPr>
        <w:pStyle w:val="Akapitzlist"/>
        <w:spacing w:line="360" w:lineRule="auto"/>
        <w:ind w:left="1800"/>
        <w:jc w:val="both"/>
      </w:pPr>
    </w:p>
    <w:tbl>
      <w:tblPr>
        <w:tblStyle w:val="Tabela-Siatka"/>
        <w:tblW w:w="5000" w:type="pct"/>
        <w:tblLook w:val="04A0" w:firstRow="1" w:lastRow="0" w:firstColumn="1" w:lastColumn="0" w:noHBand="0" w:noVBand="1"/>
      </w:tblPr>
      <w:tblGrid>
        <w:gridCol w:w="3353"/>
        <w:gridCol w:w="5935"/>
      </w:tblGrid>
      <w:tr w:rsidR="00B4602E" w:rsidTr="00D74C6B">
        <w:tc>
          <w:tcPr>
            <w:tcW w:w="1805" w:type="pct"/>
            <w:shd w:val="clear" w:color="auto" w:fill="A6A6A6" w:themeFill="background1" w:themeFillShade="A6"/>
            <w:vAlign w:val="center"/>
          </w:tcPr>
          <w:p w:rsidR="00B4602E" w:rsidRPr="00457EAA" w:rsidRDefault="00B4602E" w:rsidP="00D74C6B">
            <w:pPr>
              <w:pStyle w:val="Akapitzlist"/>
              <w:ind w:left="0"/>
              <w:rPr>
                <w:b/>
                <w:sz w:val="20"/>
              </w:rPr>
            </w:pPr>
            <w:r w:rsidRPr="00457EAA">
              <w:rPr>
                <w:b/>
                <w:sz w:val="20"/>
              </w:rPr>
              <w:t>Napisz do nas:</w:t>
            </w:r>
          </w:p>
        </w:tc>
        <w:tc>
          <w:tcPr>
            <w:tcW w:w="3195" w:type="pct"/>
            <w:shd w:val="clear" w:color="auto" w:fill="A6A6A6" w:themeFill="background1" w:themeFillShade="A6"/>
            <w:vAlign w:val="center"/>
          </w:tcPr>
          <w:p w:rsidR="00B4602E" w:rsidRPr="00457EAA" w:rsidRDefault="00B4602E" w:rsidP="00D74C6B">
            <w:pPr>
              <w:pStyle w:val="Akapitzlist"/>
              <w:ind w:left="0"/>
              <w:rPr>
                <w:b/>
                <w:sz w:val="20"/>
              </w:rPr>
            </w:pPr>
            <w:r w:rsidRPr="00457EAA">
              <w:rPr>
                <w:b/>
                <w:sz w:val="20"/>
              </w:rPr>
              <w:t>[nazwa podmiotu-adresata wiadomości uzupełniana automatycznie]</w:t>
            </w:r>
          </w:p>
        </w:tc>
      </w:tr>
      <w:tr w:rsidR="00B4602E" w:rsidTr="00D74C6B">
        <w:tc>
          <w:tcPr>
            <w:tcW w:w="1805" w:type="pct"/>
            <w:vAlign w:val="center"/>
          </w:tcPr>
          <w:p w:rsidR="00B4602E" w:rsidRDefault="00B4602E" w:rsidP="00D74C6B">
            <w:pPr>
              <w:pStyle w:val="Akapitzlist"/>
              <w:ind w:left="0"/>
              <w:rPr>
                <w:sz w:val="20"/>
              </w:rPr>
            </w:pPr>
            <w:r w:rsidRPr="00457EAA">
              <w:rPr>
                <w:sz w:val="20"/>
              </w:rPr>
              <w:t xml:space="preserve">tytuł </w:t>
            </w:r>
            <w:r>
              <w:rPr>
                <w:sz w:val="20"/>
              </w:rPr>
              <w:t>informacji</w:t>
            </w:r>
          </w:p>
          <w:p w:rsidR="00B4602E" w:rsidRPr="00457EAA" w:rsidRDefault="00B4602E" w:rsidP="00D74C6B">
            <w:pPr>
              <w:pStyle w:val="Akapitzlist"/>
              <w:ind w:left="0"/>
              <w:rPr>
                <w:sz w:val="20"/>
              </w:rPr>
            </w:pPr>
          </w:p>
        </w:tc>
        <w:tc>
          <w:tcPr>
            <w:tcW w:w="3195" w:type="pct"/>
            <w:vAlign w:val="center"/>
          </w:tcPr>
          <w:p w:rsidR="00B4602E" w:rsidRPr="00457EAA" w:rsidRDefault="00B4602E" w:rsidP="00D74C6B">
            <w:pPr>
              <w:pStyle w:val="Akapitzlist"/>
              <w:ind w:left="0"/>
              <w:rPr>
                <w:sz w:val="20"/>
              </w:rPr>
            </w:pPr>
          </w:p>
        </w:tc>
      </w:tr>
      <w:tr w:rsidR="00B4602E" w:rsidTr="00D74C6B">
        <w:tc>
          <w:tcPr>
            <w:tcW w:w="1805" w:type="pct"/>
            <w:vAlign w:val="center"/>
          </w:tcPr>
          <w:p w:rsidR="00B4602E" w:rsidRDefault="00B4602E" w:rsidP="00D74C6B">
            <w:pPr>
              <w:pStyle w:val="Akapitzlist"/>
              <w:ind w:left="0"/>
              <w:rPr>
                <w:sz w:val="20"/>
              </w:rPr>
            </w:pPr>
            <w:r w:rsidRPr="00457EAA">
              <w:rPr>
                <w:sz w:val="20"/>
              </w:rPr>
              <w:t xml:space="preserve">treść </w:t>
            </w:r>
            <w:r>
              <w:rPr>
                <w:sz w:val="20"/>
              </w:rPr>
              <w:t>informacji</w:t>
            </w:r>
          </w:p>
          <w:p w:rsidR="00B4602E" w:rsidRPr="00457EAA" w:rsidRDefault="00B4602E" w:rsidP="00D74C6B">
            <w:pPr>
              <w:pStyle w:val="Akapitzlist"/>
              <w:ind w:left="0"/>
              <w:rPr>
                <w:sz w:val="20"/>
              </w:rPr>
            </w:pPr>
          </w:p>
        </w:tc>
        <w:tc>
          <w:tcPr>
            <w:tcW w:w="3195" w:type="pct"/>
            <w:vAlign w:val="center"/>
          </w:tcPr>
          <w:p w:rsidR="00B4602E" w:rsidRPr="00457EAA" w:rsidRDefault="00B4602E" w:rsidP="00D74C6B">
            <w:pPr>
              <w:pStyle w:val="Akapitzlist"/>
              <w:ind w:left="0"/>
              <w:rPr>
                <w:sz w:val="20"/>
              </w:rPr>
            </w:pPr>
          </w:p>
        </w:tc>
      </w:tr>
      <w:tr w:rsidR="00B4602E" w:rsidTr="00D74C6B">
        <w:tc>
          <w:tcPr>
            <w:tcW w:w="1805" w:type="pct"/>
            <w:vAlign w:val="center"/>
          </w:tcPr>
          <w:p w:rsidR="00B4602E" w:rsidRDefault="00B4602E" w:rsidP="00D74C6B">
            <w:pPr>
              <w:pStyle w:val="Akapitzlist"/>
              <w:ind w:left="0"/>
              <w:rPr>
                <w:sz w:val="20"/>
              </w:rPr>
            </w:pPr>
            <w:r>
              <w:rPr>
                <w:sz w:val="20"/>
              </w:rPr>
              <w:t xml:space="preserve">mój </w:t>
            </w:r>
            <w:r w:rsidRPr="00457EAA">
              <w:rPr>
                <w:sz w:val="20"/>
              </w:rPr>
              <w:t>adres</w:t>
            </w:r>
            <w:r>
              <w:rPr>
                <w:sz w:val="20"/>
              </w:rPr>
              <w:t xml:space="preserve"> e-mail</w:t>
            </w:r>
          </w:p>
          <w:p w:rsidR="00B4602E" w:rsidRPr="00457EAA" w:rsidRDefault="00B4602E" w:rsidP="00D74C6B">
            <w:pPr>
              <w:pStyle w:val="Akapitzlist"/>
              <w:ind w:left="0"/>
              <w:rPr>
                <w:sz w:val="20"/>
              </w:rPr>
            </w:pPr>
          </w:p>
        </w:tc>
        <w:tc>
          <w:tcPr>
            <w:tcW w:w="3195" w:type="pct"/>
            <w:vAlign w:val="center"/>
          </w:tcPr>
          <w:p w:rsidR="00B4602E" w:rsidRPr="00457EAA" w:rsidRDefault="00B4602E" w:rsidP="00D74C6B">
            <w:pPr>
              <w:pStyle w:val="Akapitzlist"/>
              <w:ind w:left="0"/>
              <w:rPr>
                <w:sz w:val="20"/>
              </w:rPr>
            </w:pPr>
          </w:p>
        </w:tc>
      </w:tr>
    </w:tbl>
    <w:p w:rsidR="00B4602E" w:rsidRPr="00457EAA" w:rsidRDefault="00B4602E" w:rsidP="00B4602E">
      <w:pPr>
        <w:pStyle w:val="Akapitzlist"/>
        <w:ind w:left="0"/>
        <w:jc w:val="both"/>
        <w:rPr>
          <w:sz w:val="18"/>
        </w:rPr>
      </w:pPr>
      <w:r w:rsidRPr="00457EAA">
        <w:rPr>
          <w:sz w:val="18"/>
        </w:rPr>
        <w:t xml:space="preserve">Schemat </w:t>
      </w:r>
      <w:r>
        <w:rPr>
          <w:sz w:val="18"/>
        </w:rPr>
        <w:t>1. F</w:t>
      </w:r>
      <w:r w:rsidRPr="00457EAA">
        <w:rPr>
          <w:sz w:val="18"/>
        </w:rPr>
        <w:t xml:space="preserve">ormularz </w:t>
      </w:r>
      <w:r>
        <w:rPr>
          <w:sz w:val="18"/>
        </w:rPr>
        <w:t xml:space="preserve">służący </w:t>
      </w:r>
      <w:r w:rsidRPr="00457EAA">
        <w:rPr>
          <w:sz w:val="18"/>
        </w:rPr>
        <w:t>przesłani</w:t>
      </w:r>
      <w:r>
        <w:rPr>
          <w:sz w:val="18"/>
        </w:rPr>
        <w:t>u</w:t>
      </w:r>
      <w:r w:rsidRPr="00457EAA">
        <w:rPr>
          <w:sz w:val="18"/>
        </w:rPr>
        <w:t xml:space="preserve"> informacji </w:t>
      </w:r>
      <w:r>
        <w:rPr>
          <w:sz w:val="18"/>
        </w:rPr>
        <w:t xml:space="preserve">po kliknięciu opcji </w:t>
      </w:r>
      <w:r w:rsidRPr="00457EAA">
        <w:rPr>
          <w:sz w:val="18"/>
        </w:rPr>
        <w:t>„Napisz do nas”</w:t>
      </w:r>
    </w:p>
    <w:p w:rsidR="00B4602E" w:rsidRDefault="00B4602E" w:rsidP="00B4602E">
      <w:pPr>
        <w:pStyle w:val="Akapitzlist"/>
        <w:spacing w:line="360" w:lineRule="auto"/>
        <w:ind w:left="1800"/>
        <w:jc w:val="both"/>
      </w:pPr>
    </w:p>
    <w:p w:rsidR="00B4602E" w:rsidRDefault="00B4602E" w:rsidP="00627EEB">
      <w:pPr>
        <w:pStyle w:val="Akapitzlist"/>
        <w:numPr>
          <w:ilvl w:val="0"/>
          <w:numId w:val="6"/>
        </w:numPr>
        <w:spacing w:line="360" w:lineRule="auto"/>
        <w:jc w:val="both"/>
      </w:pPr>
      <w:r>
        <w:t xml:space="preserve">w przypadku podmiotów świadczących usługi odpłatnie (odpłatna działalność pożytku publicznego i/lub działalność gospodarcza) istnieje dodatkowa możliwość kontaktu w formie przesłania wiadomości w opcji </w:t>
      </w:r>
      <w:r w:rsidRPr="008A5D59">
        <w:rPr>
          <w:b/>
          <w:u w:val="single"/>
        </w:rPr>
        <w:t>„</w:t>
      </w:r>
      <w:r>
        <w:rPr>
          <w:b/>
          <w:u w:val="single"/>
        </w:rPr>
        <w:t>Zapytaj o ofertę</w:t>
      </w:r>
      <w:r w:rsidRPr="008A5D59">
        <w:rPr>
          <w:b/>
          <w:u w:val="single"/>
        </w:rPr>
        <w:t>”</w:t>
      </w:r>
      <w:r>
        <w:t xml:space="preserve">. Skorzystanie z tej opcji wywołuje formularz pozwalający na przesłanie konkretnego zapytania i pozyskanie oferty od konkretnego podmiotu w oparciu o opisane/określone w zapytaniu parametry. W zapytaniu użytkownik indywidualny zadaje pytanie i dodaje swój adres e-mail, na który otrzymuje kopię wiadomości, a który jednocześnie stanowi adres zwrotny dla przesłania oferty. Formularz nie ogranicza oraz nie narzuca struktury przekazywanego zapytania – co do zasady służy uzyskaniu informacji o konkretnej ofercie, jak i może z powodzeniem być stosowany w procedurach rozeznania rynku lub innych </w:t>
      </w:r>
      <w:r>
        <w:lastRenderedPageBreak/>
        <w:t>postępowań konkurencyjnych zorientowanych na wyłonienie dostawcy/wykonawcy. Podobnie jak to jest w opcji „Napisz do nas”, dalsza „korespondencja” prowadzona jest już poza bazą – opcja „Zapytaj o ofertę” jest jedynie zachętą do kontaktu i jego pierwszym krokiem</w:t>
      </w:r>
    </w:p>
    <w:p w:rsidR="00B4602E" w:rsidRDefault="00B4602E" w:rsidP="00B4602E"/>
    <w:tbl>
      <w:tblPr>
        <w:tblStyle w:val="Tabela-Siatka"/>
        <w:tblW w:w="5000" w:type="pct"/>
        <w:tblLook w:val="04A0" w:firstRow="1" w:lastRow="0" w:firstColumn="1" w:lastColumn="0" w:noHBand="0" w:noVBand="1"/>
      </w:tblPr>
      <w:tblGrid>
        <w:gridCol w:w="3353"/>
        <w:gridCol w:w="5935"/>
      </w:tblGrid>
      <w:tr w:rsidR="00B4602E" w:rsidTr="00D74C6B">
        <w:tc>
          <w:tcPr>
            <w:tcW w:w="1805" w:type="pct"/>
            <w:shd w:val="clear" w:color="auto" w:fill="A6A6A6" w:themeFill="background1" w:themeFillShade="A6"/>
            <w:vAlign w:val="center"/>
          </w:tcPr>
          <w:p w:rsidR="00B4602E" w:rsidRPr="00457EAA" w:rsidRDefault="00B4602E" w:rsidP="00D74C6B">
            <w:pPr>
              <w:rPr>
                <w:b/>
                <w:sz w:val="20"/>
              </w:rPr>
            </w:pPr>
            <w:r w:rsidRPr="00457EAA">
              <w:rPr>
                <w:b/>
                <w:sz w:val="20"/>
              </w:rPr>
              <w:t>Pytanie o ofertę</w:t>
            </w:r>
            <w:r>
              <w:rPr>
                <w:b/>
                <w:sz w:val="20"/>
              </w:rPr>
              <w:t xml:space="preserve"> do</w:t>
            </w:r>
            <w:r w:rsidRPr="00457EAA">
              <w:rPr>
                <w:b/>
                <w:sz w:val="20"/>
              </w:rPr>
              <w:t>:</w:t>
            </w:r>
          </w:p>
        </w:tc>
        <w:tc>
          <w:tcPr>
            <w:tcW w:w="3195" w:type="pct"/>
            <w:shd w:val="clear" w:color="auto" w:fill="A6A6A6" w:themeFill="background1" w:themeFillShade="A6"/>
            <w:vAlign w:val="center"/>
          </w:tcPr>
          <w:p w:rsidR="00B4602E" w:rsidRPr="00457EAA" w:rsidRDefault="00B4602E" w:rsidP="00D74C6B">
            <w:pPr>
              <w:pStyle w:val="Akapitzlist"/>
              <w:ind w:left="0"/>
              <w:rPr>
                <w:b/>
                <w:sz w:val="20"/>
              </w:rPr>
            </w:pPr>
            <w:r w:rsidRPr="00457EAA">
              <w:rPr>
                <w:b/>
                <w:sz w:val="20"/>
              </w:rPr>
              <w:t>[nazwa podmiotu-adresata wiadomości uzupełniana automatycznie]</w:t>
            </w:r>
          </w:p>
        </w:tc>
      </w:tr>
      <w:tr w:rsidR="00B4602E" w:rsidTr="00D74C6B">
        <w:tc>
          <w:tcPr>
            <w:tcW w:w="1805" w:type="pct"/>
            <w:vAlign w:val="center"/>
          </w:tcPr>
          <w:p w:rsidR="00B4602E" w:rsidRDefault="00B4602E" w:rsidP="00D74C6B">
            <w:pPr>
              <w:pStyle w:val="Akapitzlist"/>
              <w:ind w:left="0"/>
              <w:rPr>
                <w:sz w:val="20"/>
              </w:rPr>
            </w:pPr>
            <w:r w:rsidRPr="00457EAA">
              <w:rPr>
                <w:sz w:val="20"/>
              </w:rPr>
              <w:t xml:space="preserve">treść </w:t>
            </w:r>
            <w:r>
              <w:rPr>
                <w:sz w:val="20"/>
              </w:rPr>
              <w:t>pytania</w:t>
            </w:r>
          </w:p>
          <w:p w:rsidR="00B4602E" w:rsidRPr="00457EAA" w:rsidRDefault="00B4602E" w:rsidP="00D74C6B">
            <w:pPr>
              <w:pStyle w:val="Akapitzlist"/>
              <w:ind w:left="0"/>
              <w:rPr>
                <w:sz w:val="20"/>
              </w:rPr>
            </w:pPr>
          </w:p>
        </w:tc>
        <w:tc>
          <w:tcPr>
            <w:tcW w:w="3195" w:type="pct"/>
            <w:vAlign w:val="center"/>
          </w:tcPr>
          <w:p w:rsidR="00B4602E" w:rsidRPr="00457EAA" w:rsidRDefault="00B4602E" w:rsidP="00D74C6B">
            <w:pPr>
              <w:pStyle w:val="Akapitzlist"/>
              <w:ind w:left="0"/>
              <w:rPr>
                <w:sz w:val="20"/>
              </w:rPr>
            </w:pPr>
          </w:p>
        </w:tc>
      </w:tr>
      <w:tr w:rsidR="00B4602E" w:rsidTr="00D74C6B">
        <w:tc>
          <w:tcPr>
            <w:tcW w:w="1805" w:type="pct"/>
            <w:vAlign w:val="center"/>
          </w:tcPr>
          <w:p w:rsidR="00B4602E" w:rsidRPr="00457EAA" w:rsidRDefault="00B4602E" w:rsidP="00D74C6B">
            <w:pPr>
              <w:pStyle w:val="Akapitzlist"/>
              <w:ind w:left="0"/>
              <w:rPr>
                <w:sz w:val="20"/>
              </w:rPr>
            </w:pPr>
            <w:r w:rsidRPr="00457EAA">
              <w:rPr>
                <w:sz w:val="20"/>
              </w:rPr>
              <w:t>adres, na który chcesz otrzymać odpowiedź</w:t>
            </w:r>
          </w:p>
        </w:tc>
        <w:tc>
          <w:tcPr>
            <w:tcW w:w="3195" w:type="pct"/>
            <w:vAlign w:val="center"/>
          </w:tcPr>
          <w:p w:rsidR="00B4602E" w:rsidRPr="00457EAA" w:rsidRDefault="00B4602E" w:rsidP="00D74C6B">
            <w:pPr>
              <w:pStyle w:val="Akapitzlist"/>
              <w:ind w:left="0"/>
              <w:rPr>
                <w:sz w:val="20"/>
              </w:rPr>
            </w:pPr>
          </w:p>
        </w:tc>
      </w:tr>
      <w:tr w:rsidR="00B4602E" w:rsidTr="00D74C6B">
        <w:tc>
          <w:tcPr>
            <w:tcW w:w="1805" w:type="pct"/>
            <w:vAlign w:val="center"/>
          </w:tcPr>
          <w:p w:rsidR="00B4602E" w:rsidRPr="00457EAA" w:rsidRDefault="00B4602E" w:rsidP="00D74C6B">
            <w:pPr>
              <w:pStyle w:val="Akapitzlist"/>
              <w:ind w:left="0"/>
              <w:rPr>
                <w:sz w:val="20"/>
              </w:rPr>
            </w:pPr>
            <w:r>
              <w:rPr>
                <w:sz w:val="20"/>
              </w:rPr>
              <w:t>termin do którego chcesz otrzymać odpowiedź</w:t>
            </w:r>
          </w:p>
        </w:tc>
        <w:tc>
          <w:tcPr>
            <w:tcW w:w="3195" w:type="pct"/>
            <w:vAlign w:val="center"/>
          </w:tcPr>
          <w:p w:rsidR="00B4602E" w:rsidRPr="00457EAA" w:rsidRDefault="00B4602E" w:rsidP="00D74C6B">
            <w:pPr>
              <w:pStyle w:val="Akapitzlist"/>
              <w:ind w:left="0"/>
              <w:rPr>
                <w:sz w:val="20"/>
              </w:rPr>
            </w:pPr>
          </w:p>
        </w:tc>
      </w:tr>
      <w:tr w:rsidR="00B4602E" w:rsidTr="00D74C6B">
        <w:tc>
          <w:tcPr>
            <w:tcW w:w="1805" w:type="pct"/>
            <w:vAlign w:val="center"/>
          </w:tcPr>
          <w:p w:rsidR="00B4602E" w:rsidRDefault="00B4602E" w:rsidP="00D74C6B">
            <w:pPr>
              <w:pStyle w:val="Akapitzlist"/>
              <w:ind w:left="0"/>
              <w:rPr>
                <w:sz w:val="20"/>
              </w:rPr>
            </w:pPr>
            <w:r>
              <w:rPr>
                <w:sz w:val="20"/>
              </w:rPr>
              <w:t>załączniki</w:t>
            </w:r>
          </w:p>
          <w:p w:rsidR="00B4602E" w:rsidRDefault="00B4602E" w:rsidP="00D74C6B">
            <w:pPr>
              <w:pStyle w:val="Akapitzlist"/>
              <w:ind w:left="0"/>
              <w:rPr>
                <w:sz w:val="20"/>
              </w:rPr>
            </w:pPr>
          </w:p>
        </w:tc>
        <w:tc>
          <w:tcPr>
            <w:tcW w:w="3195" w:type="pct"/>
            <w:vAlign w:val="center"/>
          </w:tcPr>
          <w:p w:rsidR="00B4602E" w:rsidRPr="000D4958" w:rsidRDefault="00B4602E" w:rsidP="00D74C6B">
            <w:pPr>
              <w:jc w:val="center"/>
              <w:rPr>
                <w:sz w:val="20"/>
              </w:rPr>
            </w:pPr>
            <w:r>
              <w:rPr>
                <w:rFonts w:ascii="MS Gothic" w:eastAsia="MS Gothic" w:hAnsi="MS Gothic" w:hint="eastAsia"/>
                <w:sz w:val="20"/>
              </w:rPr>
              <w:t>☐</w:t>
            </w:r>
            <w:r w:rsidRPr="000D4958">
              <w:rPr>
                <w:sz w:val="20"/>
              </w:rPr>
              <w:t>TAK</w:t>
            </w:r>
            <w:r>
              <w:rPr>
                <w:sz w:val="20"/>
              </w:rPr>
              <w:t>, załącz plik</w:t>
            </w:r>
            <w:r w:rsidRPr="000D4958">
              <w:rPr>
                <w:sz w:val="20"/>
              </w:rPr>
              <w:t xml:space="preserve">   </w:t>
            </w:r>
            <w:r w:rsidRPr="000D4958">
              <w:rPr>
                <w:rFonts w:ascii="MS Gothic" w:eastAsia="MS Gothic" w:hAnsi="MS Gothic" w:hint="eastAsia"/>
                <w:sz w:val="20"/>
              </w:rPr>
              <w:t>☐</w:t>
            </w:r>
            <w:r w:rsidRPr="000D4958">
              <w:rPr>
                <w:sz w:val="20"/>
              </w:rPr>
              <w:t xml:space="preserve"> NIE</w:t>
            </w:r>
          </w:p>
        </w:tc>
      </w:tr>
    </w:tbl>
    <w:p w:rsidR="00B4602E" w:rsidRPr="00457EAA" w:rsidRDefault="00B4602E" w:rsidP="00B4602E">
      <w:pPr>
        <w:pStyle w:val="Akapitzlist"/>
        <w:ind w:left="0"/>
        <w:jc w:val="both"/>
        <w:rPr>
          <w:sz w:val="18"/>
        </w:rPr>
      </w:pPr>
      <w:r w:rsidRPr="00457EAA">
        <w:rPr>
          <w:sz w:val="18"/>
        </w:rPr>
        <w:t xml:space="preserve">Schemat </w:t>
      </w:r>
      <w:r>
        <w:rPr>
          <w:sz w:val="18"/>
        </w:rPr>
        <w:t>2. F</w:t>
      </w:r>
      <w:r w:rsidRPr="00457EAA">
        <w:rPr>
          <w:sz w:val="18"/>
        </w:rPr>
        <w:t xml:space="preserve">ormularz </w:t>
      </w:r>
      <w:r>
        <w:rPr>
          <w:sz w:val="18"/>
        </w:rPr>
        <w:t xml:space="preserve">służący </w:t>
      </w:r>
      <w:r w:rsidRPr="00457EAA">
        <w:rPr>
          <w:sz w:val="18"/>
        </w:rPr>
        <w:t>przesłani</w:t>
      </w:r>
      <w:r>
        <w:rPr>
          <w:sz w:val="18"/>
        </w:rPr>
        <w:t>u</w:t>
      </w:r>
      <w:r w:rsidRPr="00457EAA">
        <w:rPr>
          <w:sz w:val="18"/>
        </w:rPr>
        <w:t xml:space="preserve"> </w:t>
      </w:r>
      <w:r>
        <w:rPr>
          <w:sz w:val="18"/>
        </w:rPr>
        <w:t>zapytania po kliknięciu opcji</w:t>
      </w:r>
      <w:r w:rsidRPr="00457EAA">
        <w:rPr>
          <w:sz w:val="18"/>
        </w:rPr>
        <w:t xml:space="preserve"> „</w:t>
      </w:r>
      <w:r>
        <w:rPr>
          <w:sz w:val="18"/>
        </w:rPr>
        <w:t>Zapytaj o ofertę</w:t>
      </w:r>
      <w:r w:rsidRPr="00457EAA">
        <w:rPr>
          <w:sz w:val="18"/>
        </w:rPr>
        <w:t>”</w:t>
      </w:r>
    </w:p>
    <w:p w:rsidR="00B4602E" w:rsidRDefault="00B4602E" w:rsidP="00B4602E">
      <w:pPr>
        <w:rPr>
          <w:rFonts w:asciiTheme="minorHAnsi" w:hAnsiTheme="minorHAnsi"/>
          <w:b/>
          <w:sz w:val="24"/>
          <w:szCs w:val="24"/>
        </w:rPr>
      </w:pPr>
      <w:bookmarkStart w:id="2" w:name="_Toc510022602"/>
    </w:p>
    <w:p w:rsidR="00B4602E" w:rsidRPr="0023602E" w:rsidRDefault="00B4602E" w:rsidP="00B4602E">
      <w:pPr>
        <w:rPr>
          <w:rFonts w:asciiTheme="minorHAnsi" w:hAnsiTheme="minorHAnsi"/>
          <w:b/>
        </w:rPr>
      </w:pPr>
      <w:r w:rsidRPr="0023602E">
        <w:rPr>
          <w:rFonts w:asciiTheme="minorHAnsi" w:hAnsiTheme="minorHAnsi"/>
          <w:b/>
          <w:sz w:val="24"/>
          <w:szCs w:val="24"/>
        </w:rPr>
        <w:t>2. Obsługa aplikacji (bazy) z poziomu użytkownika instytucjonalnego</w:t>
      </w:r>
      <w:bookmarkEnd w:id="2"/>
    </w:p>
    <w:p w:rsidR="00B4602E" w:rsidRDefault="00B4602E" w:rsidP="00B4602E">
      <w:pPr>
        <w:spacing w:line="360" w:lineRule="auto"/>
        <w:jc w:val="both"/>
      </w:pPr>
      <w:r>
        <w:t>Każdy podmiot spełniający definicję „podmiotu ekonomii społecznej” może w bazie utworzyć samodzielnie prezentację, która pojawia się w systemie jako „wizytówka podmiotu” na mapie z opcją rozszerzenia do widoku pełnego ekranu z opisem podejmowanych działań i zestawem większej liczby danych o podmiocie, jak dodatkowe dane kontaktowe, informacje o statusie pożytku publicznego, logo podmiotu i zdjęcia z jego działalności, referencje, rekomendacje i informacje o nagrodach.</w:t>
      </w:r>
    </w:p>
    <w:p w:rsidR="00B4602E" w:rsidRDefault="00B4602E" w:rsidP="00B4602E">
      <w:pPr>
        <w:spacing w:line="360" w:lineRule="auto"/>
        <w:jc w:val="both"/>
      </w:pPr>
    </w:p>
    <w:p w:rsidR="00B4602E" w:rsidRPr="0023602E" w:rsidRDefault="00B4602E" w:rsidP="00627EEB">
      <w:pPr>
        <w:pStyle w:val="Nagwek3"/>
        <w:numPr>
          <w:ilvl w:val="0"/>
          <w:numId w:val="7"/>
        </w:numPr>
        <w:spacing w:before="0" w:line="360" w:lineRule="auto"/>
        <w:rPr>
          <w:rFonts w:asciiTheme="minorHAnsi" w:hAnsiTheme="minorHAnsi"/>
          <w:color w:val="auto"/>
        </w:rPr>
      </w:pPr>
      <w:bookmarkStart w:id="3" w:name="_2.2.1_Tworzenie_wizytówki"/>
      <w:bookmarkStart w:id="4" w:name="_Toc510022603"/>
      <w:bookmarkEnd w:id="3"/>
      <w:r w:rsidRPr="0023602E">
        <w:rPr>
          <w:rFonts w:asciiTheme="minorHAnsi" w:hAnsiTheme="minorHAnsi"/>
          <w:color w:val="auto"/>
        </w:rPr>
        <w:t>Tworzenie prezentacji podmiotu</w:t>
      </w:r>
      <w:bookmarkEnd w:id="4"/>
    </w:p>
    <w:p w:rsidR="00B4602E" w:rsidRDefault="00B4602E" w:rsidP="00B4602E">
      <w:pPr>
        <w:spacing w:line="360" w:lineRule="auto"/>
        <w:jc w:val="both"/>
      </w:pPr>
      <w:r>
        <w:t xml:space="preserve">Wypełniając dane dla potrzeb stworzenia wizytówki i opisu na stronie www, podmiot otrzymuje mailowe potwierdzenie wprowadzenia danych, które zawiera jednocześnie link aktywacyjny, którego kliknięcie powoduje zatwierdzenie danych w bazie. Wprowadzenie danych nie wymaga tworzenia konta w bazie, ale wymaga wskazania trzech alternatywnych kanałów kontaktu z podmiotem (1. adres e-mail, 2. numer telefonu, 3. drugi adres e-mail lub drugi numer telefonu). Ponieważ tworzenie odrębnych kont i haseł zniechęca do korzystania z narzędzi internetowych, baza nie przewiduje takiego wymogu, ale jednocześnie tworzy zabezpieczenie na wypadek konieczności zmiany lub aktualizacji danych w bazie przez użytkownika. W takiej sytuacji, użytkownikowi przekazywane jest </w:t>
      </w:r>
      <w:r>
        <w:lastRenderedPageBreak/>
        <w:t>hasło dostępowe na jeden z trzech kanałów kontaktu (kanał kontaktu do otrzymania hasła wybiera użytkownik).</w:t>
      </w:r>
    </w:p>
    <w:p w:rsidR="00B4602E" w:rsidRDefault="00B4602E" w:rsidP="00B4602E">
      <w:pPr>
        <w:spacing w:line="360" w:lineRule="auto"/>
        <w:jc w:val="both"/>
      </w:pPr>
      <w:r>
        <w:t>Ponieważ użytkownik instytucjonalny wprowadza do systemu właściwy dla niego numer rejestrowy, wykluczone jest tym samym wielokrotne zamieszczenie informacji o tym samym podmiocie w bazie. Wskazanie numeru rejestrowego jest jedną z obligatoryjnych danych, podobnie jak wskazanie nazwy i siedziby podmiotu (miejscowości), opisu działalności i kontaktu e-mail. Pozostałe pola mają charakter fakultatywny, a korzystający z danych (użytkownicy indywidualni) widzą tylko te pola i dane, które zostały wypełnione przez użytkownika instytucjonalnego (w widoku nie ma pól pustych lub pól z oznaczeniami typu „Nie dotyczy”). Korzystający z danych (użytkownik indywidualny) widzi także liczbę „gwiazdek” (punktów), które otrzymał konkretny podmiot w związku z zamieszczeniem rekomendacji/referencji w bazie, jak też widzi opcję „Napisz do nas” i – dla tych podmiotów, które prowadzą działalność odpłatną – opcję „Zapytaj o ofertę”. Dodatkowo, w widoku zamieszczone są odnośniki do wydarzeń, które organizuje lub współorganizuje dany podmiot i które zostały wprowadzone w pasku zdarzeń (użytkownik widzi ich tytuły).</w:t>
      </w:r>
    </w:p>
    <w:p w:rsidR="00B4602E" w:rsidRDefault="00B4602E" w:rsidP="00B4602E">
      <w:pPr>
        <w:spacing w:line="360" w:lineRule="auto"/>
        <w:jc w:val="both"/>
      </w:pPr>
    </w:p>
    <w:p w:rsidR="00B4602E" w:rsidRDefault="00B4602E" w:rsidP="00B4602E">
      <w:r>
        <w:br w:type="page"/>
      </w:r>
    </w:p>
    <w:p w:rsidR="00B4602E" w:rsidRPr="0028152C" w:rsidRDefault="00B4602E" w:rsidP="00B4602E">
      <w:pPr>
        <w:jc w:val="both"/>
        <w:rPr>
          <w:sz w:val="12"/>
        </w:rPr>
      </w:pPr>
    </w:p>
    <w:tbl>
      <w:tblPr>
        <w:tblStyle w:val="Tabela-Siatka"/>
        <w:tblW w:w="0" w:type="auto"/>
        <w:tblLook w:val="04A0" w:firstRow="1" w:lastRow="0" w:firstColumn="1" w:lastColumn="0" w:noHBand="0" w:noVBand="1"/>
      </w:tblPr>
      <w:tblGrid>
        <w:gridCol w:w="1256"/>
        <w:gridCol w:w="2860"/>
        <w:gridCol w:w="5172"/>
      </w:tblGrid>
      <w:tr w:rsidR="00B4602E" w:rsidTr="00D74C6B">
        <w:tc>
          <w:tcPr>
            <w:tcW w:w="774" w:type="dxa"/>
            <w:vMerge w:val="restart"/>
            <w:shd w:val="clear" w:color="auto" w:fill="0D0D0D" w:themeFill="text1" w:themeFillTint="F2"/>
            <w:textDirection w:val="btLr"/>
            <w:vAlign w:val="center"/>
          </w:tcPr>
          <w:p w:rsidR="00B4602E" w:rsidRDefault="00B4602E" w:rsidP="00D74C6B">
            <w:pPr>
              <w:ind w:left="113" w:right="113"/>
              <w:jc w:val="center"/>
            </w:pPr>
            <w:r>
              <w:br w:type="page"/>
              <w:t xml:space="preserve">Dane  widoczne jako </w:t>
            </w:r>
          </w:p>
          <w:p w:rsidR="00B4602E" w:rsidRDefault="00B4602E" w:rsidP="00D74C6B">
            <w:pPr>
              <w:ind w:left="113" w:right="113"/>
              <w:jc w:val="center"/>
            </w:pPr>
            <w:r>
              <w:t>wizytówka podmiotu</w:t>
            </w:r>
          </w:p>
        </w:tc>
        <w:tc>
          <w:tcPr>
            <w:tcW w:w="3020" w:type="dxa"/>
            <w:shd w:val="clear" w:color="auto" w:fill="D9D9D9" w:themeFill="background1" w:themeFillShade="D9"/>
          </w:tcPr>
          <w:p w:rsidR="00B4602E" w:rsidRDefault="00B4602E" w:rsidP="00D74C6B">
            <w:pPr>
              <w:jc w:val="both"/>
              <w:rPr>
                <w:sz w:val="20"/>
              </w:rPr>
            </w:pPr>
            <w:r w:rsidRPr="000D4958">
              <w:rPr>
                <w:sz w:val="20"/>
              </w:rPr>
              <w:t>Nazwa podmiotu</w:t>
            </w:r>
            <w:r>
              <w:rPr>
                <w:sz w:val="20"/>
              </w:rPr>
              <w:t>*</w:t>
            </w:r>
            <w:r w:rsidRPr="000D4958">
              <w:rPr>
                <w:sz w:val="20"/>
              </w:rPr>
              <w:t>:</w:t>
            </w:r>
          </w:p>
          <w:p w:rsidR="00B4602E" w:rsidRPr="000D4958" w:rsidRDefault="00B4602E" w:rsidP="00D74C6B">
            <w:pPr>
              <w:jc w:val="both"/>
              <w:rPr>
                <w:sz w:val="20"/>
              </w:rPr>
            </w:pPr>
          </w:p>
        </w:tc>
        <w:tc>
          <w:tcPr>
            <w:tcW w:w="5494" w:type="dxa"/>
          </w:tcPr>
          <w:p w:rsidR="00B4602E" w:rsidRPr="000D4958" w:rsidRDefault="00B4602E" w:rsidP="00D74C6B">
            <w:pPr>
              <w:jc w:val="both"/>
              <w:rPr>
                <w:sz w:val="20"/>
              </w:rPr>
            </w:pPr>
          </w:p>
        </w:tc>
      </w:tr>
      <w:tr w:rsidR="00B4602E" w:rsidTr="00D74C6B">
        <w:tc>
          <w:tcPr>
            <w:tcW w:w="774" w:type="dxa"/>
            <w:vMerge/>
            <w:shd w:val="clear" w:color="auto" w:fill="0D0D0D" w:themeFill="text1" w:themeFillTint="F2"/>
          </w:tcPr>
          <w:p w:rsidR="00B4602E" w:rsidRDefault="00B4602E" w:rsidP="00D74C6B">
            <w:pPr>
              <w:jc w:val="both"/>
            </w:pPr>
          </w:p>
        </w:tc>
        <w:tc>
          <w:tcPr>
            <w:tcW w:w="3020" w:type="dxa"/>
            <w:shd w:val="clear" w:color="auto" w:fill="D9D9D9" w:themeFill="background1" w:themeFillShade="D9"/>
          </w:tcPr>
          <w:p w:rsidR="00B4602E" w:rsidRPr="000D4958" w:rsidRDefault="00B4602E" w:rsidP="00D74C6B">
            <w:pPr>
              <w:jc w:val="both"/>
              <w:rPr>
                <w:sz w:val="20"/>
              </w:rPr>
            </w:pPr>
            <w:r w:rsidRPr="000D4958">
              <w:rPr>
                <w:sz w:val="20"/>
              </w:rPr>
              <w:t>Miejscowość, w której podmiot ma siedzibę</w:t>
            </w:r>
            <w:r>
              <w:rPr>
                <w:sz w:val="20"/>
              </w:rPr>
              <w:t>*</w:t>
            </w:r>
            <w:r w:rsidRPr="000D4958">
              <w:rPr>
                <w:sz w:val="20"/>
              </w:rPr>
              <w:t>:</w:t>
            </w:r>
          </w:p>
        </w:tc>
        <w:tc>
          <w:tcPr>
            <w:tcW w:w="5494" w:type="dxa"/>
          </w:tcPr>
          <w:p w:rsidR="00B4602E" w:rsidRPr="000D4958" w:rsidRDefault="00B4602E" w:rsidP="00D74C6B">
            <w:pPr>
              <w:jc w:val="both"/>
              <w:rPr>
                <w:sz w:val="20"/>
              </w:rPr>
            </w:pPr>
          </w:p>
        </w:tc>
      </w:tr>
      <w:tr w:rsidR="00B4602E" w:rsidTr="00D74C6B">
        <w:tc>
          <w:tcPr>
            <w:tcW w:w="774" w:type="dxa"/>
            <w:vMerge/>
            <w:shd w:val="clear" w:color="auto" w:fill="0D0D0D" w:themeFill="text1" w:themeFillTint="F2"/>
          </w:tcPr>
          <w:p w:rsidR="00B4602E" w:rsidRDefault="00B4602E" w:rsidP="00D74C6B">
            <w:pPr>
              <w:jc w:val="both"/>
            </w:pPr>
          </w:p>
        </w:tc>
        <w:tc>
          <w:tcPr>
            <w:tcW w:w="3020" w:type="dxa"/>
            <w:shd w:val="clear" w:color="auto" w:fill="D9D9D9" w:themeFill="background1" w:themeFillShade="D9"/>
          </w:tcPr>
          <w:p w:rsidR="00B4602E" w:rsidRDefault="00B4602E" w:rsidP="00D74C6B">
            <w:pPr>
              <w:jc w:val="both"/>
              <w:rPr>
                <w:sz w:val="20"/>
              </w:rPr>
            </w:pPr>
            <w:r>
              <w:rPr>
                <w:sz w:val="20"/>
              </w:rPr>
              <w:t>Nazwa rejestru*:</w:t>
            </w:r>
          </w:p>
          <w:p w:rsidR="00B4602E" w:rsidRPr="000D4958" w:rsidRDefault="00B4602E" w:rsidP="00D74C6B">
            <w:pPr>
              <w:jc w:val="both"/>
              <w:rPr>
                <w:sz w:val="20"/>
              </w:rPr>
            </w:pPr>
          </w:p>
        </w:tc>
        <w:tc>
          <w:tcPr>
            <w:tcW w:w="5494" w:type="dxa"/>
          </w:tcPr>
          <w:p w:rsidR="00B4602E" w:rsidRDefault="00B4602E" w:rsidP="00D74C6B">
            <w:pPr>
              <w:jc w:val="both"/>
              <w:rPr>
                <w:sz w:val="20"/>
              </w:rPr>
            </w:pPr>
            <w:r>
              <w:rPr>
                <w:rFonts w:ascii="MS Gothic" w:eastAsia="MS Gothic" w:hAnsi="MS Gothic" w:hint="eastAsia"/>
                <w:sz w:val="20"/>
              </w:rPr>
              <w:t>☐</w:t>
            </w:r>
            <w:r>
              <w:rPr>
                <w:sz w:val="20"/>
              </w:rPr>
              <w:t>Krajowy Rejestr Sądowy</w:t>
            </w:r>
          </w:p>
          <w:p w:rsidR="00B4602E" w:rsidRDefault="00B4602E" w:rsidP="00D74C6B">
            <w:pPr>
              <w:rPr>
                <w:sz w:val="20"/>
              </w:rPr>
            </w:pPr>
            <w:r>
              <w:rPr>
                <w:rFonts w:ascii="MS Gothic" w:eastAsia="MS Gothic" w:hAnsi="MS Gothic" w:hint="eastAsia"/>
                <w:sz w:val="20"/>
              </w:rPr>
              <w:t>☐</w:t>
            </w:r>
            <w:r w:rsidRPr="00063DE8">
              <w:rPr>
                <w:sz w:val="20"/>
              </w:rPr>
              <w:t xml:space="preserve"> </w:t>
            </w:r>
            <w:r>
              <w:rPr>
                <w:sz w:val="20"/>
              </w:rPr>
              <w:t xml:space="preserve">Ewidencja </w:t>
            </w:r>
            <w:r w:rsidRPr="00063DE8">
              <w:rPr>
                <w:sz w:val="20"/>
              </w:rPr>
              <w:t>Ministerstwa Spraw Wewnętrznych i Administracji</w:t>
            </w:r>
          </w:p>
          <w:p w:rsidR="00B4602E" w:rsidRPr="000D4958" w:rsidRDefault="00B4602E" w:rsidP="00D74C6B">
            <w:pPr>
              <w:jc w:val="both"/>
              <w:rPr>
                <w:sz w:val="20"/>
              </w:rPr>
            </w:pPr>
            <w:r>
              <w:rPr>
                <w:rFonts w:ascii="MS Gothic" w:eastAsia="MS Gothic" w:hAnsi="MS Gothic" w:hint="eastAsia"/>
                <w:sz w:val="20"/>
              </w:rPr>
              <w:t>☐</w:t>
            </w:r>
            <w:r w:rsidRPr="00063DE8">
              <w:rPr>
                <w:sz w:val="20"/>
              </w:rPr>
              <w:t xml:space="preserve"> </w:t>
            </w:r>
            <w:r>
              <w:rPr>
                <w:sz w:val="20"/>
              </w:rPr>
              <w:t>inny rejestr, nazwa:</w:t>
            </w:r>
          </w:p>
        </w:tc>
      </w:tr>
      <w:tr w:rsidR="00B4602E" w:rsidTr="00B4602E">
        <w:trPr>
          <w:trHeight w:val="813"/>
        </w:trPr>
        <w:tc>
          <w:tcPr>
            <w:tcW w:w="774" w:type="dxa"/>
            <w:vMerge/>
            <w:shd w:val="clear" w:color="auto" w:fill="0D0D0D" w:themeFill="text1" w:themeFillTint="F2"/>
          </w:tcPr>
          <w:p w:rsidR="00B4602E" w:rsidRDefault="00B4602E" w:rsidP="00D74C6B">
            <w:pPr>
              <w:jc w:val="both"/>
            </w:pPr>
          </w:p>
        </w:tc>
        <w:tc>
          <w:tcPr>
            <w:tcW w:w="3020" w:type="dxa"/>
            <w:shd w:val="clear" w:color="auto" w:fill="D9D9D9" w:themeFill="background1" w:themeFillShade="D9"/>
          </w:tcPr>
          <w:p w:rsidR="00B4602E" w:rsidRDefault="00B4602E" w:rsidP="00D74C6B">
            <w:pPr>
              <w:jc w:val="both"/>
              <w:rPr>
                <w:sz w:val="20"/>
              </w:rPr>
            </w:pPr>
            <w:r>
              <w:rPr>
                <w:sz w:val="20"/>
              </w:rPr>
              <w:t>Numer we właściwym rejestrze*:</w:t>
            </w:r>
          </w:p>
          <w:p w:rsidR="00B4602E" w:rsidRDefault="00B4602E" w:rsidP="00D74C6B">
            <w:pPr>
              <w:jc w:val="both"/>
              <w:rPr>
                <w:sz w:val="20"/>
              </w:rPr>
            </w:pPr>
          </w:p>
        </w:tc>
        <w:tc>
          <w:tcPr>
            <w:tcW w:w="5494" w:type="dxa"/>
          </w:tcPr>
          <w:p w:rsidR="00B4602E" w:rsidRPr="000D4958" w:rsidRDefault="00B4602E" w:rsidP="00D74C6B">
            <w:pPr>
              <w:jc w:val="both"/>
              <w:rPr>
                <w:sz w:val="20"/>
              </w:rPr>
            </w:pPr>
          </w:p>
        </w:tc>
      </w:tr>
      <w:tr w:rsidR="00B4602E" w:rsidTr="00D74C6B">
        <w:tc>
          <w:tcPr>
            <w:tcW w:w="774" w:type="dxa"/>
            <w:vMerge/>
            <w:shd w:val="clear" w:color="auto" w:fill="0D0D0D" w:themeFill="text1" w:themeFillTint="F2"/>
          </w:tcPr>
          <w:p w:rsidR="00B4602E" w:rsidRDefault="00B4602E" w:rsidP="00D74C6B">
            <w:pPr>
              <w:jc w:val="both"/>
            </w:pPr>
          </w:p>
        </w:tc>
        <w:tc>
          <w:tcPr>
            <w:tcW w:w="3020" w:type="dxa"/>
            <w:shd w:val="clear" w:color="auto" w:fill="D9D9D9" w:themeFill="background1" w:themeFillShade="D9"/>
          </w:tcPr>
          <w:p w:rsidR="00B4602E" w:rsidRDefault="00B4602E" w:rsidP="00D74C6B">
            <w:pPr>
              <w:jc w:val="both"/>
              <w:rPr>
                <w:sz w:val="20"/>
              </w:rPr>
            </w:pPr>
            <w:r>
              <w:rPr>
                <w:sz w:val="20"/>
              </w:rPr>
              <w:t>E-mail do kontaktu*</w:t>
            </w:r>
            <w:r w:rsidRPr="000D4958">
              <w:rPr>
                <w:sz w:val="20"/>
              </w:rPr>
              <w:t>:</w:t>
            </w:r>
          </w:p>
          <w:p w:rsidR="00B4602E" w:rsidRPr="000D4958" w:rsidRDefault="00B4602E" w:rsidP="00D74C6B">
            <w:pPr>
              <w:jc w:val="both"/>
              <w:rPr>
                <w:sz w:val="20"/>
              </w:rPr>
            </w:pPr>
          </w:p>
        </w:tc>
        <w:tc>
          <w:tcPr>
            <w:tcW w:w="5494" w:type="dxa"/>
            <w:vAlign w:val="center"/>
          </w:tcPr>
          <w:p w:rsidR="00B4602E" w:rsidRPr="000D4958" w:rsidRDefault="00B4602E" w:rsidP="00D74C6B">
            <w:pPr>
              <w:jc w:val="center"/>
              <w:rPr>
                <w:sz w:val="20"/>
              </w:rPr>
            </w:pPr>
          </w:p>
        </w:tc>
      </w:tr>
      <w:tr w:rsidR="00B4602E" w:rsidTr="00D74C6B">
        <w:tc>
          <w:tcPr>
            <w:tcW w:w="774" w:type="dxa"/>
            <w:vMerge/>
            <w:shd w:val="clear" w:color="auto" w:fill="0D0D0D" w:themeFill="text1" w:themeFillTint="F2"/>
          </w:tcPr>
          <w:p w:rsidR="00B4602E" w:rsidRDefault="00B4602E" w:rsidP="00D74C6B">
            <w:pPr>
              <w:jc w:val="both"/>
            </w:pPr>
          </w:p>
        </w:tc>
        <w:tc>
          <w:tcPr>
            <w:tcW w:w="3020" w:type="dxa"/>
            <w:tcBorders>
              <w:bottom w:val="single" w:sz="4" w:space="0" w:color="auto"/>
            </w:tcBorders>
            <w:shd w:val="clear" w:color="auto" w:fill="D9D9D9" w:themeFill="background1" w:themeFillShade="D9"/>
          </w:tcPr>
          <w:p w:rsidR="00B4602E" w:rsidRDefault="00B4602E" w:rsidP="00D74C6B">
            <w:pPr>
              <w:jc w:val="both"/>
              <w:rPr>
                <w:sz w:val="20"/>
              </w:rPr>
            </w:pPr>
            <w:r w:rsidRPr="000D4958">
              <w:rPr>
                <w:sz w:val="20"/>
              </w:rPr>
              <w:t>Nasza strona www:</w:t>
            </w:r>
          </w:p>
          <w:p w:rsidR="00B4602E" w:rsidRDefault="00B4602E" w:rsidP="00D74C6B">
            <w:pPr>
              <w:jc w:val="both"/>
              <w:rPr>
                <w:sz w:val="20"/>
              </w:rPr>
            </w:pPr>
          </w:p>
        </w:tc>
        <w:tc>
          <w:tcPr>
            <w:tcW w:w="5494" w:type="dxa"/>
            <w:tcBorders>
              <w:bottom w:val="single" w:sz="4" w:space="0" w:color="auto"/>
            </w:tcBorders>
            <w:vAlign w:val="center"/>
          </w:tcPr>
          <w:p w:rsidR="00B4602E" w:rsidRPr="000D4958" w:rsidRDefault="00B4602E" w:rsidP="00D74C6B">
            <w:pPr>
              <w:jc w:val="center"/>
              <w:rPr>
                <w:sz w:val="20"/>
              </w:rPr>
            </w:pPr>
          </w:p>
        </w:tc>
      </w:tr>
      <w:tr w:rsidR="00B4602E" w:rsidTr="00B4602E">
        <w:trPr>
          <w:trHeight w:val="603"/>
        </w:trPr>
        <w:tc>
          <w:tcPr>
            <w:tcW w:w="774" w:type="dxa"/>
            <w:vMerge/>
            <w:tcBorders>
              <w:bottom w:val="single" w:sz="18" w:space="0" w:color="auto"/>
            </w:tcBorders>
            <w:shd w:val="clear" w:color="auto" w:fill="0D0D0D" w:themeFill="text1" w:themeFillTint="F2"/>
          </w:tcPr>
          <w:p w:rsidR="00B4602E" w:rsidRDefault="00B4602E" w:rsidP="00D74C6B">
            <w:pPr>
              <w:jc w:val="both"/>
            </w:pPr>
          </w:p>
        </w:tc>
        <w:tc>
          <w:tcPr>
            <w:tcW w:w="3020" w:type="dxa"/>
            <w:tcBorders>
              <w:bottom w:val="single" w:sz="18" w:space="0" w:color="auto"/>
            </w:tcBorders>
            <w:shd w:val="clear" w:color="auto" w:fill="D9D9D9" w:themeFill="background1" w:themeFillShade="D9"/>
          </w:tcPr>
          <w:p w:rsidR="00B4602E" w:rsidRDefault="00B4602E" w:rsidP="00D74C6B">
            <w:pPr>
              <w:jc w:val="both"/>
              <w:rPr>
                <w:sz w:val="20"/>
              </w:rPr>
            </w:pPr>
            <w:r>
              <w:rPr>
                <w:sz w:val="20"/>
              </w:rPr>
              <w:t>Nasze logo:</w:t>
            </w:r>
          </w:p>
          <w:p w:rsidR="00B4602E" w:rsidRDefault="00B4602E" w:rsidP="00D74C6B">
            <w:pPr>
              <w:jc w:val="both"/>
              <w:rPr>
                <w:sz w:val="20"/>
              </w:rPr>
            </w:pPr>
          </w:p>
        </w:tc>
        <w:tc>
          <w:tcPr>
            <w:tcW w:w="5494" w:type="dxa"/>
            <w:tcBorders>
              <w:bottom w:val="single" w:sz="18" w:space="0" w:color="auto"/>
            </w:tcBorders>
            <w:vAlign w:val="center"/>
          </w:tcPr>
          <w:p w:rsidR="00B4602E" w:rsidRPr="000D4958" w:rsidRDefault="00B4602E" w:rsidP="00D74C6B">
            <w:pPr>
              <w:jc w:val="center"/>
              <w:rPr>
                <w:sz w:val="20"/>
              </w:rPr>
            </w:pPr>
            <w:r>
              <w:rPr>
                <w:rFonts w:ascii="MS Gothic" w:eastAsia="MS Gothic" w:hAnsi="MS Gothic" w:hint="eastAsia"/>
                <w:sz w:val="20"/>
              </w:rPr>
              <w:t>☐</w:t>
            </w:r>
            <w:r w:rsidRPr="000D4958">
              <w:rPr>
                <w:sz w:val="20"/>
              </w:rPr>
              <w:t>TAK</w:t>
            </w:r>
            <w:r>
              <w:rPr>
                <w:sz w:val="20"/>
              </w:rPr>
              <w:t>, załącz plik</w:t>
            </w:r>
            <w:r w:rsidRPr="000D4958">
              <w:rPr>
                <w:sz w:val="20"/>
              </w:rPr>
              <w:t xml:space="preserve">   </w:t>
            </w:r>
            <w:r w:rsidRPr="000D4958">
              <w:rPr>
                <w:rFonts w:ascii="MS Gothic" w:eastAsia="MS Gothic" w:hAnsi="MS Gothic" w:hint="eastAsia"/>
                <w:sz w:val="20"/>
              </w:rPr>
              <w:t>☐</w:t>
            </w:r>
            <w:r w:rsidRPr="000D4958">
              <w:rPr>
                <w:sz w:val="20"/>
              </w:rPr>
              <w:t xml:space="preserve"> NIE</w:t>
            </w:r>
          </w:p>
        </w:tc>
      </w:tr>
      <w:tr w:rsidR="00B4602E" w:rsidTr="00D74C6B">
        <w:tc>
          <w:tcPr>
            <w:tcW w:w="774" w:type="dxa"/>
            <w:vMerge w:val="restart"/>
            <w:tcBorders>
              <w:top w:val="single" w:sz="18" w:space="0" w:color="auto"/>
            </w:tcBorders>
            <w:shd w:val="clear" w:color="auto" w:fill="0D0D0D" w:themeFill="text1" w:themeFillTint="F2"/>
            <w:textDirection w:val="btLr"/>
          </w:tcPr>
          <w:p w:rsidR="00B4602E" w:rsidRDefault="00B4602E" w:rsidP="00D74C6B">
            <w:pPr>
              <w:ind w:left="113" w:right="113"/>
              <w:jc w:val="center"/>
            </w:pPr>
            <w:r>
              <w:t>Dane  widoczne w ramach pełnego widoku</w:t>
            </w:r>
          </w:p>
        </w:tc>
        <w:tc>
          <w:tcPr>
            <w:tcW w:w="3020" w:type="dxa"/>
            <w:tcBorders>
              <w:top w:val="single" w:sz="18" w:space="0" w:color="auto"/>
            </w:tcBorders>
            <w:shd w:val="clear" w:color="auto" w:fill="D9D9D9" w:themeFill="background1" w:themeFillShade="D9"/>
          </w:tcPr>
          <w:p w:rsidR="00B4602E" w:rsidRDefault="00B4602E" w:rsidP="00D74C6B">
            <w:pPr>
              <w:jc w:val="both"/>
              <w:rPr>
                <w:sz w:val="20"/>
              </w:rPr>
            </w:pPr>
            <w:r>
              <w:rPr>
                <w:sz w:val="20"/>
              </w:rPr>
              <w:t>Nasza forma prawna*:</w:t>
            </w:r>
          </w:p>
          <w:p w:rsidR="00B4602E" w:rsidRDefault="00B4602E" w:rsidP="00D74C6B">
            <w:pPr>
              <w:jc w:val="both"/>
              <w:rPr>
                <w:sz w:val="20"/>
              </w:rPr>
            </w:pPr>
          </w:p>
        </w:tc>
        <w:tc>
          <w:tcPr>
            <w:tcW w:w="5494" w:type="dxa"/>
            <w:tcBorders>
              <w:top w:val="single" w:sz="18" w:space="0" w:color="auto"/>
            </w:tcBorders>
            <w:vAlign w:val="center"/>
          </w:tcPr>
          <w:p w:rsidR="00B4602E" w:rsidRDefault="00B4602E" w:rsidP="00D74C6B">
            <w:pPr>
              <w:rPr>
                <w:sz w:val="20"/>
              </w:rPr>
            </w:pPr>
            <w:r>
              <w:rPr>
                <w:rFonts w:ascii="MS Gothic" w:eastAsia="MS Gothic" w:hAnsi="MS Gothic" w:hint="eastAsia"/>
                <w:sz w:val="20"/>
              </w:rPr>
              <w:t>☐</w:t>
            </w:r>
            <w:r w:rsidRPr="00063DE8">
              <w:rPr>
                <w:sz w:val="20"/>
              </w:rPr>
              <w:t xml:space="preserve"> </w:t>
            </w:r>
            <w:r>
              <w:rPr>
                <w:sz w:val="20"/>
              </w:rPr>
              <w:t>fundacja</w:t>
            </w:r>
          </w:p>
          <w:p w:rsidR="00B4602E" w:rsidRDefault="00B4602E" w:rsidP="00D74C6B">
            <w:pPr>
              <w:rPr>
                <w:sz w:val="20"/>
              </w:rPr>
            </w:pPr>
            <w:r>
              <w:rPr>
                <w:rFonts w:ascii="MS Gothic" w:eastAsia="MS Gothic" w:hAnsi="MS Gothic" w:hint="eastAsia"/>
                <w:sz w:val="20"/>
              </w:rPr>
              <w:t>☐</w:t>
            </w:r>
            <w:r w:rsidRPr="00063DE8">
              <w:rPr>
                <w:sz w:val="20"/>
              </w:rPr>
              <w:t xml:space="preserve"> </w:t>
            </w:r>
            <w:r>
              <w:rPr>
                <w:sz w:val="20"/>
              </w:rPr>
              <w:t>stowarzyszenie zwykłe (zarejestrowane w KRS)</w:t>
            </w:r>
          </w:p>
          <w:p w:rsidR="00B4602E" w:rsidRDefault="00B4602E" w:rsidP="00D74C6B">
            <w:pPr>
              <w:rPr>
                <w:sz w:val="20"/>
              </w:rPr>
            </w:pPr>
            <w:r>
              <w:rPr>
                <w:rFonts w:ascii="MS Gothic" w:eastAsia="MS Gothic" w:hAnsi="MS Gothic" w:hint="eastAsia"/>
                <w:sz w:val="20"/>
              </w:rPr>
              <w:t>☐</w:t>
            </w:r>
            <w:r w:rsidRPr="00063DE8">
              <w:rPr>
                <w:sz w:val="20"/>
              </w:rPr>
              <w:t xml:space="preserve"> </w:t>
            </w:r>
            <w:r>
              <w:rPr>
                <w:sz w:val="20"/>
              </w:rPr>
              <w:t>kościelna osoba prawna</w:t>
            </w:r>
          </w:p>
          <w:p w:rsidR="00B4602E" w:rsidRDefault="00B4602E" w:rsidP="00D74C6B">
            <w:pPr>
              <w:rPr>
                <w:sz w:val="20"/>
              </w:rPr>
            </w:pPr>
            <w:r>
              <w:rPr>
                <w:rFonts w:ascii="MS Gothic" w:eastAsia="MS Gothic" w:hAnsi="MS Gothic" w:hint="eastAsia"/>
                <w:sz w:val="20"/>
              </w:rPr>
              <w:t>☐</w:t>
            </w:r>
            <w:r w:rsidRPr="00063DE8">
              <w:rPr>
                <w:sz w:val="20"/>
              </w:rPr>
              <w:t xml:space="preserve"> </w:t>
            </w:r>
            <w:r>
              <w:rPr>
                <w:sz w:val="20"/>
              </w:rPr>
              <w:t>kościelna jednostka organizacyjna</w:t>
            </w:r>
          </w:p>
          <w:p w:rsidR="00B4602E" w:rsidRDefault="00B4602E" w:rsidP="00D74C6B">
            <w:pPr>
              <w:rPr>
                <w:sz w:val="20"/>
              </w:rPr>
            </w:pPr>
            <w:r>
              <w:rPr>
                <w:rFonts w:ascii="MS Gothic" w:eastAsia="MS Gothic" w:hAnsi="MS Gothic" w:hint="eastAsia"/>
                <w:sz w:val="20"/>
              </w:rPr>
              <w:t>☐</w:t>
            </w:r>
            <w:r w:rsidRPr="00063DE8">
              <w:rPr>
                <w:sz w:val="20"/>
              </w:rPr>
              <w:t xml:space="preserve"> </w:t>
            </w:r>
            <w:r>
              <w:rPr>
                <w:sz w:val="20"/>
              </w:rPr>
              <w:t>spółdzielnia socjalna</w:t>
            </w:r>
          </w:p>
          <w:p w:rsidR="00B4602E" w:rsidRDefault="00B4602E" w:rsidP="00D74C6B">
            <w:pPr>
              <w:rPr>
                <w:sz w:val="20"/>
              </w:rPr>
            </w:pPr>
            <w:r>
              <w:rPr>
                <w:rFonts w:ascii="MS Gothic" w:eastAsia="MS Gothic" w:hAnsi="MS Gothic" w:hint="eastAsia"/>
                <w:sz w:val="20"/>
              </w:rPr>
              <w:t>☐</w:t>
            </w:r>
            <w:r w:rsidRPr="00063DE8">
              <w:rPr>
                <w:sz w:val="20"/>
              </w:rPr>
              <w:t xml:space="preserve"> </w:t>
            </w:r>
            <w:r>
              <w:rPr>
                <w:sz w:val="20"/>
              </w:rPr>
              <w:t>związek stowarzyszeń</w:t>
            </w:r>
          </w:p>
          <w:p w:rsidR="00B4602E" w:rsidRDefault="00B4602E" w:rsidP="00D74C6B">
            <w:pPr>
              <w:rPr>
                <w:sz w:val="20"/>
              </w:rPr>
            </w:pPr>
            <w:r>
              <w:rPr>
                <w:rFonts w:ascii="MS Gothic" w:eastAsia="MS Gothic" w:hAnsi="MS Gothic" w:hint="eastAsia"/>
                <w:sz w:val="20"/>
              </w:rPr>
              <w:t>☐</w:t>
            </w:r>
            <w:r w:rsidRPr="00063DE8">
              <w:rPr>
                <w:sz w:val="20"/>
              </w:rPr>
              <w:t xml:space="preserve"> </w:t>
            </w:r>
            <w:r>
              <w:rPr>
                <w:sz w:val="20"/>
              </w:rPr>
              <w:t>spółka z ograniczoną odpowiedzialnością</w:t>
            </w:r>
          </w:p>
          <w:p w:rsidR="00B4602E" w:rsidRPr="000D4958" w:rsidRDefault="00B4602E" w:rsidP="00D74C6B">
            <w:pPr>
              <w:rPr>
                <w:sz w:val="20"/>
              </w:rPr>
            </w:pPr>
            <w:r>
              <w:rPr>
                <w:rFonts w:ascii="MS Gothic" w:eastAsia="MS Gothic" w:hAnsi="MS Gothic" w:hint="eastAsia"/>
                <w:sz w:val="20"/>
              </w:rPr>
              <w:t>☐</w:t>
            </w:r>
            <w:r w:rsidRPr="00063DE8">
              <w:rPr>
                <w:sz w:val="20"/>
              </w:rPr>
              <w:t xml:space="preserve"> </w:t>
            </w:r>
            <w:r>
              <w:rPr>
                <w:sz w:val="20"/>
              </w:rPr>
              <w:t>spółka akcyjna</w:t>
            </w:r>
          </w:p>
        </w:tc>
      </w:tr>
      <w:tr w:rsidR="00B4602E" w:rsidTr="00D74C6B">
        <w:tc>
          <w:tcPr>
            <w:tcW w:w="774" w:type="dxa"/>
            <w:vMerge/>
            <w:shd w:val="clear" w:color="auto" w:fill="0D0D0D" w:themeFill="text1" w:themeFillTint="F2"/>
          </w:tcPr>
          <w:p w:rsidR="00B4602E" w:rsidRDefault="00B4602E" w:rsidP="00D74C6B">
            <w:pPr>
              <w:jc w:val="both"/>
            </w:pPr>
          </w:p>
        </w:tc>
        <w:tc>
          <w:tcPr>
            <w:tcW w:w="3020" w:type="dxa"/>
            <w:shd w:val="clear" w:color="auto" w:fill="D9D9D9" w:themeFill="background1" w:themeFillShade="D9"/>
          </w:tcPr>
          <w:p w:rsidR="00B4602E" w:rsidRDefault="00B4602E" w:rsidP="00D74C6B">
            <w:pPr>
              <w:jc w:val="both"/>
              <w:rPr>
                <w:sz w:val="20"/>
              </w:rPr>
            </w:pPr>
            <w:r>
              <w:rPr>
                <w:sz w:val="20"/>
              </w:rPr>
              <w:t>Numer NIP*:</w:t>
            </w:r>
          </w:p>
          <w:p w:rsidR="00B4602E" w:rsidRDefault="00B4602E" w:rsidP="00D74C6B">
            <w:pPr>
              <w:jc w:val="both"/>
              <w:rPr>
                <w:sz w:val="20"/>
              </w:rPr>
            </w:pPr>
          </w:p>
        </w:tc>
        <w:tc>
          <w:tcPr>
            <w:tcW w:w="5494" w:type="dxa"/>
            <w:vAlign w:val="center"/>
          </w:tcPr>
          <w:p w:rsidR="00B4602E" w:rsidRDefault="00B4602E" w:rsidP="00D74C6B">
            <w:pPr>
              <w:jc w:val="center"/>
              <w:rPr>
                <w:sz w:val="20"/>
              </w:rPr>
            </w:pPr>
          </w:p>
          <w:p w:rsidR="00B4602E" w:rsidRPr="000D4958" w:rsidRDefault="00B4602E" w:rsidP="00D74C6B">
            <w:pPr>
              <w:jc w:val="center"/>
              <w:rPr>
                <w:sz w:val="20"/>
              </w:rPr>
            </w:pPr>
            <w:r>
              <w:rPr>
                <w:sz w:val="20"/>
              </w:rPr>
              <w:lastRenderedPageBreak/>
              <w:t>__________</w:t>
            </w:r>
          </w:p>
        </w:tc>
      </w:tr>
      <w:tr w:rsidR="00B4602E" w:rsidTr="00D74C6B">
        <w:tc>
          <w:tcPr>
            <w:tcW w:w="774" w:type="dxa"/>
            <w:vMerge/>
            <w:shd w:val="clear" w:color="auto" w:fill="0D0D0D" w:themeFill="text1" w:themeFillTint="F2"/>
          </w:tcPr>
          <w:p w:rsidR="00B4602E" w:rsidRDefault="00B4602E" w:rsidP="00D74C6B">
            <w:pPr>
              <w:jc w:val="both"/>
            </w:pPr>
          </w:p>
        </w:tc>
        <w:tc>
          <w:tcPr>
            <w:tcW w:w="3020" w:type="dxa"/>
            <w:shd w:val="clear" w:color="auto" w:fill="D9D9D9" w:themeFill="background1" w:themeFillShade="D9"/>
          </w:tcPr>
          <w:p w:rsidR="00B4602E" w:rsidRDefault="00B4602E" w:rsidP="00D74C6B">
            <w:pPr>
              <w:jc w:val="both"/>
              <w:rPr>
                <w:sz w:val="20"/>
              </w:rPr>
            </w:pPr>
            <w:r w:rsidRPr="000D4958">
              <w:rPr>
                <w:sz w:val="20"/>
              </w:rPr>
              <w:t>Nasz</w:t>
            </w:r>
            <w:r>
              <w:rPr>
                <w:sz w:val="20"/>
              </w:rPr>
              <w:t>a</w:t>
            </w:r>
            <w:r w:rsidRPr="000D4958">
              <w:rPr>
                <w:sz w:val="20"/>
              </w:rPr>
              <w:t xml:space="preserve"> działalność</w:t>
            </w:r>
            <w:r>
              <w:rPr>
                <w:sz w:val="20"/>
              </w:rPr>
              <w:t xml:space="preserve"> </w:t>
            </w:r>
            <w:r w:rsidRPr="000D4958">
              <w:rPr>
                <w:sz w:val="20"/>
              </w:rPr>
              <w:t xml:space="preserve">w </w:t>
            </w:r>
            <w:r>
              <w:rPr>
                <w:sz w:val="20"/>
              </w:rPr>
              <w:t xml:space="preserve">trzech </w:t>
            </w:r>
            <w:r w:rsidRPr="000D4958">
              <w:rPr>
                <w:sz w:val="20"/>
              </w:rPr>
              <w:t>ostatnich latach</w:t>
            </w:r>
            <w:r>
              <w:rPr>
                <w:sz w:val="20"/>
              </w:rPr>
              <w:t>*</w:t>
            </w:r>
            <w:r w:rsidRPr="000D4958">
              <w:rPr>
                <w:sz w:val="20"/>
              </w:rPr>
              <w:t>:</w:t>
            </w:r>
          </w:p>
        </w:tc>
        <w:tc>
          <w:tcPr>
            <w:tcW w:w="5494" w:type="dxa"/>
            <w:vAlign w:val="center"/>
          </w:tcPr>
          <w:p w:rsidR="00B4602E" w:rsidRPr="000D4958" w:rsidRDefault="00B4602E" w:rsidP="00D74C6B">
            <w:pPr>
              <w:jc w:val="center"/>
              <w:rPr>
                <w:sz w:val="20"/>
              </w:rPr>
            </w:pPr>
            <w:r>
              <w:rPr>
                <w:sz w:val="20"/>
              </w:rPr>
              <w:t>[pole opisowe do 3000 znaków]</w:t>
            </w:r>
          </w:p>
        </w:tc>
      </w:tr>
      <w:tr w:rsidR="00B4602E" w:rsidTr="00D74C6B">
        <w:tc>
          <w:tcPr>
            <w:tcW w:w="774" w:type="dxa"/>
            <w:vMerge/>
            <w:shd w:val="clear" w:color="auto" w:fill="0D0D0D" w:themeFill="text1" w:themeFillTint="F2"/>
          </w:tcPr>
          <w:p w:rsidR="00B4602E" w:rsidRDefault="00B4602E" w:rsidP="00D74C6B">
            <w:pPr>
              <w:jc w:val="both"/>
            </w:pPr>
          </w:p>
        </w:tc>
        <w:tc>
          <w:tcPr>
            <w:tcW w:w="3020" w:type="dxa"/>
            <w:shd w:val="clear" w:color="auto" w:fill="D9D9D9" w:themeFill="background1" w:themeFillShade="D9"/>
          </w:tcPr>
          <w:p w:rsidR="00B4602E" w:rsidRPr="000D4958" w:rsidRDefault="00B4602E" w:rsidP="00D74C6B">
            <w:pPr>
              <w:jc w:val="both"/>
              <w:rPr>
                <w:sz w:val="20"/>
              </w:rPr>
            </w:pPr>
            <w:r>
              <w:rPr>
                <w:sz w:val="20"/>
              </w:rPr>
              <w:t>Prowadzimy także działalność odpłatną / gospodarczą:</w:t>
            </w:r>
          </w:p>
        </w:tc>
        <w:tc>
          <w:tcPr>
            <w:tcW w:w="5494" w:type="dxa"/>
            <w:vAlign w:val="center"/>
          </w:tcPr>
          <w:p w:rsidR="00B4602E" w:rsidRPr="000D4958" w:rsidRDefault="00B4602E" w:rsidP="00D74C6B">
            <w:pPr>
              <w:jc w:val="center"/>
              <w:rPr>
                <w:sz w:val="20"/>
              </w:rPr>
            </w:pPr>
            <w:r w:rsidRPr="000D4958">
              <w:rPr>
                <w:rFonts w:ascii="MS Gothic" w:eastAsia="MS Gothic" w:hAnsi="MS Gothic" w:hint="eastAsia"/>
                <w:sz w:val="20"/>
              </w:rPr>
              <w:t>☐</w:t>
            </w:r>
            <w:r w:rsidRPr="000D4958">
              <w:rPr>
                <w:sz w:val="20"/>
              </w:rPr>
              <w:t xml:space="preserve">TAK   </w:t>
            </w:r>
            <w:r w:rsidRPr="000D4958">
              <w:rPr>
                <w:rFonts w:ascii="MS Gothic" w:eastAsia="MS Gothic" w:hAnsi="MS Gothic" w:hint="eastAsia"/>
                <w:sz w:val="20"/>
              </w:rPr>
              <w:t>☐</w:t>
            </w:r>
            <w:r w:rsidRPr="000D4958">
              <w:rPr>
                <w:sz w:val="20"/>
              </w:rPr>
              <w:t xml:space="preserve"> NIE</w:t>
            </w:r>
          </w:p>
        </w:tc>
      </w:tr>
      <w:tr w:rsidR="00B4602E" w:rsidTr="00D74C6B">
        <w:tc>
          <w:tcPr>
            <w:tcW w:w="774" w:type="dxa"/>
            <w:vMerge/>
            <w:shd w:val="clear" w:color="auto" w:fill="0D0D0D" w:themeFill="text1" w:themeFillTint="F2"/>
          </w:tcPr>
          <w:p w:rsidR="00B4602E" w:rsidRDefault="00B4602E" w:rsidP="00D74C6B">
            <w:pPr>
              <w:jc w:val="both"/>
            </w:pPr>
          </w:p>
        </w:tc>
        <w:tc>
          <w:tcPr>
            <w:tcW w:w="3020" w:type="dxa"/>
            <w:shd w:val="clear" w:color="auto" w:fill="D9D9D9" w:themeFill="background1" w:themeFillShade="D9"/>
          </w:tcPr>
          <w:p w:rsidR="00B4602E" w:rsidRDefault="00B4602E" w:rsidP="00D74C6B">
            <w:pPr>
              <w:jc w:val="both"/>
              <w:rPr>
                <w:sz w:val="20"/>
              </w:rPr>
            </w:pPr>
            <w:r>
              <w:rPr>
                <w:sz w:val="20"/>
              </w:rPr>
              <w:t>Nasza oferta dla Ciebie:</w:t>
            </w:r>
          </w:p>
          <w:p w:rsidR="00B4602E" w:rsidRDefault="00B4602E" w:rsidP="00D74C6B">
            <w:pPr>
              <w:jc w:val="both"/>
              <w:rPr>
                <w:sz w:val="20"/>
              </w:rPr>
            </w:pPr>
          </w:p>
        </w:tc>
        <w:tc>
          <w:tcPr>
            <w:tcW w:w="5494" w:type="dxa"/>
            <w:vAlign w:val="center"/>
          </w:tcPr>
          <w:p w:rsidR="00B4602E" w:rsidRPr="000D4958" w:rsidRDefault="00B4602E" w:rsidP="00D74C6B">
            <w:pPr>
              <w:jc w:val="center"/>
              <w:rPr>
                <w:sz w:val="20"/>
              </w:rPr>
            </w:pPr>
            <w:r>
              <w:rPr>
                <w:sz w:val="20"/>
              </w:rPr>
              <w:t>[pole opisowe do 3000 znaków]</w:t>
            </w:r>
          </w:p>
        </w:tc>
      </w:tr>
      <w:tr w:rsidR="00B4602E" w:rsidTr="00D74C6B">
        <w:tc>
          <w:tcPr>
            <w:tcW w:w="774" w:type="dxa"/>
            <w:vMerge/>
            <w:shd w:val="clear" w:color="auto" w:fill="0D0D0D" w:themeFill="text1" w:themeFillTint="F2"/>
          </w:tcPr>
          <w:p w:rsidR="00B4602E" w:rsidRDefault="00B4602E" w:rsidP="00D74C6B">
            <w:pPr>
              <w:jc w:val="both"/>
            </w:pPr>
          </w:p>
        </w:tc>
        <w:tc>
          <w:tcPr>
            <w:tcW w:w="3020" w:type="dxa"/>
            <w:shd w:val="clear" w:color="auto" w:fill="D9D9D9" w:themeFill="background1" w:themeFillShade="D9"/>
          </w:tcPr>
          <w:p w:rsidR="00B4602E" w:rsidRDefault="00B4602E" w:rsidP="00D74C6B">
            <w:pPr>
              <w:jc w:val="both"/>
              <w:rPr>
                <w:sz w:val="20"/>
              </w:rPr>
            </w:pPr>
            <w:r w:rsidRPr="000D4958">
              <w:rPr>
                <w:sz w:val="20"/>
              </w:rPr>
              <w:t>Adres:</w:t>
            </w:r>
          </w:p>
          <w:p w:rsidR="00B4602E" w:rsidRDefault="00B4602E" w:rsidP="00D74C6B">
            <w:pPr>
              <w:jc w:val="both"/>
              <w:rPr>
                <w:sz w:val="20"/>
              </w:rPr>
            </w:pPr>
            <w:r>
              <w:rPr>
                <w:sz w:val="20"/>
              </w:rPr>
              <w:t>kod pocztowy*, miejscowość*</w:t>
            </w:r>
          </w:p>
        </w:tc>
        <w:tc>
          <w:tcPr>
            <w:tcW w:w="5494" w:type="dxa"/>
          </w:tcPr>
          <w:p w:rsidR="00B4602E" w:rsidRDefault="00B4602E" w:rsidP="00D74C6B">
            <w:pPr>
              <w:rPr>
                <w:sz w:val="20"/>
              </w:rPr>
            </w:pPr>
          </w:p>
          <w:p w:rsidR="00B4602E" w:rsidRPr="000D4958" w:rsidRDefault="00B4602E" w:rsidP="00D74C6B">
            <w:pPr>
              <w:rPr>
                <w:sz w:val="20"/>
              </w:rPr>
            </w:pPr>
            <w:r>
              <w:rPr>
                <w:sz w:val="20"/>
              </w:rPr>
              <w:t xml:space="preserve">__-___ </w:t>
            </w:r>
          </w:p>
        </w:tc>
      </w:tr>
      <w:tr w:rsidR="00B4602E" w:rsidTr="00D74C6B">
        <w:tc>
          <w:tcPr>
            <w:tcW w:w="774" w:type="dxa"/>
            <w:vMerge/>
            <w:shd w:val="clear" w:color="auto" w:fill="0D0D0D" w:themeFill="text1" w:themeFillTint="F2"/>
          </w:tcPr>
          <w:p w:rsidR="00B4602E" w:rsidRDefault="00B4602E" w:rsidP="00D74C6B">
            <w:pPr>
              <w:jc w:val="both"/>
            </w:pPr>
          </w:p>
        </w:tc>
        <w:tc>
          <w:tcPr>
            <w:tcW w:w="3020" w:type="dxa"/>
            <w:shd w:val="clear" w:color="auto" w:fill="D9D9D9" w:themeFill="background1" w:themeFillShade="D9"/>
          </w:tcPr>
          <w:p w:rsidR="00B4602E" w:rsidRDefault="00B4602E" w:rsidP="00D74C6B">
            <w:pPr>
              <w:jc w:val="both"/>
              <w:rPr>
                <w:sz w:val="20"/>
              </w:rPr>
            </w:pPr>
            <w:r w:rsidRPr="000D4958">
              <w:rPr>
                <w:sz w:val="20"/>
              </w:rPr>
              <w:t>Telefon do kontaktu:</w:t>
            </w:r>
          </w:p>
          <w:p w:rsidR="00B4602E" w:rsidRDefault="00B4602E" w:rsidP="00D74C6B">
            <w:pPr>
              <w:jc w:val="both"/>
              <w:rPr>
                <w:sz w:val="20"/>
              </w:rPr>
            </w:pPr>
          </w:p>
        </w:tc>
        <w:tc>
          <w:tcPr>
            <w:tcW w:w="5494" w:type="dxa"/>
          </w:tcPr>
          <w:p w:rsidR="00B4602E" w:rsidRPr="000D4958" w:rsidRDefault="00B4602E" w:rsidP="00D74C6B">
            <w:pPr>
              <w:jc w:val="both"/>
              <w:rPr>
                <w:sz w:val="20"/>
              </w:rPr>
            </w:pPr>
          </w:p>
        </w:tc>
      </w:tr>
      <w:tr w:rsidR="00B4602E" w:rsidTr="00D74C6B">
        <w:tc>
          <w:tcPr>
            <w:tcW w:w="774" w:type="dxa"/>
            <w:vMerge/>
            <w:shd w:val="clear" w:color="auto" w:fill="0D0D0D" w:themeFill="text1" w:themeFillTint="F2"/>
          </w:tcPr>
          <w:p w:rsidR="00B4602E" w:rsidRDefault="00B4602E" w:rsidP="00D74C6B">
            <w:pPr>
              <w:jc w:val="both"/>
            </w:pPr>
          </w:p>
        </w:tc>
        <w:tc>
          <w:tcPr>
            <w:tcW w:w="3020" w:type="dxa"/>
            <w:shd w:val="clear" w:color="auto" w:fill="D9D9D9" w:themeFill="background1" w:themeFillShade="D9"/>
          </w:tcPr>
          <w:p w:rsidR="00B4602E" w:rsidRDefault="00B4602E" w:rsidP="00D74C6B">
            <w:pPr>
              <w:jc w:val="both"/>
              <w:rPr>
                <w:sz w:val="20"/>
              </w:rPr>
            </w:pPr>
            <w:r>
              <w:rPr>
                <w:sz w:val="20"/>
              </w:rPr>
              <w:t>Drugi telefon lub drugi e-mail:</w:t>
            </w:r>
          </w:p>
          <w:p w:rsidR="00B4602E" w:rsidRPr="000D4958" w:rsidRDefault="00B4602E" w:rsidP="00D74C6B">
            <w:pPr>
              <w:jc w:val="both"/>
              <w:rPr>
                <w:sz w:val="20"/>
              </w:rPr>
            </w:pPr>
          </w:p>
        </w:tc>
        <w:tc>
          <w:tcPr>
            <w:tcW w:w="5494" w:type="dxa"/>
          </w:tcPr>
          <w:p w:rsidR="00B4602E" w:rsidRPr="000D4958" w:rsidRDefault="00B4602E" w:rsidP="00D74C6B">
            <w:pPr>
              <w:jc w:val="both"/>
              <w:rPr>
                <w:sz w:val="20"/>
              </w:rPr>
            </w:pPr>
          </w:p>
        </w:tc>
      </w:tr>
      <w:tr w:rsidR="00B4602E" w:rsidTr="00D74C6B">
        <w:tc>
          <w:tcPr>
            <w:tcW w:w="774" w:type="dxa"/>
            <w:vMerge/>
            <w:shd w:val="clear" w:color="auto" w:fill="0D0D0D" w:themeFill="text1" w:themeFillTint="F2"/>
          </w:tcPr>
          <w:p w:rsidR="00B4602E" w:rsidRDefault="00B4602E" w:rsidP="00D74C6B">
            <w:pPr>
              <w:jc w:val="both"/>
            </w:pPr>
          </w:p>
        </w:tc>
        <w:tc>
          <w:tcPr>
            <w:tcW w:w="3020" w:type="dxa"/>
            <w:shd w:val="clear" w:color="auto" w:fill="D9D9D9" w:themeFill="background1" w:themeFillShade="D9"/>
          </w:tcPr>
          <w:p w:rsidR="00B4602E" w:rsidRDefault="00B4602E" w:rsidP="00D74C6B">
            <w:pPr>
              <w:jc w:val="both"/>
              <w:rPr>
                <w:sz w:val="20"/>
              </w:rPr>
            </w:pPr>
            <w:r w:rsidRPr="000D4958">
              <w:rPr>
                <w:sz w:val="20"/>
              </w:rPr>
              <w:t>Nasz profil na Facebooku:</w:t>
            </w:r>
          </w:p>
          <w:p w:rsidR="00B4602E" w:rsidRPr="000D4958" w:rsidRDefault="00B4602E" w:rsidP="00D74C6B">
            <w:pPr>
              <w:jc w:val="both"/>
              <w:rPr>
                <w:sz w:val="20"/>
              </w:rPr>
            </w:pPr>
          </w:p>
        </w:tc>
        <w:tc>
          <w:tcPr>
            <w:tcW w:w="5494" w:type="dxa"/>
          </w:tcPr>
          <w:p w:rsidR="00B4602E" w:rsidRPr="000D4958" w:rsidRDefault="00B4602E" w:rsidP="00D74C6B">
            <w:pPr>
              <w:jc w:val="both"/>
              <w:rPr>
                <w:sz w:val="20"/>
              </w:rPr>
            </w:pPr>
          </w:p>
        </w:tc>
      </w:tr>
      <w:tr w:rsidR="00B4602E" w:rsidTr="00D74C6B">
        <w:tc>
          <w:tcPr>
            <w:tcW w:w="774" w:type="dxa"/>
            <w:vMerge/>
            <w:shd w:val="clear" w:color="auto" w:fill="0D0D0D" w:themeFill="text1" w:themeFillTint="F2"/>
          </w:tcPr>
          <w:p w:rsidR="00B4602E" w:rsidRDefault="00B4602E" w:rsidP="00D74C6B">
            <w:pPr>
              <w:jc w:val="both"/>
            </w:pPr>
          </w:p>
        </w:tc>
        <w:tc>
          <w:tcPr>
            <w:tcW w:w="3020" w:type="dxa"/>
            <w:shd w:val="clear" w:color="auto" w:fill="D9D9D9" w:themeFill="background1" w:themeFillShade="D9"/>
          </w:tcPr>
          <w:p w:rsidR="00B4602E" w:rsidRPr="000D4958" w:rsidRDefault="00B4602E" w:rsidP="00D74C6B">
            <w:pPr>
              <w:jc w:val="both"/>
              <w:rPr>
                <w:sz w:val="20"/>
              </w:rPr>
            </w:pPr>
            <w:r w:rsidRPr="000D4958">
              <w:rPr>
                <w:sz w:val="20"/>
              </w:rPr>
              <w:t>Jesteśmy organizacją pożytku publicznego i zbieramy 1%:</w:t>
            </w:r>
          </w:p>
        </w:tc>
        <w:tc>
          <w:tcPr>
            <w:tcW w:w="5494" w:type="dxa"/>
            <w:vAlign w:val="center"/>
          </w:tcPr>
          <w:p w:rsidR="00B4602E" w:rsidRPr="000D4958" w:rsidRDefault="00B4602E" w:rsidP="00D74C6B">
            <w:pPr>
              <w:jc w:val="center"/>
              <w:rPr>
                <w:sz w:val="20"/>
              </w:rPr>
            </w:pPr>
            <w:r w:rsidRPr="000D4958">
              <w:rPr>
                <w:rFonts w:ascii="MS Gothic" w:eastAsia="MS Gothic" w:hAnsi="MS Gothic" w:hint="eastAsia"/>
                <w:sz w:val="20"/>
              </w:rPr>
              <w:t>☐</w:t>
            </w:r>
            <w:r w:rsidRPr="000D4958">
              <w:rPr>
                <w:sz w:val="20"/>
              </w:rPr>
              <w:t xml:space="preserve">TAK   </w:t>
            </w:r>
            <w:r w:rsidRPr="000D4958">
              <w:rPr>
                <w:rFonts w:ascii="MS Gothic" w:eastAsia="MS Gothic" w:hAnsi="MS Gothic" w:hint="eastAsia"/>
                <w:sz w:val="20"/>
              </w:rPr>
              <w:t>☐</w:t>
            </w:r>
            <w:r w:rsidRPr="000D4958">
              <w:rPr>
                <w:sz w:val="20"/>
              </w:rPr>
              <w:t xml:space="preserve"> NIE</w:t>
            </w:r>
          </w:p>
        </w:tc>
      </w:tr>
      <w:tr w:rsidR="00B4602E" w:rsidTr="00D74C6B">
        <w:tc>
          <w:tcPr>
            <w:tcW w:w="774" w:type="dxa"/>
            <w:vMerge/>
            <w:shd w:val="clear" w:color="auto" w:fill="0D0D0D" w:themeFill="text1" w:themeFillTint="F2"/>
          </w:tcPr>
          <w:p w:rsidR="00B4602E" w:rsidRDefault="00B4602E" w:rsidP="00D74C6B">
            <w:pPr>
              <w:jc w:val="both"/>
            </w:pPr>
          </w:p>
        </w:tc>
        <w:tc>
          <w:tcPr>
            <w:tcW w:w="3020" w:type="dxa"/>
            <w:shd w:val="clear" w:color="auto" w:fill="D9D9D9" w:themeFill="background1" w:themeFillShade="D9"/>
          </w:tcPr>
          <w:p w:rsidR="00B4602E" w:rsidRPr="000D4958" w:rsidRDefault="00B4602E" w:rsidP="00D74C6B">
            <w:pPr>
              <w:jc w:val="both"/>
              <w:rPr>
                <w:sz w:val="20"/>
              </w:rPr>
            </w:pPr>
            <w:r>
              <w:rPr>
                <w:sz w:val="20"/>
              </w:rPr>
              <w:t>Referencje i rekomendacje naszej działalności:</w:t>
            </w:r>
          </w:p>
        </w:tc>
        <w:tc>
          <w:tcPr>
            <w:tcW w:w="5494" w:type="dxa"/>
            <w:vAlign w:val="center"/>
          </w:tcPr>
          <w:p w:rsidR="00B4602E" w:rsidRPr="000D4958" w:rsidRDefault="00B4602E" w:rsidP="00D74C6B">
            <w:pPr>
              <w:jc w:val="center"/>
              <w:rPr>
                <w:sz w:val="20"/>
              </w:rPr>
            </w:pPr>
            <w:r>
              <w:rPr>
                <w:rFonts w:ascii="MS Gothic" w:eastAsia="MS Gothic" w:hAnsi="MS Gothic" w:hint="eastAsia"/>
                <w:sz w:val="20"/>
              </w:rPr>
              <w:t>☐</w:t>
            </w:r>
            <w:r w:rsidRPr="000D4958">
              <w:rPr>
                <w:sz w:val="20"/>
              </w:rPr>
              <w:t xml:space="preserve">TAK   </w:t>
            </w:r>
            <w:r w:rsidRPr="000D4958">
              <w:rPr>
                <w:rFonts w:ascii="MS Gothic" w:eastAsia="MS Gothic" w:hAnsi="MS Gothic" w:hint="eastAsia"/>
                <w:sz w:val="20"/>
              </w:rPr>
              <w:t>☐</w:t>
            </w:r>
            <w:r w:rsidRPr="000D4958">
              <w:rPr>
                <w:sz w:val="20"/>
              </w:rPr>
              <w:t xml:space="preserve"> NIE</w:t>
            </w:r>
          </w:p>
        </w:tc>
      </w:tr>
      <w:tr w:rsidR="00B4602E" w:rsidTr="00D74C6B">
        <w:tc>
          <w:tcPr>
            <w:tcW w:w="774" w:type="dxa"/>
            <w:vMerge/>
            <w:shd w:val="clear" w:color="auto" w:fill="0D0D0D" w:themeFill="text1" w:themeFillTint="F2"/>
          </w:tcPr>
          <w:p w:rsidR="00B4602E" w:rsidRDefault="00B4602E" w:rsidP="00D74C6B">
            <w:pPr>
              <w:jc w:val="both"/>
            </w:pPr>
          </w:p>
        </w:tc>
        <w:tc>
          <w:tcPr>
            <w:tcW w:w="3020" w:type="dxa"/>
            <w:shd w:val="clear" w:color="auto" w:fill="D9D9D9" w:themeFill="background1" w:themeFillShade="D9"/>
          </w:tcPr>
          <w:p w:rsidR="00B4602E" w:rsidRDefault="00B4602E" w:rsidP="00D74C6B">
            <w:pPr>
              <w:jc w:val="both"/>
              <w:rPr>
                <w:sz w:val="20"/>
              </w:rPr>
            </w:pPr>
            <w:r>
              <w:rPr>
                <w:sz w:val="20"/>
              </w:rPr>
              <w:t>Załącz plik/pliki rekomendacji:</w:t>
            </w:r>
          </w:p>
          <w:p w:rsidR="00B4602E" w:rsidRPr="000D4958" w:rsidRDefault="00B4602E" w:rsidP="00D74C6B">
            <w:pPr>
              <w:jc w:val="both"/>
              <w:rPr>
                <w:sz w:val="20"/>
              </w:rPr>
            </w:pPr>
          </w:p>
        </w:tc>
        <w:tc>
          <w:tcPr>
            <w:tcW w:w="5494" w:type="dxa"/>
            <w:vAlign w:val="center"/>
          </w:tcPr>
          <w:p w:rsidR="00B4602E" w:rsidRPr="000D4958" w:rsidRDefault="00B4602E" w:rsidP="00D74C6B">
            <w:pPr>
              <w:jc w:val="center"/>
              <w:rPr>
                <w:sz w:val="20"/>
              </w:rPr>
            </w:pPr>
          </w:p>
        </w:tc>
      </w:tr>
      <w:tr w:rsidR="00B4602E" w:rsidTr="00D74C6B">
        <w:tc>
          <w:tcPr>
            <w:tcW w:w="774" w:type="dxa"/>
            <w:vMerge/>
            <w:shd w:val="clear" w:color="auto" w:fill="0D0D0D" w:themeFill="text1" w:themeFillTint="F2"/>
          </w:tcPr>
          <w:p w:rsidR="00B4602E" w:rsidRDefault="00B4602E" w:rsidP="00D74C6B">
            <w:pPr>
              <w:jc w:val="both"/>
            </w:pPr>
          </w:p>
        </w:tc>
        <w:tc>
          <w:tcPr>
            <w:tcW w:w="3020" w:type="dxa"/>
            <w:shd w:val="clear" w:color="auto" w:fill="D9D9D9" w:themeFill="background1" w:themeFillShade="D9"/>
          </w:tcPr>
          <w:p w:rsidR="00B4602E" w:rsidRDefault="00B4602E" w:rsidP="00D74C6B">
            <w:pPr>
              <w:jc w:val="both"/>
              <w:rPr>
                <w:sz w:val="20"/>
              </w:rPr>
            </w:pPr>
            <w:r>
              <w:rPr>
                <w:sz w:val="20"/>
              </w:rPr>
              <w:t>Nagrody i wyróżnienia, które otrzymaliśmy:</w:t>
            </w:r>
          </w:p>
        </w:tc>
        <w:tc>
          <w:tcPr>
            <w:tcW w:w="5494" w:type="dxa"/>
            <w:vAlign w:val="center"/>
          </w:tcPr>
          <w:p w:rsidR="00B4602E" w:rsidRPr="000D4958" w:rsidRDefault="00B4602E" w:rsidP="00D74C6B">
            <w:pPr>
              <w:jc w:val="center"/>
              <w:rPr>
                <w:sz w:val="20"/>
              </w:rPr>
            </w:pPr>
            <w:r>
              <w:rPr>
                <w:sz w:val="20"/>
              </w:rPr>
              <w:t>[wyliczenie w kolejnych wierszach/podpunktach z ograniczeniem liczby znaków w jednym podpunkcie do 200]</w:t>
            </w:r>
          </w:p>
        </w:tc>
      </w:tr>
      <w:tr w:rsidR="00B4602E" w:rsidTr="00D74C6B">
        <w:tc>
          <w:tcPr>
            <w:tcW w:w="774" w:type="dxa"/>
            <w:vMerge/>
            <w:shd w:val="clear" w:color="auto" w:fill="0D0D0D" w:themeFill="text1" w:themeFillTint="F2"/>
          </w:tcPr>
          <w:p w:rsidR="00B4602E" w:rsidRDefault="00B4602E" w:rsidP="00D74C6B">
            <w:pPr>
              <w:jc w:val="both"/>
            </w:pPr>
          </w:p>
        </w:tc>
        <w:tc>
          <w:tcPr>
            <w:tcW w:w="3020" w:type="dxa"/>
            <w:shd w:val="clear" w:color="auto" w:fill="D9D9D9" w:themeFill="background1" w:themeFillShade="D9"/>
          </w:tcPr>
          <w:p w:rsidR="00B4602E" w:rsidRDefault="00B4602E" w:rsidP="00D74C6B">
            <w:pPr>
              <w:jc w:val="both"/>
              <w:rPr>
                <w:sz w:val="20"/>
              </w:rPr>
            </w:pPr>
            <w:r>
              <w:rPr>
                <w:sz w:val="20"/>
              </w:rPr>
              <w:t>Liczba (gwiazdek) punktów:</w:t>
            </w:r>
          </w:p>
          <w:p w:rsidR="00B4602E" w:rsidRDefault="00B4602E" w:rsidP="00D74C6B">
            <w:pPr>
              <w:jc w:val="both"/>
              <w:rPr>
                <w:sz w:val="20"/>
              </w:rPr>
            </w:pPr>
          </w:p>
        </w:tc>
        <w:tc>
          <w:tcPr>
            <w:tcW w:w="5494" w:type="dxa"/>
            <w:vAlign w:val="center"/>
          </w:tcPr>
          <w:p w:rsidR="00B4602E" w:rsidRPr="000D4958" w:rsidRDefault="00B4602E" w:rsidP="00D74C6B">
            <w:pPr>
              <w:jc w:val="center"/>
              <w:rPr>
                <w:sz w:val="20"/>
              </w:rPr>
            </w:pPr>
            <w:r>
              <w:rPr>
                <w:sz w:val="20"/>
              </w:rPr>
              <w:t>[uzupełniana automatycznie po wprowadzeniu kolejnych referencji/rekomendacji i wyliczeniu nagród]</w:t>
            </w:r>
          </w:p>
        </w:tc>
      </w:tr>
      <w:tr w:rsidR="00B4602E" w:rsidTr="00D74C6B">
        <w:tc>
          <w:tcPr>
            <w:tcW w:w="774" w:type="dxa"/>
            <w:vMerge/>
            <w:shd w:val="clear" w:color="auto" w:fill="0D0D0D" w:themeFill="text1" w:themeFillTint="F2"/>
          </w:tcPr>
          <w:p w:rsidR="00B4602E" w:rsidRDefault="00B4602E" w:rsidP="00D74C6B">
            <w:pPr>
              <w:jc w:val="both"/>
            </w:pPr>
          </w:p>
        </w:tc>
        <w:tc>
          <w:tcPr>
            <w:tcW w:w="3020" w:type="dxa"/>
            <w:shd w:val="clear" w:color="auto" w:fill="D9D9D9" w:themeFill="background1" w:themeFillShade="D9"/>
          </w:tcPr>
          <w:p w:rsidR="00B4602E" w:rsidRDefault="00B4602E" w:rsidP="00D74C6B">
            <w:pPr>
              <w:jc w:val="both"/>
              <w:rPr>
                <w:sz w:val="20"/>
              </w:rPr>
            </w:pPr>
            <w:r>
              <w:rPr>
                <w:sz w:val="20"/>
              </w:rPr>
              <w:t>Zdjęcia z naszej działalności:</w:t>
            </w:r>
          </w:p>
          <w:p w:rsidR="00B4602E" w:rsidRDefault="00B4602E" w:rsidP="00D74C6B">
            <w:pPr>
              <w:jc w:val="both"/>
              <w:rPr>
                <w:sz w:val="20"/>
              </w:rPr>
            </w:pPr>
          </w:p>
        </w:tc>
        <w:tc>
          <w:tcPr>
            <w:tcW w:w="5494" w:type="dxa"/>
            <w:vAlign w:val="center"/>
          </w:tcPr>
          <w:p w:rsidR="00B4602E" w:rsidRPr="000D4958" w:rsidRDefault="00B4602E" w:rsidP="00D74C6B">
            <w:pPr>
              <w:jc w:val="center"/>
              <w:rPr>
                <w:sz w:val="20"/>
              </w:rPr>
            </w:pPr>
            <w:r>
              <w:rPr>
                <w:rFonts w:ascii="MS Gothic" w:eastAsia="MS Gothic" w:hAnsi="MS Gothic" w:hint="eastAsia"/>
                <w:sz w:val="20"/>
              </w:rPr>
              <w:t>☐</w:t>
            </w:r>
            <w:r w:rsidRPr="000D4958">
              <w:rPr>
                <w:sz w:val="20"/>
              </w:rPr>
              <w:t>TAK</w:t>
            </w:r>
            <w:r>
              <w:rPr>
                <w:sz w:val="20"/>
              </w:rPr>
              <w:t>, załącz plik (do 10 zdjęć)</w:t>
            </w:r>
            <w:r w:rsidRPr="000D4958">
              <w:rPr>
                <w:sz w:val="20"/>
              </w:rPr>
              <w:t xml:space="preserve">   </w:t>
            </w:r>
            <w:r w:rsidRPr="000D4958">
              <w:rPr>
                <w:rFonts w:ascii="MS Gothic" w:eastAsia="MS Gothic" w:hAnsi="MS Gothic" w:hint="eastAsia"/>
                <w:sz w:val="20"/>
              </w:rPr>
              <w:t>☐</w:t>
            </w:r>
            <w:r w:rsidRPr="000D4958">
              <w:rPr>
                <w:sz w:val="20"/>
              </w:rPr>
              <w:t xml:space="preserve"> NIE</w:t>
            </w:r>
          </w:p>
        </w:tc>
      </w:tr>
      <w:tr w:rsidR="00B4602E" w:rsidTr="00D74C6B">
        <w:tc>
          <w:tcPr>
            <w:tcW w:w="774" w:type="dxa"/>
            <w:vMerge/>
            <w:shd w:val="clear" w:color="auto" w:fill="0D0D0D" w:themeFill="text1" w:themeFillTint="F2"/>
          </w:tcPr>
          <w:p w:rsidR="00B4602E" w:rsidRDefault="00B4602E" w:rsidP="00D74C6B">
            <w:pPr>
              <w:jc w:val="both"/>
            </w:pPr>
          </w:p>
        </w:tc>
        <w:tc>
          <w:tcPr>
            <w:tcW w:w="3020" w:type="dxa"/>
            <w:shd w:val="clear" w:color="auto" w:fill="D9D9D9" w:themeFill="background1" w:themeFillShade="D9"/>
          </w:tcPr>
          <w:p w:rsidR="00B4602E" w:rsidRDefault="00B4602E" w:rsidP="00D74C6B">
            <w:pPr>
              <w:jc w:val="both"/>
              <w:rPr>
                <w:sz w:val="20"/>
              </w:rPr>
            </w:pPr>
            <w:r>
              <w:rPr>
                <w:sz w:val="20"/>
              </w:rPr>
              <w:t>Wydarzenia, które organizujemy:</w:t>
            </w:r>
          </w:p>
        </w:tc>
        <w:tc>
          <w:tcPr>
            <w:tcW w:w="5494" w:type="dxa"/>
            <w:vAlign w:val="center"/>
          </w:tcPr>
          <w:p w:rsidR="00B4602E" w:rsidRDefault="00B4602E" w:rsidP="00D74C6B">
            <w:pPr>
              <w:jc w:val="both"/>
              <w:rPr>
                <w:sz w:val="20"/>
              </w:rPr>
            </w:pPr>
            <w:r>
              <w:rPr>
                <w:sz w:val="20"/>
              </w:rPr>
              <w:t xml:space="preserve">[uzupełniane automatycznie jako odnośniki po wprowadzeniu informacji w pasku wydarzeń. wydarzenia </w:t>
            </w:r>
            <w:r>
              <w:rPr>
                <w:sz w:val="20"/>
              </w:rPr>
              <w:lastRenderedPageBreak/>
              <w:t>minione otrzymują automatyczną adnotację „(archiwalne)”]</w:t>
            </w:r>
          </w:p>
        </w:tc>
      </w:tr>
    </w:tbl>
    <w:p w:rsidR="00B4602E" w:rsidRPr="00A665C2" w:rsidRDefault="00B4602E" w:rsidP="00B4602E">
      <w:pPr>
        <w:spacing w:line="360" w:lineRule="auto"/>
        <w:jc w:val="both"/>
        <w:rPr>
          <w:sz w:val="18"/>
        </w:rPr>
      </w:pPr>
      <w:r w:rsidRPr="00A665C2">
        <w:rPr>
          <w:sz w:val="18"/>
        </w:rPr>
        <w:lastRenderedPageBreak/>
        <w:t xml:space="preserve">Schemat </w:t>
      </w:r>
      <w:r>
        <w:rPr>
          <w:sz w:val="18"/>
        </w:rPr>
        <w:t>3. Z</w:t>
      </w:r>
      <w:r w:rsidRPr="00A665C2">
        <w:rPr>
          <w:sz w:val="18"/>
        </w:rPr>
        <w:t>akres danych wprowadzanych do systemu przez użytkownika instytucjonalnego</w:t>
      </w:r>
    </w:p>
    <w:p w:rsidR="00B4602E" w:rsidRDefault="00B4602E" w:rsidP="00B4602E">
      <w:pPr>
        <w:spacing w:line="360" w:lineRule="auto"/>
        <w:jc w:val="both"/>
      </w:pPr>
    </w:p>
    <w:p w:rsidR="00B4602E" w:rsidRDefault="00B4602E" w:rsidP="00B4602E">
      <w:pPr>
        <w:spacing w:line="360" w:lineRule="auto"/>
        <w:jc w:val="both"/>
      </w:pPr>
      <w:r>
        <w:t xml:space="preserve">Pola oznaczone gwiazdką [*] to pola obligatoryjne, a pola opisowe dot. działalności podmiotu oraz – w przypadku podmiotów prowadzących działalność odpłatną – oferty podmiotu posiadają ograniczenie do 2000 znaków. </w:t>
      </w:r>
    </w:p>
    <w:p w:rsidR="00B4602E" w:rsidRDefault="00B4602E" w:rsidP="00B4602E">
      <w:pPr>
        <w:spacing w:line="360" w:lineRule="auto"/>
        <w:jc w:val="both"/>
      </w:pPr>
      <w:r>
        <w:t>Zgodnie z informacją wskazaną powyżej, obligatoryjnie każdy użytkownik instytucjonalny wprowadza do systemu właściwy dla niego numer rejestrowy, co wykluczyć ma wielokrotne zamieszczenie informacji o tym samym podmiocie. Ponieważ jednak część podmiotów korzysta ze „wspólnego” numeru rejestrowego (np. oddziały nieposiadające osobowości prawnej), dodatkowymi danymi weryfikującymi niepowtarzalność podmiotu są numer NIP oraz nazwa miejscowości, w której podmiot ma siedzibę wraz z kodem pocztowym. Aby uniknąć błędu we wprowadzeniu tych danych, formularz musi wykorzystywać zasoby bazy kodów pocztowych i bazę NIP. W pozostałych polach bazy niezbędne jest ujednolicenie formuły wpisywania treści (np. bez możliwości użycia klawisza CAPS LOCK, uniemożliwienie wprowadzania podwójnej spacji itp.), co zapewnić ma przejrzystość bazy, nie pozwalając użytkownikowi instytucjonalnemu na niestaranność w opisach, bądź próbę zwrócenia uwagi na podmiot przez stosowanie np. dużych liter.</w:t>
      </w:r>
    </w:p>
    <w:p w:rsidR="00B4602E" w:rsidRDefault="00B4602E" w:rsidP="00B4602E">
      <w:pPr>
        <w:spacing w:line="360" w:lineRule="auto"/>
        <w:jc w:val="both"/>
      </w:pPr>
      <w:r>
        <w:t>Każdy użytkownik instytucjonalny, który wprowadził i zatwierdził do publikacji kompletne dane, otrzymuje kod grafiki odwołującej się do bazy do wklejenia na własnej stronie www. Rozwiązanie to gwarantuje wzajemną promocję podmiotu, który zamieścił swoje dane w bazie i samej bazy.</w:t>
      </w:r>
    </w:p>
    <w:p w:rsidR="00B4602E" w:rsidRPr="0023602E" w:rsidRDefault="00B4602E" w:rsidP="00627EEB">
      <w:pPr>
        <w:pStyle w:val="Nagwek3"/>
        <w:numPr>
          <w:ilvl w:val="0"/>
          <w:numId w:val="8"/>
        </w:numPr>
        <w:spacing w:line="360" w:lineRule="auto"/>
        <w:rPr>
          <w:rFonts w:asciiTheme="minorHAnsi" w:hAnsiTheme="minorHAnsi"/>
          <w:color w:val="auto"/>
        </w:rPr>
      </w:pPr>
      <w:bookmarkStart w:id="5" w:name="_Toc510022604"/>
      <w:r w:rsidRPr="0023602E">
        <w:rPr>
          <w:rFonts w:asciiTheme="minorHAnsi" w:hAnsiTheme="minorHAnsi"/>
          <w:color w:val="auto"/>
        </w:rPr>
        <w:t>Aktualizacja danych podmiotu</w:t>
      </w:r>
      <w:bookmarkEnd w:id="5"/>
    </w:p>
    <w:p w:rsidR="00B4602E" w:rsidRDefault="00B4602E" w:rsidP="00B4602E">
      <w:pPr>
        <w:spacing w:line="360" w:lineRule="auto"/>
        <w:jc w:val="both"/>
      </w:pPr>
      <w:r>
        <w:t xml:space="preserve">Aktualizacja danych w bazie z inicjatywy użytkownika instytucjonalnego oznacza konieczność zatwierdzenia dostępu do danych: kliknięcie w opcję </w:t>
      </w:r>
      <w:r w:rsidRPr="00BC6B43">
        <w:rPr>
          <w:b/>
          <w:u w:val="single"/>
        </w:rPr>
        <w:t>„Zmień dane”</w:t>
      </w:r>
      <w:r>
        <w:t xml:space="preserve"> powoduje przesłanie na adres mailowy podmiotu (adres wskazany w bazie) linku aktywacyjnego do wprowadzenia zmian i/lub hasła na wskazany numer telefonu. </w:t>
      </w:r>
    </w:p>
    <w:p w:rsidR="00B4602E" w:rsidRDefault="00B4602E" w:rsidP="00B4602E">
      <w:pPr>
        <w:spacing w:line="360" w:lineRule="auto"/>
        <w:jc w:val="both"/>
      </w:pPr>
      <w:r>
        <w:t xml:space="preserve">Maksymalnie co 12 miesięcy, od dnia wprowadzenia danych w bazie, do użytkownika instytucjonalnego przesyłana jest automatycznie – na każdy z trzech kanałów kontaktu – informacja o konieczności aktualizacji danych w bazie. Aktualizacja może polegać na </w:t>
      </w:r>
      <w:r w:rsidRPr="00BC6B43">
        <w:rPr>
          <w:b/>
        </w:rPr>
        <w:t>(1)</w:t>
      </w:r>
      <w:r>
        <w:t xml:space="preserve"> wprowadzeniu nowych danych, bądź </w:t>
      </w:r>
      <w:r w:rsidRPr="00BC6B43">
        <w:rPr>
          <w:b/>
        </w:rPr>
        <w:t>(2)</w:t>
      </w:r>
      <w:r>
        <w:t xml:space="preserve"> zmiany dotychczasowych treści w bazie, bądź też na </w:t>
      </w:r>
      <w:r w:rsidRPr="00BC6B43">
        <w:rPr>
          <w:b/>
        </w:rPr>
        <w:t>(3)</w:t>
      </w:r>
      <w:r>
        <w:t xml:space="preserve"> zatwierdzeniu poprawności </w:t>
      </w:r>
      <w:r>
        <w:lastRenderedPageBreak/>
        <w:t>danych dostępnych w bazie. Brak kontaktu/aktywności ze strony użytkownika, tj. niezatwierdzenie aktualności danych w bazie, powoduje nadanie profilowi podmiotu statusu „Dane niezweryfikowane” przez kolejny rok (do czasu ich aktualizacji). Informacja (status) „Dane niezweryfikowane” widoczna jest w bazie jako piktogram z tekstem dostępnym po najechaniu. W razie braku zatwierdzenia aktualności danych w ciągu 6 miesięcy po kolejnym powiadomieniu przesyłanym po (łącznie) 24 miesiącach od ich zamieszczenia (lub od ich ostatniej aktualizacji), dane dot. podmiotu są wyłączane i pozostają nieaktywne aż do ich weryfikacji i zatwierdzenia. Użytkownik instytucjonalny, który chce przywrócić swoją wizytówkę, zobowiązany jest do kontaktu z obsługą serwisową bazy w celu uzyskania linku aktywacyjnego do wprowadzenia zmian w bazie. Próba ponownego wpisania danych użytkownika instytucjonalnego, którego dane nie są widoczne (są wyłączone) wywołuje informację o fakcie figurowania tych danych w serwisie i konieczności kontaktu z obsługą serwisową bazy.</w:t>
      </w:r>
    </w:p>
    <w:p w:rsidR="00B4602E" w:rsidRPr="0023602E" w:rsidRDefault="00B4602E" w:rsidP="00627EEB">
      <w:pPr>
        <w:pStyle w:val="Nagwek3"/>
        <w:numPr>
          <w:ilvl w:val="0"/>
          <w:numId w:val="1"/>
        </w:numPr>
        <w:spacing w:line="360" w:lineRule="auto"/>
        <w:rPr>
          <w:rFonts w:asciiTheme="minorHAnsi" w:hAnsiTheme="minorHAnsi"/>
          <w:color w:val="auto"/>
        </w:rPr>
      </w:pPr>
      <w:bookmarkStart w:id="6" w:name="_2.2.3_Wprowadzanie_danych"/>
      <w:bookmarkStart w:id="7" w:name="_Toc510022605"/>
      <w:bookmarkEnd w:id="6"/>
      <w:r w:rsidRPr="0023602E">
        <w:rPr>
          <w:rFonts w:asciiTheme="minorHAnsi" w:hAnsiTheme="minorHAnsi"/>
          <w:color w:val="auto"/>
        </w:rPr>
        <w:t>Wprowadzanie danych o wydarzeniach</w:t>
      </w:r>
      <w:bookmarkEnd w:id="7"/>
    </w:p>
    <w:p w:rsidR="00B4602E" w:rsidRDefault="00B4602E" w:rsidP="00B4602E">
      <w:pPr>
        <w:spacing w:line="360" w:lineRule="auto"/>
        <w:jc w:val="both"/>
      </w:pPr>
      <w:r>
        <w:t xml:space="preserve">Zamieszczanie informacji o wydarzeniach w zakładce „Kalendarz wydarzeń” odbywa się w sposób podobny do zamieszczania danych o podmiocie, tzn. nie wymaga logowania. Wymaga natomiast wskazania organizatora (realizatora) danego wydarzenia, który musi figurować już w bazie, jak i wskazania danych kontaktowych do osoby/podmiotu zamieszczającego informację, tj. (1) adresu e-mail, (2) numeru telefonu. </w:t>
      </w:r>
    </w:p>
    <w:p w:rsidR="00B4602E" w:rsidRDefault="00B4602E" w:rsidP="00B4602E">
      <w:pPr>
        <w:spacing w:line="360" w:lineRule="auto"/>
        <w:jc w:val="both"/>
      </w:pPr>
      <w:r>
        <w:t>Na adres e-mail osoby zamieszczającej informację, przesyłany jest link aktywacyjny (służący zatwierdzeniu do publikacji). Zakładka ma funkcję zbliżoną do tzw. ściany Facebooka, co oznacza, że informacje mogą na niej zamieszczać wszyscy, chociaż treść informacji jest w podstawowym zakresie wystandaryzowana (obliguje do wskazania konkretnego opisu i podstawowych danych o wydarzeniu), nie pozwala na wstawianie w opisie wydarzenia odnośników do informacji zamieszczonej na innej stronie internetowej oraz obliguje do wskazania kontaktu do autora informacji. Rozwiązanie to służy zachęcaniu korzystających do odpowiedzialności za bazę i do brania udziału w szerokim, wspólnym przedsięwzięciu.</w:t>
      </w:r>
    </w:p>
    <w:p w:rsidR="00B4602E" w:rsidRDefault="00B4602E" w:rsidP="00B4602E">
      <w:pPr>
        <w:spacing w:line="360" w:lineRule="auto"/>
        <w:jc w:val="both"/>
      </w:pPr>
    </w:p>
    <w:p w:rsidR="00B4602E" w:rsidRDefault="00B4602E" w:rsidP="00B4602E">
      <w:pPr>
        <w:spacing w:line="360" w:lineRule="auto"/>
        <w:jc w:val="both"/>
      </w:pPr>
    </w:p>
    <w:p w:rsidR="00B4602E" w:rsidRDefault="00B4602E" w:rsidP="00B4602E">
      <w:pPr>
        <w:spacing w:line="360" w:lineRule="auto"/>
        <w:jc w:val="both"/>
      </w:pPr>
    </w:p>
    <w:p w:rsidR="00B4602E" w:rsidRDefault="00B4602E" w:rsidP="00B4602E">
      <w:pPr>
        <w:spacing w:line="360" w:lineRule="auto"/>
        <w:jc w:val="both"/>
      </w:pPr>
    </w:p>
    <w:tbl>
      <w:tblPr>
        <w:tblStyle w:val="Tabela-Siatka"/>
        <w:tblW w:w="0" w:type="auto"/>
        <w:tblLook w:val="04A0" w:firstRow="1" w:lastRow="0" w:firstColumn="1" w:lastColumn="0" w:noHBand="0" w:noVBand="1"/>
      </w:tblPr>
      <w:tblGrid>
        <w:gridCol w:w="3369"/>
        <w:gridCol w:w="5843"/>
      </w:tblGrid>
      <w:tr w:rsidR="00B4602E" w:rsidTr="00D74C6B">
        <w:tc>
          <w:tcPr>
            <w:tcW w:w="3369" w:type="dxa"/>
            <w:shd w:val="clear" w:color="auto" w:fill="D9D9D9" w:themeFill="background1" w:themeFillShade="D9"/>
          </w:tcPr>
          <w:p w:rsidR="00B4602E" w:rsidRDefault="00B4602E" w:rsidP="00D74C6B">
            <w:pPr>
              <w:jc w:val="both"/>
              <w:rPr>
                <w:sz w:val="20"/>
              </w:rPr>
            </w:pPr>
            <w:r w:rsidRPr="008A0D49">
              <w:rPr>
                <w:sz w:val="20"/>
              </w:rPr>
              <w:lastRenderedPageBreak/>
              <w:t>Tytuł informacji:</w:t>
            </w:r>
          </w:p>
          <w:p w:rsidR="00B4602E" w:rsidRPr="008A0D49" w:rsidRDefault="00B4602E" w:rsidP="00D74C6B">
            <w:pPr>
              <w:jc w:val="both"/>
              <w:rPr>
                <w:sz w:val="20"/>
              </w:rPr>
            </w:pPr>
          </w:p>
        </w:tc>
        <w:tc>
          <w:tcPr>
            <w:tcW w:w="5843" w:type="dxa"/>
            <w:vAlign w:val="center"/>
          </w:tcPr>
          <w:p w:rsidR="00B4602E" w:rsidRPr="00207652" w:rsidRDefault="00B4602E" w:rsidP="00D74C6B">
            <w:pPr>
              <w:spacing w:before="100" w:beforeAutospacing="1" w:after="100" w:afterAutospacing="1"/>
              <w:jc w:val="center"/>
              <w:outlineLvl w:val="1"/>
              <w:rPr>
                <w:rFonts w:eastAsia="Times New Roman" w:cs="Times New Roman"/>
                <w:bCs/>
                <w:sz w:val="20"/>
                <w:szCs w:val="20"/>
                <w:lang w:eastAsia="pl-PL"/>
              </w:rPr>
            </w:pPr>
          </w:p>
        </w:tc>
      </w:tr>
      <w:tr w:rsidR="00B4602E" w:rsidTr="00D74C6B">
        <w:tc>
          <w:tcPr>
            <w:tcW w:w="3369" w:type="dxa"/>
            <w:shd w:val="clear" w:color="auto" w:fill="D9D9D9" w:themeFill="background1" w:themeFillShade="D9"/>
          </w:tcPr>
          <w:p w:rsidR="00B4602E" w:rsidRPr="008A0D49" w:rsidRDefault="00B4602E" w:rsidP="00D74C6B">
            <w:pPr>
              <w:jc w:val="both"/>
              <w:rPr>
                <w:sz w:val="20"/>
              </w:rPr>
            </w:pPr>
            <w:r w:rsidRPr="008A0D49">
              <w:rPr>
                <w:sz w:val="20"/>
              </w:rPr>
              <w:t>Opis wydarzenia, w tym termin jego realizacji:</w:t>
            </w:r>
          </w:p>
        </w:tc>
        <w:tc>
          <w:tcPr>
            <w:tcW w:w="5843" w:type="dxa"/>
            <w:vAlign w:val="center"/>
          </w:tcPr>
          <w:p w:rsidR="00B4602E" w:rsidRPr="001F1BA4" w:rsidRDefault="00B4602E" w:rsidP="00D74C6B">
            <w:pPr>
              <w:jc w:val="both"/>
              <w:rPr>
                <w:sz w:val="20"/>
              </w:rPr>
            </w:pPr>
          </w:p>
        </w:tc>
      </w:tr>
      <w:tr w:rsidR="00B4602E" w:rsidTr="00D74C6B">
        <w:tc>
          <w:tcPr>
            <w:tcW w:w="3369" w:type="dxa"/>
            <w:shd w:val="clear" w:color="auto" w:fill="D9D9D9" w:themeFill="background1" w:themeFillShade="D9"/>
          </w:tcPr>
          <w:p w:rsidR="00B4602E" w:rsidRDefault="00B4602E" w:rsidP="00D74C6B">
            <w:pPr>
              <w:jc w:val="both"/>
              <w:rPr>
                <w:sz w:val="20"/>
              </w:rPr>
            </w:pPr>
            <w:r w:rsidRPr="008A0D49">
              <w:rPr>
                <w:sz w:val="20"/>
              </w:rPr>
              <w:t>Organizator wydarzenia:</w:t>
            </w:r>
          </w:p>
          <w:p w:rsidR="00B4602E" w:rsidRPr="008A0D49" w:rsidRDefault="00B4602E" w:rsidP="00D74C6B">
            <w:pPr>
              <w:jc w:val="both"/>
              <w:rPr>
                <w:sz w:val="20"/>
              </w:rPr>
            </w:pPr>
          </w:p>
        </w:tc>
        <w:tc>
          <w:tcPr>
            <w:tcW w:w="5843" w:type="dxa"/>
            <w:vAlign w:val="center"/>
          </w:tcPr>
          <w:p w:rsidR="00B4602E" w:rsidRPr="008A0D49" w:rsidRDefault="00B4602E" w:rsidP="00D74C6B">
            <w:pPr>
              <w:jc w:val="center"/>
              <w:rPr>
                <w:sz w:val="20"/>
              </w:rPr>
            </w:pPr>
          </w:p>
        </w:tc>
      </w:tr>
      <w:tr w:rsidR="00B4602E" w:rsidTr="00D74C6B">
        <w:tc>
          <w:tcPr>
            <w:tcW w:w="3369" w:type="dxa"/>
            <w:shd w:val="clear" w:color="auto" w:fill="D9D9D9" w:themeFill="background1" w:themeFillShade="D9"/>
          </w:tcPr>
          <w:p w:rsidR="00B4602E" w:rsidRDefault="00B4602E" w:rsidP="00D74C6B">
            <w:pPr>
              <w:jc w:val="both"/>
              <w:rPr>
                <w:sz w:val="20"/>
              </w:rPr>
            </w:pPr>
            <w:r>
              <w:rPr>
                <w:sz w:val="20"/>
              </w:rPr>
              <w:t>Miejsce wydarzenia:</w:t>
            </w:r>
          </w:p>
          <w:p w:rsidR="00B4602E" w:rsidRPr="008A0D49" w:rsidRDefault="00B4602E" w:rsidP="00D74C6B">
            <w:pPr>
              <w:jc w:val="both"/>
              <w:rPr>
                <w:sz w:val="20"/>
              </w:rPr>
            </w:pPr>
          </w:p>
        </w:tc>
        <w:tc>
          <w:tcPr>
            <w:tcW w:w="5843" w:type="dxa"/>
            <w:vAlign w:val="center"/>
          </w:tcPr>
          <w:p w:rsidR="00B4602E" w:rsidRPr="00136B1C" w:rsidRDefault="00B4602E" w:rsidP="00D74C6B">
            <w:pPr>
              <w:jc w:val="center"/>
              <w:rPr>
                <w:sz w:val="20"/>
              </w:rPr>
            </w:pPr>
          </w:p>
        </w:tc>
      </w:tr>
      <w:tr w:rsidR="00B4602E" w:rsidTr="00D74C6B">
        <w:tc>
          <w:tcPr>
            <w:tcW w:w="3369" w:type="dxa"/>
            <w:shd w:val="clear" w:color="auto" w:fill="D9D9D9" w:themeFill="background1" w:themeFillShade="D9"/>
          </w:tcPr>
          <w:p w:rsidR="00B4602E" w:rsidRDefault="00B4602E" w:rsidP="00D74C6B">
            <w:pPr>
              <w:jc w:val="both"/>
              <w:rPr>
                <w:sz w:val="20"/>
              </w:rPr>
            </w:pPr>
            <w:r>
              <w:rPr>
                <w:sz w:val="20"/>
              </w:rPr>
              <w:t>Wydarzenie rozpoczyna się:</w:t>
            </w:r>
          </w:p>
          <w:p w:rsidR="00B4602E" w:rsidRDefault="00B4602E" w:rsidP="00D74C6B">
            <w:pPr>
              <w:jc w:val="both"/>
              <w:rPr>
                <w:sz w:val="20"/>
              </w:rPr>
            </w:pPr>
          </w:p>
        </w:tc>
        <w:tc>
          <w:tcPr>
            <w:tcW w:w="5843" w:type="dxa"/>
            <w:vAlign w:val="center"/>
          </w:tcPr>
          <w:p w:rsidR="00B4602E" w:rsidRPr="00BB2D40" w:rsidRDefault="00B4602E" w:rsidP="00D74C6B">
            <w:pPr>
              <w:jc w:val="center"/>
              <w:rPr>
                <w:sz w:val="20"/>
              </w:rPr>
            </w:pPr>
          </w:p>
        </w:tc>
      </w:tr>
      <w:tr w:rsidR="00B4602E" w:rsidTr="00D74C6B">
        <w:tc>
          <w:tcPr>
            <w:tcW w:w="3369" w:type="dxa"/>
            <w:shd w:val="clear" w:color="auto" w:fill="D9D9D9" w:themeFill="background1" w:themeFillShade="D9"/>
          </w:tcPr>
          <w:p w:rsidR="00B4602E" w:rsidRDefault="00B4602E" w:rsidP="00D74C6B">
            <w:r w:rsidRPr="006E7684">
              <w:rPr>
                <w:sz w:val="20"/>
              </w:rPr>
              <w:t>Link do wydarzenia na stronie organizatora:</w:t>
            </w:r>
          </w:p>
        </w:tc>
        <w:tc>
          <w:tcPr>
            <w:tcW w:w="5843" w:type="dxa"/>
          </w:tcPr>
          <w:p w:rsidR="00B4602E" w:rsidRDefault="00B4602E" w:rsidP="00D74C6B"/>
        </w:tc>
      </w:tr>
      <w:tr w:rsidR="00B4602E" w:rsidTr="00D74C6B">
        <w:tc>
          <w:tcPr>
            <w:tcW w:w="3369" w:type="dxa"/>
            <w:shd w:val="clear" w:color="auto" w:fill="D9D9D9" w:themeFill="background1" w:themeFillShade="D9"/>
          </w:tcPr>
          <w:p w:rsidR="00B4602E" w:rsidRDefault="00B4602E" w:rsidP="00D74C6B">
            <w:pPr>
              <w:jc w:val="both"/>
              <w:rPr>
                <w:sz w:val="20"/>
              </w:rPr>
            </w:pPr>
            <w:r w:rsidRPr="008A0D49">
              <w:rPr>
                <w:sz w:val="20"/>
              </w:rPr>
              <w:t>Kontakt do autora informacji (e-mail):</w:t>
            </w:r>
          </w:p>
          <w:p w:rsidR="00B4602E" w:rsidRPr="008A0D49" w:rsidRDefault="00B4602E" w:rsidP="00D74C6B">
            <w:pPr>
              <w:jc w:val="both"/>
              <w:rPr>
                <w:sz w:val="20"/>
              </w:rPr>
            </w:pPr>
          </w:p>
        </w:tc>
        <w:tc>
          <w:tcPr>
            <w:tcW w:w="5843" w:type="dxa"/>
          </w:tcPr>
          <w:p w:rsidR="00B4602E" w:rsidRPr="008A0D49" w:rsidRDefault="00B4602E" w:rsidP="00D74C6B">
            <w:pPr>
              <w:jc w:val="center"/>
              <w:rPr>
                <w:sz w:val="20"/>
              </w:rPr>
            </w:pPr>
          </w:p>
        </w:tc>
      </w:tr>
    </w:tbl>
    <w:p w:rsidR="00B4602E" w:rsidRPr="008A0D49" w:rsidRDefault="00B4602E" w:rsidP="00B4602E">
      <w:pPr>
        <w:jc w:val="both"/>
        <w:rPr>
          <w:sz w:val="18"/>
        </w:rPr>
      </w:pPr>
      <w:r w:rsidRPr="008A0D49">
        <w:rPr>
          <w:sz w:val="18"/>
        </w:rPr>
        <w:t>Schemat 4. Formularz zamieszczenia informacji o wydarzeniu</w:t>
      </w:r>
    </w:p>
    <w:p w:rsidR="00B4602E" w:rsidRDefault="00B4602E" w:rsidP="00B4602E">
      <w:pPr>
        <w:jc w:val="both"/>
      </w:pPr>
    </w:p>
    <w:p w:rsidR="00B4602E" w:rsidRDefault="00B4602E" w:rsidP="00B4602E">
      <w:pPr>
        <w:spacing w:line="360" w:lineRule="auto"/>
        <w:jc w:val="both"/>
      </w:pPr>
      <w:r>
        <w:t>Każde z pól formularza ma charakter obligatoryjny, a data wskazana w polu „Wydarzenie rozpoczyna się” jest jednocześnie ostatnim dniem prezentacji informacji w pasku wydarzeń. Pozostaje natomiast aktywne w bazie i podlinkowane w prezentacji podmiotu.</w:t>
      </w:r>
    </w:p>
    <w:p w:rsidR="00DC7017" w:rsidRPr="009729B5" w:rsidRDefault="00DC7017" w:rsidP="00466005">
      <w:pPr>
        <w:spacing w:after="0"/>
        <w:jc w:val="both"/>
        <w:rPr>
          <w:rFonts w:asciiTheme="minorHAnsi" w:hAnsiTheme="minorHAnsi"/>
          <w:sz w:val="24"/>
          <w:szCs w:val="24"/>
        </w:rPr>
      </w:pPr>
    </w:p>
    <w:p w:rsidR="002C4346" w:rsidRPr="009729B5" w:rsidRDefault="002C4346" w:rsidP="00466005">
      <w:pPr>
        <w:spacing w:after="0"/>
        <w:jc w:val="both"/>
        <w:rPr>
          <w:rFonts w:asciiTheme="minorHAnsi" w:hAnsiTheme="minorHAnsi"/>
          <w:sz w:val="24"/>
          <w:szCs w:val="24"/>
        </w:rPr>
      </w:pPr>
    </w:p>
    <w:sectPr w:rsidR="002C4346" w:rsidRPr="009729B5" w:rsidSect="00DC7017">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426"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48C5" w:rsidRDefault="000E48C5" w:rsidP="002F004B">
      <w:pPr>
        <w:spacing w:after="0" w:line="240" w:lineRule="auto"/>
      </w:pPr>
      <w:r>
        <w:separator/>
      </w:r>
    </w:p>
  </w:endnote>
  <w:endnote w:type="continuationSeparator" w:id="0">
    <w:p w:rsidR="000E48C5" w:rsidRDefault="000E48C5" w:rsidP="002F00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258D" w:rsidRDefault="0043258D">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3DCD" w:rsidRPr="00DC7017" w:rsidRDefault="00F63DCD" w:rsidP="002F004B">
    <w:pPr>
      <w:pStyle w:val="Bezodstpw"/>
      <w:rPr>
        <w:rFonts w:asciiTheme="minorHAnsi" w:hAnsiTheme="minorHAnsi"/>
        <w:b/>
        <w:sz w:val="16"/>
        <w:szCs w:val="16"/>
      </w:rPr>
    </w:pPr>
    <w:r w:rsidRPr="00DC7017">
      <w:rPr>
        <w:rFonts w:asciiTheme="minorHAnsi" w:hAnsiTheme="minorHAnsi"/>
        <w:b/>
        <w:sz w:val="16"/>
        <w:szCs w:val="16"/>
      </w:rPr>
      <w:t>_________________________________________________________________________________________________________________</w:t>
    </w:r>
  </w:p>
  <w:p w:rsidR="00F63DCD" w:rsidRPr="002C4346" w:rsidRDefault="00F63DCD" w:rsidP="002C4346">
    <w:pPr>
      <w:pStyle w:val="Bezodstpw"/>
      <w:rPr>
        <w:rFonts w:asciiTheme="minorHAnsi" w:hAnsiTheme="minorHAnsi"/>
        <w:sz w:val="18"/>
        <w:szCs w:val="18"/>
      </w:rPr>
    </w:pPr>
    <w:r w:rsidRPr="0027527C">
      <w:rPr>
        <w:rFonts w:asciiTheme="minorHAnsi" w:hAnsiTheme="minorHAnsi"/>
        <w:b/>
        <w:sz w:val="20"/>
        <w:szCs w:val="20"/>
      </w:rPr>
      <w:t>Regionalny Ośrodek Polityki Społecznej w Toruniu</w:t>
    </w:r>
    <w:r w:rsidR="002C4346">
      <w:rPr>
        <w:rFonts w:asciiTheme="minorHAnsi" w:hAnsiTheme="minorHAnsi"/>
        <w:b/>
        <w:sz w:val="20"/>
        <w:szCs w:val="20"/>
      </w:rPr>
      <w:t xml:space="preserve">                                                         </w:t>
    </w:r>
    <w:r w:rsidR="002C4346" w:rsidRPr="0027527C">
      <w:rPr>
        <w:rFonts w:asciiTheme="minorHAnsi" w:hAnsiTheme="minorHAnsi"/>
        <w:sz w:val="18"/>
        <w:szCs w:val="18"/>
      </w:rPr>
      <w:t>tel.: 56 657 14 60, 56 657 14 70</w:t>
    </w:r>
  </w:p>
  <w:p w:rsidR="00F63DCD" w:rsidRPr="0027527C" w:rsidRDefault="00F63DCD" w:rsidP="002C4346">
    <w:pPr>
      <w:pStyle w:val="Bezodstpw"/>
      <w:rPr>
        <w:rFonts w:asciiTheme="minorHAnsi" w:hAnsiTheme="minorHAnsi"/>
        <w:sz w:val="18"/>
        <w:szCs w:val="18"/>
      </w:rPr>
    </w:pPr>
    <w:r w:rsidRPr="0027527C">
      <w:rPr>
        <w:rFonts w:asciiTheme="minorHAnsi" w:hAnsiTheme="minorHAnsi"/>
        <w:sz w:val="18"/>
        <w:szCs w:val="18"/>
      </w:rPr>
      <w:t xml:space="preserve">ul. </w:t>
    </w:r>
    <w:r w:rsidR="0043258D">
      <w:rPr>
        <w:rFonts w:asciiTheme="minorHAnsi" w:hAnsiTheme="minorHAnsi"/>
        <w:sz w:val="18"/>
        <w:szCs w:val="18"/>
      </w:rPr>
      <w:t xml:space="preserve">Bartkiewiczówny 93                                                                                                                                                     </w:t>
    </w:r>
    <w:r w:rsidR="002C4346" w:rsidRPr="0027527C">
      <w:rPr>
        <w:rFonts w:asciiTheme="minorHAnsi" w:hAnsiTheme="minorHAnsi"/>
        <w:sz w:val="18"/>
        <w:szCs w:val="18"/>
      </w:rPr>
      <w:t>fax</w:t>
    </w:r>
    <w:r w:rsidR="002C4346">
      <w:rPr>
        <w:rFonts w:asciiTheme="minorHAnsi" w:hAnsiTheme="minorHAnsi"/>
        <w:sz w:val="18"/>
        <w:szCs w:val="18"/>
      </w:rPr>
      <w:t>.</w:t>
    </w:r>
    <w:r w:rsidR="002C4346" w:rsidRPr="0027527C">
      <w:rPr>
        <w:rFonts w:asciiTheme="minorHAnsi" w:hAnsiTheme="minorHAnsi"/>
        <w:sz w:val="18"/>
        <w:szCs w:val="18"/>
      </w:rPr>
      <w:t xml:space="preserve">: 56 657 14 61 </w:t>
    </w:r>
  </w:p>
  <w:p w:rsidR="00F63DCD" w:rsidRDefault="00F63DCD" w:rsidP="002C4346">
    <w:pPr>
      <w:pStyle w:val="Bezodstpw"/>
      <w:rPr>
        <w:rFonts w:asciiTheme="minorHAnsi" w:hAnsiTheme="minorHAnsi"/>
        <w:sz w:val="18"/>
        <w:szCs w:val="18"/>
      </w:rPr>
    </w:pPr>
    <w:r w:rsidRPr="0027527C">
      <w:rPr>
        <w:rFonts w:asciiTheme="minorHAnsi" w:hAnsiTheme="minorHAnsi"/>
        <w:sz w:val="18"/>
        <w:szCs w:val="18"/>
      </w:rPr>
      <w:t xml:space="preserve">87-100 Toruń </w:t>
    </w:r>
    <w:r w:rsidR="002C4346">
      <w:rPr>
        <w:rFonts w:asciiTheme="minorHAnsi" w:hAnsiTheme="minorHAnsi"/>
        <w:sz w:val="18"/>
        <w:szCs w:val="18"/>
      </w:rPr>
      <w:t xml:space="preserve">                                                                                                                                                    e-mail: rops@rops.torun.pl</w:t>
    </w:r>
  </w:p>
  <w:p w:rsidR="002C4346" w:rsidRPr="002C4346" w:rsidRDefault="000E48C5" w:rsidP="002C4346">
    <w:pPr>
      <w:pStyle w:val="Bezodstpw"/>
      <w:rPr>
        <w:rFonts w:asciiTheme="minorHAnsi" w:hAnsiTheme="minorHAnsi"/>
        <w:sz w:val="18"/>
        <w:szCs w:val="18"/>
      </w:rPr>
    </w:pPr>
    <w:hyperlink r:id="rId1" w:history="1">
      <w:r w:rsidR="002C4346" w:rsidRPr="002C4346">
        <w:rPr>
          <w:rStyle w:val="Hipercze"/>
          <w:rFonts w:asciiTheme="minorHAnsi" w:hAnsiTheme="minorHAnsi"/>
          <w:color w:val="auto"/>
          <w:sz w:val="18"/>
          <w:szCs w:val="18"/>
          <w:u w:val="none"/>
        </w:rPr>
        <w:t>www.rops.torun.pl</w:t>
      </w:r>
    </w:hyperlink>
    <w:r w:rsidR="002C4346" w:rsidRPr="002C4346">
      <w:rPr>
        <w:rFonts w:asciiTheme="minorHAnsi" w:hAnsiTheme="minorHAnsi"/>
        <w:sz w:val="18"/>
        <w:szCs w:val="18"/>
      </w:rPr>
      <w:t xml:space="preserve">           </w:t>
    </w:r>
  </w:p>
  <w:p w:rsidR="00F63DCD" w:rsidRDefault="00F63DCD" w:rsidP="002F004B">
    <w:pPr>
      <w:pStyle w:val="Stopka"/>
    </w:pPr>
  </w:p>
  <w:p w:rsidR="00F63DCD" w:rsidRDefault="00F63DCD">
    <w:pPr>
      <w:pStyle w:val="Stopka"/>
    </w:pPr>
  </w:p>
  <w:p w:rsidR="00F63DCD" w:rsidRDefault="00F63DCD">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258D" w:rsidRDefault="0043258D">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48C5" w:rsidRDefault="000E48C5" w:rsidP="002F004B">
      <w:pPr>
        <w:spacing w:after="0" w:line="240" w:lineRule="auto"/>
      </w:pPr>
      <w:r>
        <w:separator/>
      </w:r>
    </w:p>
  </w:footnote>
  <w:footnote w:type="continuationSeparator" w:id="0">
    <w:p w:rsidR="000E48C5" w:rsidRDefault="000E48C5" w:rsidP="002F004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258D" w:rsidRDefault="0043258D">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3DCD" w:rsidRDefault="0027527C">
    <w:pPr>
      <w:pStyle w:val="Nagwek"/>
    </w:pPr>
    <w:r>
      <w:rPr>
        <w:noProof/>
        <w:lang w:eastAsia="pl-PL"/>
      </w:rPr>
      <w:drawing>
        <wp:inline distT="0" distB="0" distL="0" distR="0">
          <wp:extent cx="5760720" cy="789418"/>
          <wp:effectExtent l="19050" t="0" r="0" b="0"/>
          <wp:docPr id="2" name="Obraz 1" descr="poziom_achro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poziom_achromat"/>
                  <pic:cNvPicPr>
                    <a:picLocks noChangeAspect="1" noChangeArrowheads="1"/>
                  </pic:cNvPicPr>
                </pic:nvPicPr>
                <pic:blipFill>
                  <a:blip r:embed="rId1"/>
                  <a:srcRect/>
                  <a:stretch>
                    <a:fillRect/>
                  </a:stretch>
                </pic:blipFill>
                <pic:spPr bwMode="auto">
                  <a:xfrm>
                    <a:off x="0" y="0"/>
                    <a:ext cx="5760720" cy="789418"/>
                  </a:xfrm>
                  <a:prstGeom prst="rect">
                    <a:avLst/>
                  </a:prstGeom>
                  <a:noFill/>
                  <a:ln w="9525">
                    <a:noFill/>
                    <a:miter lim="800000"/>
                    <a:headEnd/>
                    <a:tailEnd/>
                  </a:ln>
                </pic:spPr>
              </pic:pic>
            </a:graphicData>
          </a:graphic>
        </wp:inline>
      </w:drawing>
    </w:r>
  </w:p>
  <w:p w:rsidR="00F63DCD" w:rsidRDefault="00F63DCD">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258D" w:rsidRDefault="0043258D">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180E8C"/>
    <w:multiLevelType w:val="hybridMultilevel"/>
    <w:tmpl w:val="74B6D328"/>
    <w:lvl w:ilvl="0" w:tplc="2EB645EE">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137D51AD"/>
    <w:multiLevelType w:val="hybridMultilevel"/>
    <w:tmpl w:val="368CFDCA"/>
    <w:lvl w:ilvl="0" w:tplc="04150011">
      <w:start w:val="1"/>
      <w:numFmt w:val="decimal"/>
      <w:lvlText w:val="%1)"/>
      <w:lvlJc w:val="left"/>
      <w:pPr>
        <w:ind w:left="360" w:hanging="360"/>
      </w:pPr>
      <w:rPr>
        <w:rFonts w:hint="default"/>
      </w:rPr>
    </w:lvl>
    <w:lvl w:ilvl="1" w:tplc="04150017">
      <w:start w:val="1"/>
      <w:numFmt w:val="lowerLetter"/>
      <w:lvlText w:val="%2)"/>
      <w:lvlJc w:val="left"/>
      <w:pPr>
        <w:ind w:left="1080" w:hanging="360"/>
      </w:pPr>
      <w:rPr>
        <w:rFonts w:hint="default"/>
      </w:rPr>
    </w:lvl>
    <w:lvl w:ilvl="2" w:tplc="BB94A96A">
      <w:start w:val="1"/>
      <w:numFmt w:val="bullet"/>
      <w:lvlText w:val=""/>
      <w:lvlJc w:val="left"/>
      <w:pPr>
        <w:ind w:left="1800" w:hanging="180"/>
      </w:pPr>
      <w:rPr>
        <w:rFonts w:ascii="Wingdings" w:hAnsi="Wingdings" w:hint="default"/>
      </w:r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nsid w:val="238604AE"/>
    <w:multiLevelType w:val="hybridMultilevel"/>
    <w:tmpl w:val="78C0B8D0"/>
    <w:lvl w:ilvl="0" w:tplc="615ED328">
      <w:start w:val="2"/>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23A110B"/>
    <w:multiLevelType w:val="hybridMultilevel"/>
    <w:tmpl w:val="06F66EA2"/>
    <w:lvl w:ilvl="0" w:tplc="86167DD2">
      <w:start w:val="2"/>
      <w:numFmt w:val="upperRoman"/>
      <w:lvlText w:val="%1."/>
      <w:lvlJc w:val="right"/>
      <w:pPr>
        <w:ind w:left="1800" w:hanging="18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46BF58CE"/>
    <w:multiLevelType w:val="hybridMultilevel"/>
    <w:tmpl w:val="21D8BD1A"/>
    <w:lvl w:ilvl="0" w:tplc="04150011">
      <w:start w:val="1"/>
      <w:numFmt w:val="decimal"/>
      <w:lvlText w:val="%1)"/>
      <w:lvlJc w:val="left"/>
      <w:pPr>
        <w:ind w:left="360" w:hanging="360"/>
      </w:pPr>
      <w:rPr>
        <w:rFonts w:hint="default"/>
      </w:rPr>
    </w:lvl>
    <w:lvl w:ilvl="1" w:tplc="0415000B">
      <w:start w:val="1"/>
      <w:numFmt w:val="bullet"/>
      <w:lvlText w:val=""/>
      <w:lvlJc w:val="left"/>
      <w:pPr>
        <w:ind w:left="1080" w:hanging="360"/>
      </w:pPr>
      <w:rPr>
        <w:rFonts w:ascii="Wingdings" w:hAnsi="Wingdings" w:hint="default"/>
      </w:rPr>
    </w:lvl>
    <w:lvl w:ilvl="2" w:tplc="04150013">
      <w:start w:val="1"/>
      <w:numFmt w:val="upperRoman"/>
      <w:lvlText w:val="%3."/>
      <w:lvlJc w:val="right"/>
      <w:pPr>
        <w:ind w:left="1800" w:hanging="180"/>
      </w:pPr>
      <w:rPr>
        <w:rFonts w:hint="default"/>
      </w:r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
    <w:nsid w:val="4A3A4F90"/>
    <w:multiLevelType w:val="hybridMultilevel"/>
    <w:tmpl w:val="FA8C6ED6"/>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64EC7146"/>
    <w:multiLevelType w:val="hybridMultilevel"/>
    <w:tmpl w:val="2E70CB52"/>
    <w:lvl w:ilvl="0" w:tplc="04150011">
      <w:start w:val="1"/>
      <w:numFmt w:val="decimal"/>
      <w:lvlText w:val="%1)"/>
      <w:lvlJc w:val="left"/>
      <w:pPr>
        <w:ind w:left="360" w:hanging="360"/>
      </w:pPr>
      <w:rPr>
        <w:rFonts w:hint="default"/>
      </w:rPr>
    </w:lvl>
    <w:lvl w:ilvl="1" w:tplc="0415000B">
      <w:start w:val="1"/>
      <w:numFmt w:val="bullet"/>
      <w:lvlText w:val=""/>
      <w:lvlJc w:val="left"/>
      <w:pPr>
        <w:ind w:left="1080" w:hanging="360"/>
      </w:pPr>
      <w:rPr>
        <w:rFonts w:ascii="Wingdings" w:hAnsi="Wingdings" w:hint="default"/>
      </w:rPr>
    </w:lvl>
    <w:lvl w:ilvl="2" w:tplc="04150013">
      <w:start w:val="1"/>
      <w:numFmt w:val="upperRoman"/>
      <w:lvlText w:val="%3."/>
      <w:lvlJc w:val="right"/>
      <w:pPr>
        <w:ind w:left="1800" w:hanging="180"/>
      </w:pPr>
      <w:rPr>
        <w:rFonts w:hint="default"/>
      </w:r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nsid w:val="67F62727"/>
    <w:multiLevelType w:val="hybridMultilevel"/>
    <w:tmpl w:val="8CF4E926"/>
    <w:lvl w:ilvl="0" w:tplc="04150011">
      <w:start w:val="1"/>
      <w:numFmt w:val="decimal"/>
      <w:lvlText w:val="%1)"/>
      <w:lvlJc w:val="left"/>
      <w:pPr>
        <w:ind w:left="360" w:hanging="360"/>
      </w:pPr>
      <w:rPr>
        <w:rFonts w:hint="default"/>
      </w:rPr>
    </w:lvl>
    <w:lvl w:ilvl="1" w:tplc="04150017">
      <w:start w:val="1"/>
      <w:numFmt w:val="lowerLetter"/>
      <w:lvlText w:val="%2)"/>
      <w:lvlJc w:val="left"/>
      <w:pPr>
        <w:ind w:left="1080" w:hanging="360"/>
      </w:pPr>
      <w:rPr>
        <w:rFonts w:hint="default"/>
      </w:rPr>
    </w:lvl>
    <w:lvl w:ilvl="2" w:tplc="BB94A96A">
      <w:start w:val="1"/>
      <w:numFmt w:val="bullet"/>
      <w:lvlText w:val=""/>
      <w:lvlJc w:val="left"/>
      <w:pPr>
        <w:ind w:left="1800" w:hanging="180"/>
      </w:pPr>
      <w:rPr>
        <w:rFonts w:ascii="Wingdings" w:hAnsi="Wingdings" w:hint="default"/>
      </w:r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abstractNumId w:val="6"/>
  </w:num>
  <w:num w:numId="2">
    <w:abstractNumId w:val="5"/>
  </w:num>
  <w:num w:numId="3">
    <w:abstractNumId w:val="7"/>
  </w:num>
  <w:num w:numId="4">
    <w:abstractNumId w:val="1"/>
  </w:num>
  <w:num w:numId="5">
    <w:abstractNumId w:val="4"/>
  </w:num>
  <w:num w:numId="6">
    <w:abstractNumId w:val="3"/>
  </w:num>
  <w:num w:numId="7">
    <w:abstractNumId w:val="0"/>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1052"/>
    <w:rsid w:val="00082CDF"/>
    <w:rsid w:val="000E2DF9"/>
    <w:rsid w:val="000E48C5"/>
    <w:rsid w:val="0014588E"/>
    <w:rsid w:val="00196EFE"/>
    <w:rsid w:val="001D4CAF"/>
    <w:rsid w:val="001F5AA2"/>
    <w:rsid w:val="0027527C"/>
    <w:rsid w:val="002B0A8E"/>
    <w:rsid w:val="002B786A"/>
    <w:rsid w:val="002C39E0"/>
    <w:rsid w:val="002C4346"/>
    <w:rsid w:val="002F004B"/>
    <w:rsid w:val="002F0901"/>
    <w:rsid w:val="0030454C"/>
    <w:rsid w:val="0036476A"/>
    <w:rsid w:val="003F3A79"/>
    <w:rsid w:val="0043258D"/>
    <w:rsid w:val="00456116"/>
    <w:rsid w:val="00466005"/>
    <w:rsid w:val="004922C0"/>
    <w:rsid w:val="004B6683"/>
    <w:rsid w:val="00546CDE"/>
    <w:rsid w:val="00584B70"/>
    <w:rsid w:val="00627EEB"/>
    <w:rsid w:val="006C1052"/>
    <w:rsid w:val="00713474"/>
    <w:rsid w:val="00757C6C"/>
    <w:rsid w:val="00757EC1"/>
    <w:rsid w:val="007D14F6"/>
    <w:rsid w:val="008530AD"/>
    <w:rsid w:val="009729B5"/>
    <w:rsid w:val="009E1564"/>
    <w:rsid w:val="00A13E6C"/>
    <w:rsid w:val="00A25F45"/>
    <w:rsid w:val="00A73353"/>
    <w:rsid w:val="00B16A23"/>
    <w:rsid w:val="00B4602E"/>
    <w:rsid w:val="00C1732A"/>
    <w:rsid w:val="00C6718D"/>
    <w:rsid w:val="00C717B9"/>
    <w:rsid w:val="00C91C0B"/>
    <w:rsid w:val="00D31B00"/>
    <w:rsid w:val="00D37044"/>
    <w:rsid w:val="00D5390B"/>
    <w:rsid w:val="00D8533D"/>
    <w:rsid w:val="00DA2A5A"/>
    <w:rsid w:val="00DC7017"/>
    <w:rsid w:val="00E476BE"/>
    <w:rsid w:val="00E747C0"/>
    <w:rsid w:val="00EB15BD"/>
    <w:rsid w:val="00F63DCD"/>
    <w:rsid w:val="00FE69A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1732A"/>
    <w:pPr>
      <w:spacing w:after="200" w:line="276" w:lineRule="auto"/>
    </w:pPr>
    <w:rPr>
      <w:sz w:val="22"/>
      <w:szCs w:val="22"/>
      <w:lang w:eastAsia="en-US"/>
    </w:rPr>
  </w:style>
  <w:style w:type="paragraph" w:styleId="Nagwek2">
    <w:name w:val="heading 2"/>
    <w:basedOn w:val="Normalny"/>
    <w:next w:val="Normalny"/>
    <w:link w:val="Nagwek2Znak"/>
    <w:uiPriority w:val="9"/>
    <w:unhideWhenUsed/>
    <w:qFormat/>
    <w:rsid w:val="00B4602E"/>
    <w:pPr>
      <w:keepNext/>
      <w:keepLines/>
      <w:spacing w:before="200" w:after="0" w:line="240" w:lineRule="auto"/>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iPriority w:val="9"/>
    <w:unhideWhenUsed/>
    <w:qFormat/>
    <w:rsid w:val="00B4602E"/>
    <w:pPr>
      <w:keepNext/>
      <w:keepLines/>
      <w:spacing w:before="200" w:after="0" w:line="240" w:lineRule="auto"/>
      <w:outlineLvl w:val="2"/>
    </w:pPr>
    <w:rPr>
      <w:rFonts w:asciiTheme="majorHAnsi" w:eastAsiaTheme="majorEastAsia" w:hAnsiTheme="majorHAnsi" w:cstheme="majorBidi"/>
      <w:b/>
      <w:b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xbe">
    <w:name w:val="_xbe"/>
    <w:basedOn w:val="Domylnaczcionkaakapitu"/>
    <w:rsid w:val="006C1052"/>
  </w:style>
  <w:style w:type="character" w:styleId="Pogrubienie">
    <w:name w:val="Strong"/>
    <w:basedOn w:val="Domylnaczcionkaakapitu"/>
    <w:uiPriority w:val="22"/>
    <w:qFormat/>
    <w:rsid w:val="0036476A"/>
    <w:rPr>
      <w:b/>
      <w:bCs/>
    </w:rPr>
  </w:style>
  <w:style w:type="character" w:styleId="Hipercze">
    <w:name w:val="Hyperlink"/>
    <w:basedOn w:val="Domylnaczcionkaakapitu"/>
    <w:uiPriority w:val="99"/>
    <w:unhideWhenUsed/>
    <w:rsid w:val="00196EFE"/>
    <w:rPr>
      <w:color w:val="0000FF"/>
      <w:u w:val="single"/>
    </w:rPr>
  </w:style>
  <w:style w:type="paragraph" w:styleId="Nagwek">
    <w:name w:val="header"/>
    <w:basedOn w:val="Normalny"/>
    <w:link w:val="NagwekZnak"/>
    <w:uiPriority w:val="99"/>
    <w:unhideWhenUsed/>
    <w:rsid w:val="002F004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2F004B"/>
  </w:style>
  <w:style w:type="paragraph" w:styleId="Stopka">
    <w:name w:val="footer"/>
    <w:basedOn w:val="Normalny"/>
    <w:link w:val="StopkaZnak"/>
    <w:uiPriority w:val="99"/>
    <w:unhideWhenUsed/>
    <w:rsid w:val="002F004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F004B"/>
  </w:style>
  <w:style w:type="paragraph" w:styleId="Tekstdymka">
    <w:name w:val="Balloon Text"/>
    <w:basedOn w:val="Normalny"/>
    <w:link w:val="TekstdymkaZnak"/>
    <w:uiPriority w:val="99"/>
    <w:semiHidden/>
    <w:unhideWhenUsed/>
    <w:rsid w:val="002F004B"/>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2F004B"/>
    <w:rPr>
      <w:rFonts w:ascii="Tahoma" w:hAnsi="Tahoma" w:cs="Tahoma"/>
      <w:sz w:val="16"/>
      <w:szCs w:val="16"/>
    </w:rPr>
  </w:style>
  <w:style w:type="paragraph" w:styleId="Bezodstpw">
    <w:name w:val="No Spacing"/>
    <w:link w:val="BezodstpwZnak"/>
    <w:uiPriority w:val="1"/>
    <w:qFormat/>
    <w:rsid w:val="002F004B"/>
    <w:rPr>
      <w:rFonts w:eastAsia="Times New Roman"/>
      <w:sz w:val="22"/>
      <w:szCs w:val="22"/>
      <w:lang w:eastAsia="en-US"/>
    </w:rPr>
  </w:style>
  <w:style w:type="character" w:customStyle="1" w:styleId="BezodstpwZnak">
    <w:name w:val="Bez odstępów Znak"/>
    <w:link w:val="Bezodstpw"/>
    <w:uiPriority w:val="1"/>
    <w:rsid w:val="002F004B"/>
    <w:rPr>
      <w:rFonts w:eastAsia="Times New Roman"/>
      <w:sz w:val="22"/>
      <w:szCs w:val="22"/>
      <w:lang w:val="pl-PL" w:eastAsia="en-US" w:bidi="ar-SA"/>
    </w:rPr>
  </w:style>
  <w:style w:type="character" w:customStyle="1" w:styleId="Nagwek2Znak">
    <w:name w:val="Nagłówek 2 Znak"/>
    <w:basedOn w:val="Domylnaczcionkaakapitu"/>
    <w:link w:val="Nagwek2"/>
    <w:uiPriority w:val="9"/>
    <w:rsid w:val="00B4602E"/>
    <w:rPr>
      <w:rFonts w:asciiTheme="majorHAnsi" w:eastAsiaTheme="majorEastAsia" w:hAnsiTheme="majorHAnsi" w:cstheme="majorBidi"/>
      <w:b/>
      <w:bCs/>
      <w:color w:val="4F81BD" w:themeColor="accent1"/>
      <w:sz w:val="26"/>
      <w:szCs w:val="26"/>
      <w:lang w:eastAsia="en-US"/>
    </w:rPr>
  </w:style>
  <w:style w:type="character" w:customStyle="1" w:styleId="Nagwek3Znak">
    <w:name w:val="Nagłówek 3 Znak"/>
    <w:basedOn w:val="Domylnaczcionkaakapitu"/>
    <w:link w:val="Nagwek3"/>
    <w:uiPriority w:val="9"/>
    <w:rsid w:val="00B4602E"/>
    <w:rPr>
      <w:rFonts w:asciiTheme="majorHAnsi" w:eastAsiaTheme="majorEastAsia" w:hAnsiTheme="majorHAnsi" w:cstheme="majorBidi"/>
      <w:b/>
      <w:bCs/>
      <w:color w:val="4F81BD" w:themeColor="accent1"/>
      <w:sz w:val="22"/>
      <w:szCs w:val="22"/>
      <w:lang w:eastAsia="en-US"/>
    </w:rPr>
  </w:style>
  <w:style w:type="paragraph" w:styleId="Akapitzlist">
    <w:name w:val="List Paragraph"/>
    <w:basedOn w:val="Normalny"/>
    <w:uiPriority w:val="34"/>
    <w:qFormat/>
    <w:rsid w:val="00B4602E"/>
    <w:pPr>
      <w:spacing w:after="0" w:line="240" w:lineRule="auto"/>
      <w:ind w:left="720"/>
      <w:contextualSpacing/>
    </w:pPr>
    <w:rPr>
      <w:rFonts w:asciiTheme="minorHAnsi" w:eastAsiaTheme="minorHAnsi" w:hAnsiTheme="minorHAnsi" w:cstheme="minorBidi"/>
    </w:rPr>
  </w:style>
  <w:style w:type="table" w:styleId="Tabela-Siatka">
    <w:name w:val="Table Grid"/>
    <w:basedOn w:val="Standardowy"/>
    <w:uiPriority w:val="59"/>
    <w:rsid w:val="00B4602E"/>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1732A"/>
    <w:pPr>
      <w:spacing w:after="200" w:line="276" w:lineRule="auto"/>
    </w:pPr>
    <w:rPr>
      <w:sz w:val="22"/>
      <w:szCs w:val="22"/>
      <w:lang w:eastAsia="en-US"/>
    </w:rPr>
  </w:style>
  <w:style w:type="paragraph" w:styleId="Nagwek2">
    <w:name w:val="heading 2"/>
    <w:basedOn w:val="Normalny"/>
    <w:next w:val="Normalny"/>
    <w:link w:val="Nagwek2Znak"/>
    <w:uiPriority w:val="9"/>
    <w:unhideWhenUsed/>
    <w:qFormat/>
    <w:rsid w:val="00B4602E"/>
    <w:pPr>
      <w:keepNext/>
      <w:keepLines/>
      <w:spacing w:before="200" w:after="0" w:line="240" w:lineRule="auto"/>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iPriority w:val="9"/>
    <w:unhideWhenUsed/>
    <w:qFormat/>
    <w:rsid w:val="00B4602E"/>
    <w:pPr>
      <w:keepNext/>
      <w:keepLines/>
      <w:spacing w:before="200" w:after="0" w:line="240" w:lineRule="auto"/>
      <w:outlineLvl w:val="2"/>
    </w:pPr>
    <w:rPr>
      <w:rFonts w:asciiTheme="majorHAnsi" w:eastAsiaTheme="majorEastAsia" w:hAnsiTheme="majorHAnsi" w:cstheme="majorBidi"/>
      <w:b/>
      <w:b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xbe">
    <w:name w:val="_xbe"/>
    <w:basedOn w:val="Domylnaczcionkaakapitu"/>
    <w:rsid w:val="006C1052"/>
  </w:style>
  <w:style w:type="character" w:styleId="Pogrubienie">
    <w:name w:val="Strong"/>
    <w:basedOn w:val="Domylnaczcionkaakapitu"/>
    <w:uiPriority w:val="22"/>
    <w:qFormat/>
    <w:rsid w:val="0036476A"/>
    <w:rPr>
      <w:b/>
      <w:bCs/>
    </w:rPr>
  </w:style>
  <w:style w:type="character" w:styleId="Hipercze">
    <w:name w:val="Hyperlink"/>
    <w:basedOn w:val="Domylnaczcionkaakapitu"/>
    <w:uiPriority w:val="99"/>
    <w:unhideWhenUsed/>
    <w:rsid w:val="00196EFE"/>
    <w:rPr>
      <w:color w:val="0000FF"/>
      <w:u w:val="single"/>
    </w:rPr>
  </w:style>
  <w:style w:type="paragraph" w:styleId="Nagwek">
    <w:name w:val="header"/>
    <w:basedOn w:val="Normalny"/>
    <w:link w:val="NagwekZnak"/>
    <w:uiPriority w:val="99"/>
    <w:unhideWhenUsed/>
    <w:rsid w:val="002F004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2F004B"/>
  </w:style>
  <w:style w:type="paragraph" w:styleId="Stopka">
    <w:name w:val="footer"/>
    <w:basedOn w:val="Normalny"/>
    <w:link w:val="StopkaZnak"/>
    <w:uiPriority w:val="99"/>
    <w:unhideWhenUsed/>
    <w:rsid w:val="002F004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F004B"/>
  </w:style>
  <w:style w:type="paragraph" w:styleId="Tekstdymka">
    <w:name w:val="Balloon Text"/>
    <w:basedOn w:val="Normalny"/>
    <w:link w:val="TekstdymkaZnak"/>
    <w:uiPriority w:val="99"/>
    <w:semiHidden/>
    <w:unhideWhenUsed/>
    <w:rsid w:val="002F004B"/>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2F004B"/>
    <w:rPr>
      <w:rFonts w:ascii="Tahoma" w:hAnsi="Tahoma" w:cs="Tahoma"/>
      <w:sz w:val="16"/>
      <w:szCs w:val="16"/>
    </w:rPr>
  </w:style>
  <w:style w:type="paragraph" w:styleId="Bezodstpw">
    <w:name w:val="No Spacing"/>
    <w:link w:val="BezodstpwZnak"/>
    <w:uiPriority w:val="1"/>
    <w:qFormat/>
    <w:rsid w:val="002F004B"/>
    <w:rPr>
      <w:rFonts w:eastAsia="Times New Roman"/>
      <w:sz w:val="22"/>
      <w:szCs w:val="22"/>
      <w:lang w:eastAsia="en-US"/>
    </w:rPr>
  </w:style>
  <w:style w:type="character" w:customStyle="1" w:styleId="BezodstpwZnak">
    <w:name w:val="Bez odstępów Znak"/>
    <w:link w:val="Bezodstpw"/>
    <w:uiPriority w:val="1"/>
    <w:rsid w:val="002F004B"/>
    <w:rPr>
      <w:rFonts w:eastAsia="Times New Roman"/>
      <w:sz w:val="22"/>
      <w:szCs w:val="22"/>
      <w:lang w:val="pl-PL" w:eastAsia="en-US" w:bidi="ar-SA"/>
    </w:rPr>
  </w:style>
  <w:style w:type="character" w:customStyle="1" w:styleId="Nagwek2Znak">
    <w:name w:val="Nagłówek 2 Znak"/>
    <w:basedOn w:val="Domylnaczcionkaakapitu"/>
    <w:link w:val="Nagwek2"/>
    <w:uiPriority w:val="9"/>
    <w:rsid w:val="00B4602E"/>
    <w:rPr>
      <w:rFonts w:asciiTheme="majorHAnsi" w:eastAsiaTheme="majorEastAsia" w:hAnsiTheme="majorHAnsi" w:cstheme="majorBidi"/>
      <w:b/>
      <w:bCs/>
      <w:color w:val="4F81BD" w:themeColor="accent1"/>
      <w:sz w:val="26"/>
      <w:szCs w:val="26"/>
      <w:lang w:eastAsia="en-US"/>
    </w:rPr>
  </w:style>
  <w:style w:type="character" w:customStyle="1" w:styleId="Nagwek3Znak">
    <w:name w:val="Nagłówek 3 Znak"/>
    <w:basedOn w:val="Domylnaczcionkaakapitu"/>
    <w:link w:val="Nagwek3"/>
    <w:uiPriority w:val="9"/>
    <w:rsid w:val="00B4602E"/>
    <w:rPr>
      <w:rFonts w:asciiTheme="majorHAnsi" w:eastAsiaTheme="majorEastAsia" w:hAnsiTheme="majorHAnsi" w:cstheme="majorBidi"/>
      <w:b/>
      <w:bCs/>
      <w:color w:val="4F81BD" w:themeColor="accent1"/>
      <w:sz w:val="22"/>
      <w:szCs w:val="22"/>
      <w:lang w:eastAsia="en-US"/>
    </w:rPr>
  </w:style>
  <w:style w:type="paragraph" w:styleId="Akapitzlist">
    <w:name w:val="List Paragraph"/>
    <w:basedOn w:val="Normalny"/>
    <w:uiPriority w:val="34"/>
    <w:qFormat/>
    <w:rsid w:val="00B4602E"/>
    <w:pPr>
      <w:spacing w:after="0" w:line="240" w:lineRule="auto"/>
      <w:ind w:left="720"/>
      <w:contextualSpacing/>
    </w:pPr>
    <w:rPr>
      <w:rFonts w:asciiTheme="minorHAnsi" w:eastAsiaTheme="minorHAnsi" w:hAnsiTheme="minorHAnsi" w:cstheme="minorBidi"/>
    </w:rPr>
  </w:style>
  <w:style w:type="table" w:styleId="Tabela-Siatka">
    <w:name w:val="Table Grid"/>
    <w:basedOn w:val="Standardowy"/>
    <w:uiPriority w:val="59"/>
    <w:rsid w:val="00B4602E"/>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73194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http://www.rops.torun.pl"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2334</Words>
  <Characters>14008</Characters>
  <Application>Microsoft Office Word</Application>
  <DocSecurity>0</DocSecurity>
  <Lines>116</Lines>
  <Paragraphs>32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16310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ntt</dc:creator>
  <cp:lastModifiedBy>radoslawk</cp:lastModifiedBy>
  <cp:revision>4</cp:revision>
  <cp:lastPrinted>2016-05-09T08:05:00Z</cp:lastPrinted>
  <dcterms:created xsi:type="dcterms:W3CDTF">2018-06-26T13:32:00Z</dcterms:created>
  <dcterms:modified xsi:type="dcterms:W3CDTF">2018-06-27T07:40:00Z</dcterms:modified>
</cp:coreProperties>
</file>