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8F7" w:rsidRPr="00ED6422" w:rsidRDefault="00DE18F7" w:rsidP="00DE18F7">
      <w:pPr>
        <w:spacing w:line="276" w:lineRule="auto"/>
        <w:jc w:val="right"/>
        <w:rPr>
          <w:rFonts w:ascii="Calibri" w:eastAsia="Calibri" w:hAnsi="Calibri"/>
          <w:sz w:val="22"/>
          <w:szCs w:val="22"/>
          <w:lang w:eastAsia="en-US"/>
        </w:rPr>
      </w:pPr>
      <w:r w:rsidRPr="00ED6422">
        <w:rPr>
          <w:rFonts w:ascii="Calibri" w:eastAsia="Calibri" w:hAnsi="Calibri"/>
          <w:sz w:val="22"/>
          <w:szCs w:val="22"/>
          <w:lang w:eastAsia="en-US"/>
        </w:rPr>
        <w:t xml:space="preserve">Załącznik nr </w:t>
      </w:r>
      <w:r>
        <w:rPr>
          <w:rFonts w:ascii="Calibri" w:eastAsia="Calibri" w:hAnsi="Calibri"/>
          <w:sz w:val="22"/>
          <w:szCs w:val="22"/>
          <w:lang w:eastAsia="en-US"/>
        </w:rPr>
        <w:t>6</w:t>
      </w:r>
      <w:r w:rsidR="007644AA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ED6422">
        <w:rPr>
          <w:rFonts w:ascii="Calibri" w:eastAsia="Calibri" w:hAnsi="Calibri"/>
          <w:sz w:val="22"/>
          <w:szCs w:val="22"/>
          <w:lang w:eastAsia="en-US"/>
        </w:rPr>
        <w:t xml:space="preserve">do </w:t>
      </w:r>
      <w:r w:rsidR="003A40FD">
        <w:rPr>
          <w:rFonts w:ascii="Calibri" w:eastAsia="Calibri" w:hAnsi="Calibri"/>
          <w:sz w:val="22"/>
          <w:szCs w:val="22"/>
          <w:lang w:eastAsia="en-US"/>
        </w:rPr>
        <w:t>Zapytania ofertowego</w:t>
      </w:r>
    </w:p>
    <w:p w:rsidR="00DE18F7" w:rsidRPr="00ED6422" w:rsidRDefault="00DE18F7" w:rsidP="00DE18F7">
      <w:pPr>
        <w:spacing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DE18F7" w:rsidRPr="00ED6422" w:rsidRDefault="00DE18F7" w:rsidP="00DE18F7">
      <w:pPr>
        <w:spacing w:line="276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 w:rsidRPr="00ED6422">
        <w:rPr>
          <w:rFonts w:ascii="Calibri" w:eastAsia="Calibri" w:hAnsi="Calibri"/>
          <w:b/>
          <w:sz w:val="22"/>
          <w:szCs w:val="22"/>
          <w:lang w:eastAsia="en-US"/>
        </w:rPr>
        <w:t>INFORMACJE DOTYCZĄCE PRZETWARZANIA DANYCH OSOBOWYCH</w:t>
      </w:r>
    </w:p>
    <w:p w:rsidR="00DE18F7" w:rsidRPr="00ED6422" w:rsidRDefault="00DE18F7" w:rsidP="00DE18F7">
      <w:pPr>
        <w:spacing w:line="276" w:lineRule="auto"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</w:p>
    <w:p w:rsidR="00DE18F7" w:rsidRPr="00ED6422" w:rsidRDefault="00DE18F7" w:rsidP="00DE18F7">
      <w:pPr>
        <w:spacing w:line="276" w:lineRule="auto"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br/>
        <w:t xml:space="preserve">i w sprawie swobodnego przepływu takich danych oraz uchylenia dyrektywy 95/46/WE (ogólne rozporządzenie o ochronie danych) (Dz. Urz. UE L 119 z 04.05.2016, str. 1), dalej „RODO”, Zamawiający informuje, że: 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administratorem danych osobowych Wykonawcy jest Zamawiający, tj. Regionalny Ośrodek Polityki Społecznej, </w:t>
      </w:r>
      <w:r w:rsidRPr="00ED6422">
        <w:rPr>
          <w:rFonts w:ascii="Calibri" w:hAnsi="Calibri"/>
          <w:sz w:val="22"/>
          <w:szCs w:val="22"/>
          <w:lang w:eastAsia="en-US"/>
        </w:rPr>
        <w:t>ul. Bartkiewiczówny 93 w Toruniu</w:t>
      </w:r>
      <w:r w:rsidRPr="00ED6422">
        <w:rPr>
          <w:rFonts w:ascii="Calibri" w:eastAsia="Calibri" w:hAnsi="Calibri"/>
          <w:i/>
          <w:kern w:val="2"/>
          <w:sz w:val="22"/>
          <w:szCs w:val="22"/>
          <w:lang w:eastAsia="en-US"/>
        </w:rPr>
        <w:t>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inspektorem ochrony danych osobowych w Regionalnym Ośrodku Polityki Społecznej jest Pan Marcin Kołakowski, mail </w:t>
      </w:r>
      <w:hyperlink r:id="rId7" w:history="1">
        <w:r w:rsidRPr="00334E36">
          <w:rPr>
            <w:rFonts w:ascii="Calibri" w:eastAsia="Calibri" w:hAnsi="Calibri"/>
            <w:kern w:val="2"/>
            <w:sz w:val="22"/>
            <w:szCs w:val="22"/>
            <w:lang w:eastAsia="en-US"/>
          </w:rPr>
          <w:t>iod</w:t>
        </w:r>
        <w:r w:rsidR="00334E36" w:rsidRPr="00334E36">
          <w:rPr>
            <w:rFonts w:ascii="Calibri" w:eastAsia="Calibri" w:hAnsi="Calibri"/>
            <w:kern w:val="2"/>
            <w:sz w:val="22"/>
            <w:szCs w:val="22"/>
            <w:lang w:eastAsia="en-US"/>
          </w:rPr>
          <w:t>o</w:t>
        </w:r>
        <w:r w:rsidRPr="00334E36">
          <w:rPr>
            <w:rFonts w:ascii="Calibri" w:eastAsia="Calibri" w:hAnsi="Calibri"/>
            <w:kern w:val="2"/>
            <w:sz w:val="22"/>
            <w:szCs w:val="22"/>
            <w:lang w:eastAsia="en-US"/>
          </w:rPr>
          <w:t>@rops.torun.pl</w:t>
        </w:r>
      </w:hyperlink>
      <w:r w:rsidRPr="00334E36">
        <w:rPr>
          <w:rFonts w:ascii="Calibri" w:eastAsia="Calibri" w:hAnsi="Calibri"/>
          <w:kern w:val="2"/>
          <w:sz w:val="22"/>
          <w:szCs w:val="22"/>
          <w:lang w:eastAsia="en-US"/>
        </w:rPr>
        <w:t xml:space="preserve">, 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tel. 56 657 14 66;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dane osobowe Wykonawcy przetwarzane będą na podstawie art. 6 ust. 1 lit. c RODO w celu </w:t>
      </w:r>
      <w:r w:rsidR="0033209E" w:rsidRPr="0033209E">
        <w:rPr>
          <w:rFonts w:asciiTheme="minorHAnsi" w:hAnsiTheme="minorHAnsi"/>
          <w:kern w:val="2"/>
          <w:sz w:val="22"/>
          <w:szCs w:val="22"/>
        </w:rPr>
        <w:t xml:space="preserve">związanym z postępowaniem o udzielenie zamówienia publicznego w trybie zapytania ofertowego na wybór ambasador projektu Kujawsko-Pomorskiego Środowiskowego Centrum Opieki Psychogeriatrycznej w Otępieniach, w ramach osi priorytetowej: IV. Innowacje społeczne i współpraca ponadnarodowa, Działania 4.1. Innowacje społeczne Programu Operacyjnego Wiedza Edukacja Rozwój na lata 2014-2020  współfinansowanego ze środków Unii Europejskiej - postępowanie nr </w:t>
      </w:r>
      <w:r w:rsidR="0033209E" w:rsidRPr="0033209E">
        <w:rPr>
          <w:rFonts w:asciiTheme="minorHAnsi" w:hAnsiTheme="minorHAnsi"/>
          <w:sz w:val="22"/>
          <w:szCs w:val="22"/>
        </w:rPr>
        <w:t>DO.2741.</w:t>
      </w:r>
      <w:r w:rsidR="00802E61">
        <w:rPr>
          <w:rFonts w:asciiTheme="minorHAnsi" w:hAnsiTheme="minorHAnsi"/>
          <w:sz w:val="22"/>
          <w:szCs w:val="22"/>
        </w:rPr>
        <w:t>79</w:t>
      </w:r>
      <w:r w:rsidR="0033209E" w:rsidRPr="0033209E">
        <w:rPr>
          <w:rFonts w:asciiTheme="minorHAnsi" w:hAnsiTheme="minorHAnsi"/>
          <w:sz w:val="22"/>
          <w:szCs w:val="22"/>
        </w:rPr>
        <w:t>.2018</w:t>
      </w:r>
      <w:r w:rsidRPr="0033209E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odbiorcami danych osobowych Wykonawcy będą osoby lub podmioty, którym udostępniona zostanie dokumentacja postępowania w oparciu o przepisy dotyczące zasad udostępniania informacji publicznych;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dane osobowe Wykonawcy będą przechowywane, przez okres 4 lat od dnia zakończenia postępowania o udzielenie zamówienia, a w przypadku objęcia niniejszego zamówienia dofinansowaniem z budżetu UE - przez okres wynikający z postanowień zawartej umowy 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br/>
        <w:t>o dofinansowanie pomiędzy Zamawiającym a właściwym organem;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obowiązek podania przez Wykonawcę danych osobowych bezpośrednio Zamawiającemu jest wymogiem związanym z udziałem w postępowaniu o udzielenie zamówienia publicznego;   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w odniesieniu do danych osobowych Wykonawcy decyzje nie będą podejmowane 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br/>
        <w:t>w sposób zautomatyzowany, stosowanie do art. 22 RODO;</w:t>
      </w:r>
    </w:p>
    <w:p w:rsidR="00DE18F7" w:rsidRPr="00ED6422" w:rsidRDefault="00DE18F7" w:rsidP="00DE18F7">
      <w:pPr>
        <w:numPr>
          <w:ilvl w:val="0"/>
          <w:numId w:val="1"/>
        </w:numPr>
        <w:spacing w:after="200" w:line="276" w:lineRule="auto"/>
        <w:ind w:left="709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Wykonawca posiada: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a) na podstawie art. 15 RODO prawo dostępu do danych osobowych dotyczących Wykonawcy,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b) na podstawie art. 16 RODO prawo do sprostowania danych osobowych Wykonawcy - skorzystanie z prawa do sprostowania nie może skutkować zmianą wyniku postępowania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br/>
        <w:t>o udzielenie zamówienia publicznego ani zmianą postanowień umowy w zakresie niezgodnym z Zapytaniem ofertowym i złożoną ofertą oraz nie może naruszać integralności protokołu oraz jego załączników,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 xml:space="preserve">c) na podstawie art. 18 RODO prawo żądania od administratora ograniczenia przetwarzania danych osobowych z zastrzeżeniem przypadków, o których mowa w art. 18 ust. 2 RODO - prawo do ograniczenia przetwarzania nie ma zastosowania w odniesieniu </w:t>
      </w: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 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lastRenderedPageBreak/>
        <w:t>d) prawo do wniesienia skargi do Prezesa Urzędu Ochrony Danych Osobowych, gdy Wykonawca uzna, że przetwarzanie jego danych osobowych narusza przepisy RODO;</w:t>
      </w:r>
    </w:p>
    <w:p w:rsidR="00DE18F7" w:rsidRPr="00ED6422" w:rsidRDefault="00DE18F7" w:rsidP="00DE18F7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nie przysługuje Wykonawcy: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a) w związku z art. 17 ust. 3 lit. b, d lub e RODO prawo do usunięcia danych osobowych,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b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b) prawo do przenoszenia danych osobowych, o którym mowa w art. 20 RODO,</w:t>
      </w:r>
    </w:p>
    <w:p w:rsidR="00DE18F7" w:rsidRPr="00ED6422" w:rsidRDefault="00DE18F7" w:rsidP="00DE18F7">
      <w:pPr>
        <w:spacing w:line="276" w:lineRule="auto"/>
        <w:ind w:left="993" w:hanging="284"/>
        <w:contextualSpacing/>
        <w:jc w:val="both"/>
        <w:rPr>
          <w:rFonts w:ascii="Calibri" w:eastAsia="Calibri" w:hAnsi="Calibri"/>
          <w:i/>
          <w:kern w:val="2"/>
          <w:sz w:val="22"/>
          <w:szCs w:val="22"/>
          <w:lang w:eastAsia="en-US"/>
        </w:rPr>
      </w:pPr>
      <w:r w:rsidRPr="00ED6422">
        <w:rPr>
          <w:rFonts w:ascii="Calibri" w:eastAsia="Calibri" w:hAnsi="Calibri"/>
          <w:kern w:val="2"/>
          <w:sz w:val="22"/>
          <w:szCs w:val="22"/>
          <w:lang w:eastAsia="en-US"/>
        </w:rPr>
        <w:t>c) na podstawie art. 21 RODO prawo sprzeciwu, wobec przetwarzania danych osobowych, gdyż podstawą prawną przetwarzania danych osobowych Wykonawcy jest art. 6 ust. 1 lit. c RODO.</w:t>
      </w:r>
    </w:p>
    <w:p w:rsidR="00DE18F7" w:rsidRPr="00ED6422" w:rsidRDefault="00DE18F7" w:rsidP="00DE18F7">
      <w:pPr>
        <w:tabs>
          <w:tab w:val="center" w:pos="4536"/>
          <w:tab w:val="right" w:pos="9072"/>
        </w:tabs>
        <w:spacing w:line="276" w:lineRule="auto"/>
        <w:jc w:val="both"/>
        <w:rPr>
          <w:rFonts w:ascii="Calibri" w:eastAsia="Calibri" w:hAnsi="Calibri"/>
          <w:sz w:val="22"/>
          <w:lang w:eastAsia="en-US"/>
        </w:rPr>
      </w:pPr>
    </w:p>
    <w:p w:rsidR="00DE18F7" w:rsidRPr="00ED6422" w:rsidRDefault="00DE18F7" w:rsidP="00DE18F7">
      <w:pPr>
        <w:tabs>
          <w:tab w:val="center" w:pos="4536"/>
          <w:tab w:val="right" w:pos="9072"/>
        </w:tabs>
        <w:spacing w:line="276" w:lineRule="auto"/>
        <w:jc w:val="both"/>
        <w:rPr>
          <w:rFonts w:ascii="Calibri" w:eastAsia="Calibri" w:hAnsi="Calibri"/>
          <w:sz w:val="22"/>
          <w:lang w:eastAsia="en-US"/>
        </w:rPr>
      </w:pPr>
    </w:p>
    <w:p w:rsidR="00DE18F7" w:rsidRPr="00ED6422" w:rsidRDefault="00DE18F7" w:rsidP="00DE18F7">
      <w:pPr>
        <w:spacing w:line="276" w:lineRule="auto"/>
        <w:ind w:left="5400"/>
        <w:rPr>
          <w:rFonts w:ascii="Calibri" w:eastAsia="Calibri" w:hAnsi="Calibri"/>
          <w:lang w:eastAsia="en-US"/>
        </w:rPr>
      </w:pPr>
    </w:p>
    <w:tbl>
      <w:tblPr>
        <w:tblW w:w="0" w:type="auto"/>
        <w:tblLook w:val="04A0"/>
      </w:tblPr>
      <w:tblGrid>
        <w:gridCol w:w="4643"/>
        <w:gridCol w:w="4643"/>
      </w:tblGrid>
      <w:tr w:rsidR="00DE18F7" w:rsidRPr="00ED6422" w:rsidTr="003F5489">
        <w:tc>
          <w:tcPr>
            <w:tcW w:w="5696" w:type="dxa"/>
          </w:tcPr>
          <w:p w:rsidR="00DE18F7" w:rsidRPr="00ED6422" w:rsidRDefault="00DE18F7" w:rsidP="003F5489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4"/>
                <w:lang w:eastAsia="en-US"/>
              </w:rPr>
            </w:pPr>
            <w:r w:rsidRPr="00ED6422">
              <w:rPr>
                <w:rFonts w:ascii="Calibri" w:eastAsia="Calibri" w:hAnsi="Calibri"/>
                <w:sz w:val="22"/>
                <w:szCs w:val="24"/>
                <w:lang w:eastAsia="en-US"/>
              </w:rPr>
              <w:t>…………………………………………………..</w:t>
            </w:r>
          </w:p>
          <w:p w:rsidR="00DE18F7" w:rsidRPr="00ED6422" w:rsidRDefault="00DE18F7" w:rsidP="003F5489">
            <w:pPr>
              <w:spacing w:line="276" w:lineRule="auto"/>
              <w:jc w:val="center"/>
              <w:rPr>
                <w:rFonts w:ascii="Calibri" w:eastAsia="Calibri" w:hAnsi="Calibri"/>
                <w:b/>
                <w:sz w:val="22"/>
                <w:szCs w:val="24"/>
                <w:lang w:eastAsia="en-US"/>
              </w:rPr>
            </w:pPr>
            <w:r w:rsidRPr="00ED6422">
              <w:rPr>
                <w:rFonts w:ascii="Calibri" w:eastAsia="Calibri" w:hAnsi="Calibri"/>
                <w:sz w:val="22"/>
                <w:szCs w:val="24"/>
                <w:lang w:eastAsia="en-US"/>
              </w:rPr>
              <w:t>Miejscowość i data</w:t>
            </w:r>
          </w:p>
        </w:tc>
        <w:tc>
          <w:tcPr>
            <w:tcW w:w="5697" w:type="dxa"/>
          </w:tcPr>
          <w:p w:rsidR="00DE18F7" w:rsidRPr="00ED6422" w:rsidRDefault="00DE18F7" w:rsidP="003F5489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4"/>
                <w:lang w:eastAsia="en-US"/>
              </w:rPr>
            </w:pPr>
            <w:r w:rsidRPr="00ED6422">
              <w:rPr>
                <w:rFonts w:ascii="Calibri" w:eastAsia="Calibri" w:hAnsi="Calibri"/>
                <w:sz w:val="22"/>
                <w:szCs w:val="24"/>
                <w:lang w:eastAsia="en-US"/>
              </w:rPr>
              <w:t>…………………………………………………..</w:t>
            </w:r>
          </w:p>
          <w:p w:rsidR="00DE18F7" w:rsidRPr="00ED6422" w:rsidRDefault="00DE18F7" w:rsidP="003F5489">
            <w:pPr>
              <w:spacing w:line="276" w:lineRule="auto"/>
              <w:jc w:val="center"/>
              <w:rPr>
                <w:rFonts w:ascii="Calibri" w:eastAsia="Calibri" w:hAnsi="Calibri"/>
                <w:b/>
                <w:sz w:val="22"/>
                <w:szCs w:val="24"/>
                <w:lang w:eastAsia="en-US"/>
              </w:rPr>
            </w:pPr>
            <w:r w:rsidRPr="00ED6422">
              <w:rPr>
                <w:rFonts w:ascii="Calibri" w:eastAsia="Calibri" w:hAnsi="Calibri"/>
                <w:sz w:val="22"/>
                <w:szCs w:val="24"/>
                <w:lang w:eastAsia="en-US"/>
              </w:rPr>
              <w:t>Podpis Wykonawcy</w:t>
            </w:r>
          </w:p>
        </w:tc>
      </w:tr>
    </w:tbl>
    <w:p w:rsidR="00DE18F7" w:rsidRPr="00ED6422" w:rsidRDefault="00DE18F7" w:rsidP="00DE18F7">
      <w:pPr>
        <w:tabs>
          <w:tab w:val="center" w:pos="4536"/>
          <w:tab w:val="right" w:pos="9072"/>
        </w:tabs>
        <w:spacing w:line="276" w:lineRule="auto"/>
        <w:jc w:val="both"/>
        <w:rPr>
          <w:rFonts w:ascii="Calibri" w:eastAsia="Calibri" w:hAnsi="Calibri"/>
          <w:sz w:val="22"/>
          <w:lang w:eastAsia="en-US"/>
        </w:rPr>
      </w:pPr>
    </w:p>
    <w:p w:rsidR="00DE18F7" w:rsidRPr="00ED6422" w:rsidRDefault="00DE18F7" w:rsidP="00DE18F7">
      <w:pPr>
        <w:spacing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DE18F7" w:rsidRDefault="00DE18F7" w:rsidP="00DE18F7">
      <w:pPr>
        <w:spacing w:line="276" w:lineRule="auto"/>
        <w:rPr>
          <w:rFonts w:ascii="Calibri" w:hAnsi="Calibri"/>
          <w:sz w:val="22"/>
          <w:szCs w:val="22"/>
        </w:rPr>
      </w:pPr>
    </w:p>
    <w:p w:rsidR="005D4DDE" w:rsidRDefault="005D4DDE"/>
    <w:sectPr w:rsidR="005D4DDE" w:rsidSect="00097CE6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017" w:rsidRDefault="008A5017" w:rsidP="0060774A">
      <w:r>
        <w:separator/>
      </w:r>
    </w:p>
  </w:endnote>
  <w:endnote w:type="continuationSeparator" w:id="1">
    <w:p w:rsidR="008A5017" w:rsidRDefault="008A5017" w:rsidP="00607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8FD" w:rsidRDefault="002160FF">
    <w:pPr>
      <w:pStyle w:val="Stopka"/>
      <w:jc w:val="right"/>
    </w:pPr>
    <w:r>
      <w:fldChar w:fldCharType="begin"/>
    </w:r>
    <w:r w:rsidR="00DE18F7">
      <w:instrText xml:space="preserve"> PAGE   \* MERGEFORMAT </w:instrText>
    </w:r>
    <w:r>
      <w:fldChar w:fldCharType="separate"/>
    </w:r>
    <w:r w:rsidR="00802E61">
      <w:rPr>
        <w:noProof/>
      </w:rPr>
      <w:t>1</w:t>
    </w:r>
    <w:r>
      <w:fldChar w:fldCharType="end"/>
    </w:r>
  </w:p>
  <w:p w:rsidR="00B558FD" w:rsidRDefault="008A50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017" w:rsidRDefault="008A5017" w:rsidP="0060774A">
      <w:r>
        <w:separator/>
      </w:r>
    </w:p>
  </w:footnote>
  <w:footnote w:type="continuationSeparator" w:id="1">
    <w:p w:rsidR="008A5017" w:rsidRDefault="008A5017" w:rsidP="006077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48D" w:rsidRDefault="00DE18F7" w:rsidP="00C26C24">
    <w:pPr>
      <w:pStyle w:val="Nagwek"/>
      <w:ind w:firstLine="708"/>
    </w:pPr>
    <w:r>
      <w:rPr>
        <w:noProof/>
      </w:rPr>
      <w:drawing>
        <wp:inline distT="0" distB="0" distL="0" distR="0">
          <wp:extent cx="5667375" cy="571500"/>
          <wp:effectExtent l="0" t="0" r="9525" b="0"/>
          <wp:docPr id="5" name="Obraz 2" descr="belk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belk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6D7096"/>
    <w:multiLevelType w:val="hybridMultilevel"/>
    <w:tmpl w:val="229C2678"/>
    <w:lvl w:ilvl="0" w:tplc="4C7A79EA">
      <w:start w:val="9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104CC9"/>
    <w:multiLevelType w:val="hybridMultilevel"/>
    <w:tmpl w:val="A44C84F0"/>
    <w:lvl w:ilvl="0" w:tplc="75B291E6">
      <w:start w:val="1"/>
      <w:numFmt w:val="decimal"/>
      <w:lvlText w:val="%1)"/>
      <w:lvlJc w:val="left"/>
      <w:pPr>
        <w:ind w:left="180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18F7"/>
    <w:rsid w:val="00054CB0"/>
    <w:rsid w:val="001E02F7"/>
    <w:rsid w:val="002160FF"/>
    <w:rsid w:val="0033209E"/>
    <w:rsid w:val="00334E36"/>
    <w:rsid w:val="003A40FD"/>
    <w:rsid w:val="003B34EA"/>
    <w:rsid w:val="003D2CC5"/>
    <w:rsid w:val="005B10B2"/>
    <w:rsid w:val="005D4DDE"/>
    <w:rsid w:val="0060774A"/>
    <w:rsid w:val="00617B0A"/>
    <w:rsid w:val="006B714B"/>
    <w:rsid w:val="007644AA"/>
    <w:rsid w:val="00802E61"/>
    <w:rsid w:val="008A5017"/>
    <w:rsid w:val="00CF1EB6"/>
    <w:rsid w:val="00CF65C6"/>
    <w:rsid w:val="00DE1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18F7"/>
    <w:rPr>
      <w:rFonts w:ascii="Times New Roman" w:eastAsia="Times New Roman" w:hAnsi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2CC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D2CC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D2CC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D2CC5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"/>
    <w:rsid w:val="003D2CC5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"/>
    <w:rsid w:val="003D2CC5"/>
    <w:rPr>
      <w:rFonts w:ascii="Cambria" w:eastAsia="Times New Roman" w:hAnsi="Cambria"/>
      <w:b/>
      <w:bCs/>
      <w:color w:val="4F81BD"/>
    </w:rPr>
  </w:style>
  <w:style w:type="paragraph" w:styleId="Tytu">
    <w:name w:val="Title"/>
    <w:basedOn w:val="Normalny"/>
    <w:next w:val="Normalny"/>
    <w:link w:val="TytuZnak"/>
    <w:uiPriority w:val="10"/>
    <w:qFormat/>
    <w:rsid w:val="003D2CC5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3D2CC5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Bezodstpw">
    <w:name w:val="No Spacing"/>
    <w:link w:val="BezodstpwZnak"/>
    <w:uiPriority w:val="1"/>
    <w:qFormat/>
    <w:rsid w:val="003D2CC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rsid w:val="003D2CC5"/>
    <w:rPr>
      <w:sz w:val="22"/>
      <w:szCs w:val="22"/>
    </w:rPr>
  </w:style>
  <w:style w:type="paragraph" w:styleId="Akapitzlist">
    <w:name w:val="List Paragraph"/>
    <w:basedOn w:val="Normalny"/>
    <w:uiPriority w:val="34"/>
    <w:qFormat/>
    <w:rsid w:val="003D2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DE18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E18F7"/>
    <w:rPr>
      <w:rFonts w:ascii="Times New Roman" w:eastAsia="Times New Roman" w:hAnsi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DE18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18F7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18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18F7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18F7"/>
    <w:rPr>
      <w:rFonts w:ascii="Times New Roman" w:eastAsia="Times New Roman" w:hAnsi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2CC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D2CC5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D2CC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D2CC5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"/>
    <w:rsid w:val="003D2CC5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"/>
    <w:rsid w:val="003D2CC5"/>
    <w:rPr>
      <w:rFonts w:ascii="Cambria" w:eastAsia="Times New Roman" w:hAnsi="Cambria"/>
      <w:b/>
      <w:bCs/>
      <w:color w:val="4F81BD"/>
    </w:rPr>
  </w:style>
  <w:style w:type="paragraph" w:styleId="Tytu">
    <w:name w:val="Title"/>
    <w:basedOn w:val="Normalny"/>
    <w:next w:val="Normalny"/>
    <w:link w:val="TytuZnak"/>
    <w:uiPriority w:val="10"/>
    <w:qFormat/>
    <w:rsid w:val="003D2CC5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3D2CC5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Bezodstpw">
    <w:name w:val="No Spacing"/>
    <w:link w:val="BezodstpwZnak"/>
    <w:uiPriority w:val="1"/>
    <w:qFormat/>
    <w:rsid w:val="003D2CC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rsid w:val="003D2CC5"/>
    <w:rPr>
      <w:sz w:val="22"/>
      <w:szCs w:val="22"/>
    </w:rPr>
  </w:style>
  <w:style w:type="paragraph" w:styleId="Akapitzlist">
    <w:name w:val="List Paragraph"/>
    <w:basedOn w:val="Normalny"/>
    <w:uiPriority w:val="34"/>
    <w:qFormat/>
    <w:rsid w:val="003D2C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DE18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E18F7"/>
    <w:rPr>
      <w:rFonts w:ascii="Times New Roman" w:eastAsia="Times New Roman" w:hAnsi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DE18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18F7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18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18F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rops.torun.p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k_pawlus</cp:lastModifiedBy>
  <cp:revision>2</cp:revision>
  <cp:lastPrinted>2018-10-29T06:53:00Z</cp:lastPrinted>
  <dcterms:created xsi:type="dcterms:W3CDTF">2018-12-11T11:00:00Z</dcterms:created>
  <dcterms:modified xsi:type="dcterms:W3CDTF">2018-12-11T11:00:00Z</dcterms:modified>
</cp:coreProperties>
</file>