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Pr="00307918" w:rsidRDefault="00664C63">
      <w:pPr>
        <w:suppressAutoHyphens/>
        <w:jc w:val="right"/>
        <w:rPr>
          <w:rFonts w:ascii="Calibri" w:eastAsia="Calibri" w:hAnsi="Calibri" w:cs="Arial"/>
          <w:sz w:val="21"/>
          <w:szCs w:val="21"/>
        </w:rPr>
      </w:pPr>
      <w:r w:rsidRPr="00307918">
        <w:rPr>
          <w:rFonts w:ascii="Calibri" w:eastAsia="Calibri" w:hAnsi="Calibri" w:cs="Arial"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FD024A">
        <w:rPr>
          <w:rFonts w:ascii="Calibri" w:eastAsia="Calibri" w:hAnsi="Calibri" w:cs="Arial"/>
          <w:b/>
          <w:sz w:val="22"/>
          <w:szCs w:val="22"/>
        </w:rPr>
        <w:t>.3</w:t>
      </w:r>
      <w:r w:rsidR="00660D8F">
        <w:rPr>
          <w:rFonts w:ascii="Calibri" w:eastAsia="Calibri" w:hAnsi="Calibri" w:cs="Arial"/>
          <w:b/>
          <w:sz w:val="22"/>
          <w:szCs w:val="22"/>
        </w:rPr>
        <w:t>4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F752CD" w:rsidRDefault="00664C63">
      <w:pPr>
        <w:widowControl/>
        <w:jc w:val="both"/>
        <w:rPr>
          <w:rFonts w:ascii="Calibri" w:eastAsia="Calibri" w:hAnsi="Calibri" w:cs="Arial"/>
          <w:b/>
          <w:sz w:val="22"/>
          <w:szCs w:val="22"/>
        </w:rPr>
      </w:pPr>
      <w:r w:rsidRPr="00F752CD">
        <w:rPr>
          <w:rFonts w:ascii="Calibri" w:eastAsia="Calibri" w:hAnsi="Calibri" w:cs="Arial"/>
          <w:b/>
          <w:sz w:val="22"/>
          <w:szCs w:val="22"/>
        </w:rPr>
        <w:t xml:space="preserve">Na potrzeby </w:t>
      </w:r>
      <w:r w:rsidR="00A345BC" w:rsidRPr="00F752CD">
        <w:rPr>
          <w:rFonts w:ascii="Calibri" w:eastAsia="Calibri" w:hAnsi="Calibri" w:cs="Arial"/>
          <w:b/>
          <w:sz w:val="22"/>
          <w:szCs w:val="22"/>
        </w:rPr>
        <w:t>postępowani</w:t>
      </w:r>
      <w:r w:rsidR="00F752CD" w:rsidRPr="00F752CD">
        <w:rPr>
          <w:rFonts w:ascii="Calibri" w:eastAsia="Calibri" w:hAnsi="Calibri" w:cs="Arial"/>
          <w:b/>
          <w:sz w:val="22"/>
          <w:szCs w:val="22"/>
        </w:rPr>
        <w:t>a</w:t>
      </w:r>
      <w:r w:rsidR="00A345BC" w:rsidRPr="00F752CD">
        <w:rPr>
          <w:rFonts w:ascii="Calibri" w:eastAsia="Calibri" w:hAnsi="Calibri" w:cs="Arial"/>
          <w:b/>
          <w:sz w:val="22"/>
          <w:szCs w:val="22"/>
        </w:rPr>
        <w:t xml:space="preserve"> </w:t>
      </w:r>
      <w:r w:rsidR="00F752CD" w:rsidRPr="00F752CD">
        <w:rPr>
          <w:rFonts w:ascii="Calibri" w:eastAsia="Calibri" w:hAnsi="Calibri" w:cs="Arial"/>
          <w:b/>
          <w:sz w:val="22"/>
          <w:szCs w:val="22"/>
        </w:rPr>
        <w:t>pn.</w:t>
      </w:r>
      <w:r w:rsidR="00A345BC" w:rsidRPr="00F752CD">
        <w:rPr>
          <w:rFonts w:ascii="Calibri" w:eastAsia="Calibri" w:hAnsi="Calibri" w:cs="Arial"/>
          <w:b/>
          <w:sz w:val="22"/>
          <w:szCs w:val="22"/>
        </w:rPr>
        <w:t xml:space="preserve"> </w:t>
      </w:r>
      <w:r w:rsidR="00F752CD" w:rsidRPr="00F752CD">
        <w:rPr>
          <w:rStyle w:val="FontStyle111"/>
          <w:rFonts w:ascii="Calibri" w:hAnsi="Calibri"/>
          <w:b/>
          <w:bCs/>
          <w:sz w:val="22"/>
          <w:szCs w:val="22"/>
          <w:lang w:eastAsia="pl-PL"/>
        </w:rPr>
        <w:t xml:space="preserve">Kompleksowa organizacja i przeprowadzenie </w:t>
      </w:r>
      <w:r w:rsidR="00F752CD" w:rsidRPr="00F752CD">
        <w:rPr>
          <w:rStyle w:val="FontStyle111"/>
          <w:rFonts w:ascii="Calibri" w:hAnsi="Calibri"/>
          <w:b/>
          <w:bCs/>
          <w:i/>
          <w:sz w:val="22"/>
          <w:szCs w:val="22"/>
          <w:lang w:eastAsia="pl-PL"/>
        </w:rPr>
        <w:t>10. Kujawsko – Pomo</w:t>
      </w:r>
      <w:r w:rsidR="00F752CD" w:rsidRPr="00F752CD">
        <w:rPr>
          <w:rStyle w:val="FontStyle111"/>
          <w:rFonts w:ascii="Calibri" w:hAnsi="Calibri"/>
          <w:b/>
          <w:bCs/>
          <w:i/>
          <w:sz w:val="22"/>
          <w:szCs w:val="22"/>
          <w:lang w:eastAsia="pl-PL"/>
        </w:rPr>
        <w:t>r</w:t>
      </w:r>
      <w:r w:rsidR="00F752CD" w:rsidRPr="00F752CD">
        <w:rPr>
          <w:rStyle w:val="FontStyle111"/>
          <w:rFonts w:ascii="Calibri" w:hAnsi="Calibri"/>
          <w:b/>
          <w:bCs/>
          <w:i/>
          <w:sz w:val="22"/>
          <w:szCs w:val="22"/>
          <w:lang w:eastAsia="pl-PL"/>
        </w:rPr>
        <w:t xml:space="preserve">skiego Forum Ekonomii Społecznej </w:t>
      </w:r>
      <w:r w:rsidR="00F752CD" w:rsidRPr="00F752CD">
        <w:rPr>
          <w:rStyle w:val="FontStyle111"/>
          <w:rFonts w:ascii="Calibri" w:hAnsi="Calibri"/>
          <w:b/>
          <w:bCs/>
          <w:sz w:val="22"/>
          <w:szCs w:val="22"/>
          <w:lang w:eastAsia="pl-PL"/>
        </w:rPr>
        <w:t>wraz z częścią wystawienniczą,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</w:t>
      </w:r>
      <w:r w:rsidR="00F752CD" w:rsidRPr="00F752CD">
        <w:rPr>
          <w:rStyle w:val="FontStyle111"/>
          <w:rFonts w:ascii="Calibri" w:hAnsi="Calibri"/>
          <w:b/>
          <w:bCs/>
          <w:sz w:val="22"/>
          <w:szCs w:val="22"/>
          <w:lang w:eastAsia="pl-PL"/>
        </w:rPr>
        <w:t>u</w:t>
      </w:r>
      <w:r w:rsidR="00F752CD" w:rsidRPr="00F752CD">
        <w:rPr>
          <w:rStyle w:val="FontStyle111"/>
          <w:rFonts w:ascii="Calibri" w:hAnsi="Calibri"/>
          <w:b/>
          <w:bCs/>
          <w:sz w:val="22"/>
          <w:szCs w:val="22"/>
          <w:lang w:eastAsia="pl-PL"/>
        </w:rPr>
        <w:t>jawsko-Pomorskiego na lata 2014-2020 współfinansowanego z Europejskiego Funduszu Społecznego</w:t>
      </w:r>
      <w:r w:rsidRPr="00F752CD">
        <w:rPr>
          <w:rFonts w:ascii="Calibri" w:eastAsia="Calibri" w:hAnsi="Calibri" w:cs="Arial"/>
          <w:b/>
          <w:sz w:val="22"/>
          <w:szCs w:val="22"/>
        </w:rPr>
        <w:t xml:space="preserve"> (postępowanie DO.2741</w:t>
      </w:r>
      <w:r w:rsidR="00FD024A" w:rsidRPr="00F752CD">
        <w:rPr>
          <w:rFonts w:ascii="Calibri" w:eastAsia="Calibri" w:hAnsi="Calibri" w:cs="Arial"/>
          <w:b/>
          <w:sz w:val="22"/>
          <w:szCs w:val="22"/>
        </w:rPr>
        <w:t>.3</w:t>
      </w:r>
      <w:r w:rsidR="00F752CD">
        <w:rPr>
          <w:rFonts w:ascii="Calibri" w:eastAsia="Calibri" w:hAnsi="Calibri" w:cs="Arial"/>
          <w:b/>
          <w:sz w:val="22"/>
          <w:szCs w:val="22"/>
        </w:rPr>
        <w:t>4</w:t>
      </w:r>
      <w:r w:rsidR="00FD024A" w:rsidRPr="00F752CD">
        <w:rPr>
          <w:rFonts w:ascii="Calibri" w:eastAsia="Calibri" w:hAnsi="Calibri" w:cs="Arial"/>
          <w:b/>
          <w:sz w:val="22"/>
          <w:szCs w:val="22"/>
        </w:rPr>
        <w:t>.</w:t>
      </w:r>
      <w:r w:rsidRPr="00F752CD">
        <w:rPr>
          <w:rFonts w:ascii="Calibri" w:eastAsia="Calibri" w:hAnsi="Calibri" w:cs="Arial"/>
          <w:b/>
          <w:sz w:val="22"/>
          <w:szCs w:val="22"/>
        </w:rPr>
        <w:t>201</w:t>
      </w:r>
      <w:r w:rsidR="00A345BC" w:rsidRPr="00F752CD">
        <w:rPr>
          <w:rFonts w:ascii="Calibri" w:eastAsia="Calibri" w:hAnsi="Calibri" w:cs="Arial"/>
          <w:b/>
          <w:sz w:val="22"/>
          <w:szCs w:val="22"/>
        </w:rPr>
        <w:t>9</w:t>
      </w:r>
      <w:r w:rsidRPr="00F752CD">
        <w:rPr>
          <w:rFonts w:ascii="Calibri" w:eastAsia="Calibri" w:hAnsi="Calibri" w:cs="Arial"/>
          <w:b/>
          <w:sz w:val="22"/>
          <w:szCs w:val="22"/>
        </w:rPr>
        <w:t>), prowadzonego przez Regionalny Ośrodek Polityki Społecznej w T</w:t>
      </w:r>
      <w:r w:rsidRPr="00F752CD">
        <w:rPr>
          <w:rFonts w:ascii="Calibri" w:eastAsia="Calibri" w:hAnsi="Calibri" w:cs="Arial"/>
          <w:b/>
          <w:sz w:val="22"/>
          <w:szCs w:val="22"/>
        </w:rPr>
        <w:t>o</w:t>
      </w:r>
      <w:r w:rsidRPr="00F752CD">
        <w:rPr>
          <w:rFonts w:ascii="Calibri" w:eastAsia="Calibri" w:hAnsi="Calibri" w:cs="Arial"/>
          <w:b/>
          <w:sz w:val="22"/>
          <w:szCs w:val="22"/>
        </w:rPr>
        <w:t>runiu, oświadczam, co następuje:</w:t>
      </w:r>
    </w:p>
    <w:p w:rsidR="00FA4A45" w:rsidRDefault="00FA4A45">
      <w:pPr>
        <w:widowControl/>
        <w:jc w:val="both"/>
        <w:rPr>
          <w:rFonts w:ascii="Calibri" w:hAnsi="Calibri" w:cs="Arial"/>
          <w:b/>
          <w:bCs/>
          <w:color w:val="000000"/>
          <w:sz w:val="24"/>
          <w:szCs w:val="24"/>
        </w:rPr>
      </w:pPr>
      <w:bookmarkStart w:id="0" w:name="_GoBack"/>
      <w:bookmarkEnd w:id="0"/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4B6716" w:rsidRDefault="00664C63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 w:rsidRPr="004B6716">
        <w:rPr>
          <w:rFonts w:ascii="Calibri" w:eastAsia="Calibri" w:hAnsi="Calibri" w:cs="Arial"/>
          <w:b/>
          <w:sz w:val="21"/>
          <w:szCs w:val="21"/>
        </w:rPr>
        <w:t>Warunek w zakresie doświadczenia:</w:t>
      </w:r>
    </w:p>
    <w:tbl>
      <w:tblPr>
        <w:tblW w:w="10207" w:type="dxa"/>
        <w:tblInd w:w="-601" w:type="dxa"/>
        <w:tblCellMar>
          <w:left w:w="10" w:type="dxa"/>
          <w:right w:w="10" w:type="dxa"/>
        </w:tblCellMar>
        <w:tblLook w:val="0000"/>
      </w:tblPr>
      <w:tblGrid>
        <w:gridCol w:w="545"/>
        <w:gridCol w:w="4273"/>
        <w:gridCol w:w="890"/>
        <w:gridCol w:w="1805"/>
        <w:gridCol w:w="2694"/>
      </w:tblGrid>
      <w:tr w:rsidR="00F752CD" w:rsidTr="00F752CD"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 w:rsidP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Lp.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 w:rsidP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Opis usługi</w:t>
            </w: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 w:rsidP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Liczba osób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 w:rsidP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Daty realizacji usługi 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 w:rsidP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 xml:space="preserve">Nazwa i adres podmiotu, </w:t>
            </w:r>
            <w:r>
              <w:rPr>
                <w:rFonts w:ascii="Calibri" w:eastAsia="Lucida Sans Unicode" w:hAnsi="Calibri" w:cs="Arial"/>
                <w:sz w:val="18"/>
                <w:szCs w:val="18"/>
              </w:rPr>
              <w:br/>
              <w:t>na rzecz którego wykonano usługę</w:t>
            </w:r>
          </w:p>
        </w:tc>
      </w:tr>
      <w:tr w:rsidR="00F752CD" w:rsidTr="00F752C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1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 w:rsidP="004B6716">
            <w:pPr>
              <w:suppressAutoHyphens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F752CD" w:rsidTr="00F752C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2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F752CD" w:rsidRDefault="00F752CD" w:rsidP="004B6716">
            <w:pPr>
              <w:suppressAutoHyphens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2CD" w:rsidRDefault="00F752CD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B6716" w:rsidTr="00F752C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3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  <w:tr w:rsidR="004B6716" w:rsidTr="00F752CD">
        <w:trPr>
          <w:trHeight w:val="509"/>
        </w:trPr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  <w:r>
              <w:rPr>
                <w:rFonts w:ascii="Calibri" w:eastAsia="Lucida Sans Unicode" w:hAnsi="Calibri" w:cs="Arial"/>
                <w:sz w:val="18"/>
                <w:szCs w:val="18"/>
              </w:rPr>
              <w:t>4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spacing w:after="120"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6716" w:rsidRDefault="004B6716">
            <w:pPr>
              <w:suppressAutoHyphens/>
              <w:jc w:val="center"/>
              <w:rPr>
                <w:rFonts w:ascii="Calibri" w:eastAsia="Lucida Sans Unicode" w:hAnsi="Calibri" w:cs="Arial"/>
                <w:sz w:val="18"/>
                <w:szCs w:val="18"/>
              </w:rPr>
            </w:pPr>
          </w:p>
        </w:tc>
      </w:tr>
    </w:tbl>
    <w:p w:rsidR="00FA4A45" w:rsidRDefault="00FA4A45">
      <w:pPr>
        <w:widowControl/>
        <w:spacing w:after="100" w:afterAutospacing="1"/>
        <w:ind w:left="709" w:hanging="709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A66DA2" w:rsidP="00A66DA2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Default="00FA4A45">
      <w:pPr>
        <w:widowControl/>
        <w:tabs>
          <w:tab w:val="left" w:pos="6848"/>
        </w:tabs>
        <w:jc w:val="both"/>
        <w:rPr>
          <w:rFonts w:ascii="Calibri" w:eastAsia="Calibri" w:hAnsi="Calibri" w:cs="Arial"/>
          <w:i/>
          <w:sz w:val="21"/>
          <w:szCs w:val="21"/>
        </w:rPr>
      </w:pPr>
    </w:p>
    <w:p w:rsidR="00FA4A45" w:rsidRPr="00D334B9" w:rsidRDefault="00FA4A45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>ust. 2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581A" w:rsidRDefault="00FE581A">
      <w:r>
        <w:separator/>
      </w:r>
    </w:p>
  </w:endnote>
  <w:endnote w:type="continuationSeparator" w:id="1">
    <w:p w:rsidR="00FE581A" w:rsidRDefault="00FE58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581A" w:rsidRDefault="00FE581A">
      <w:r>
        <w:separator/>
      </w:r>
    </w:p>
  </w:footnote>
  <w:footnote w:type="continuationSeparator" w:id="1">
    <w:p w:rsidR="00FE581A" w:rsidRDefault="00FE58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664C63">
    <w:pPr>
      <w:pStyle w:val="Nagwek"/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307918"/>
    <w:rsid w:val="00370648"/>
    <w:rsid w:val="004B6716"/>
    <w:rsid w:val="004F0854"/>
    <w:rsid w:val="006556B8"/>
    <w:rsid w:val="00660D8F"/>
    <w:rsid w:val="00664C63"/>
    <w:rsid w:val="007239A3"/>
    <w:rsid w:val="008B522F"/>
    <w:rsid w:val="008B7C5B"/>
    <w:rsid w:val="00A345BC"/>
    <w:rsid w:val="00A62D1E"/>
    <w:rsid w:val="00A66DA2"/>
    <w:rsid w:val="00AF35A6"/>
    <w:rsid w:val="00B00B4C"/>
    <w:rsid w:val="00B93FB4"/>
    <w:rsid w:val="00C334CC"/>
    <w:rsid w:val="00C47D89"/>
    <w:rsid w:val="00D03D7C"/>
    <w:rsid w:val="00D10BBA"/>
    <w:rsid w:val="00D334B9"/>
    <w:rsid w:val="00D64C9B"/>
    <w:rsid w:val="00D868C1"/>
    <w:rsid w:val="00E279B1"/>
    <w:rsid w:val="00F752CD"/>
    <w:rsid w:val="00FA337D"/>
    <w:rsid w:val="00FA4A45"/>
    <w:rsid w:val="00FD024A"/>
    <w:rsid w:val="00FE581A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5</cp:revision>
  <dcterms:created xsi:type="dcterms:W3CDTF">2019-06-12T08:19:00Z</dcterms:created>
  <dcterms:modified xsi:type="dcterms:W3CDTF">2019-06-12T12:59:00Z</dcterms:modified>
</cp:coreProperties>
</file>