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  <w:lang w:val="pl-pl" w:bidi="ar-sa"/>
        </w:rPr>
      </w:pPr>
      <w:r>
        <w:rPr>
          <w:rFonts w:ascii="Arial Narrow" w:hAnsi="Arial Narrow" w:eastAsia="Calibri" w:cs="Arial"/>
          <w:bCs/>
          <w:sz w:val="24"/>
          <w:szCs w:val="24"/>
          <w:lang w:val="pl-pl" w:bidi="ar-sa"/>
        </w:rPr>
        <w:t>………………………………………….</w:t>
      </w:r>
    </w:p>
    <w:p>
      <w:pPr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  <w:lang w:val="pl-pl" w:bidi="ar-sa"/>
        </w:rPr>
      </w:pPr>
      <w:r>
        <w:rPr>
          <w:rFonts w:ascii="Arial Narrow" w:hAnsi="Arial Narrow" w:eastAsia="Calibri" w:cs="Arial"/>
          <w:bCs/>
          <w:sz w:val="24"/>
          <w:szCs w:val="24"/>
          <w:lang w:val="pl-pl" w:bidi="ar-sa"/>
        </w:rPr>
        <w:t xml:space="preserve">                (dane Wykonawcy)</w:t>
      </w:r>
    </w:p>
    <w:p>
      <w:pPr>
        <w:spacing/>
        <w:jc w:val="center"/>
        <w:suppressAutoHyphens/>
        <w:hyphenationLines w:val="0"/>
        <w:rPr>
          <w:rFonts w:ascii="Times New Roman" w:hAnsi="Times New Roman" w:eastAsia="Calibri" w:cs="Arial"/>
          <w:b/>
          <w:bCs/>
          <w:sz w:val="28"/>
          <w:szCs w:val="28"/>
          <w:lang w:val="pl-pl" w:bidi="ar-sa"/>
        </w:rPr>
      </w:pPr>
      <w:r>
        <w:rPr>
          <w:rFonts w:ascii="Times New Roman" w:hAnsi="Times New Roman" w:eastAsia="Calibri" w:cs="Arial"/>
          <w:b/>
          <w:bCs/>
          <w:sz w:val="28"/>
          <w:szCs w:val="28"/>
          <w:lang w:val="pl-pl" w:bidi="ar-sa"/>
        </w:rPr>
      </w:r>
    </w:p>
    <w:p>
      <w:pPr>
        <w:spacing w:line="276" w:lineRule="auto"/>
        <w:jc w:val="center"/>
        <w:suppressAutoHyphens/>
        <w:hyphenationLines w:val="0"/>
        <w:rPr>
          <w:rFonts w:ascii="Calibri" w:hAnsi="Calibri" w:eastAsia="Calibri" w:cs="Calibri"/>
          <w:b/>
          <w:bCs/>
          <w:sz w:val="22"/>
          <w:szCs w:val="22"/>
          <w:lang w:val="pl-pl" w:bidi="ar-sa"/>
        </w:rPr>
      </w:pPr>
      <w:r>
        <w:rPr>
          <w:rFonts w:ascii="Calibri" w:hAnsi="Calibri" w:eastAsia="Calibri" w:cs="Calibri"/>
          <w:b/>
          <w:bCs/>
          <w:sz w:val="22"/>
          <w:szCs w:val="22"/>
          <w:lang w:val="pl-pl" w:bidi="ar-sa"/>
        </w:rPr>
        <w:t>WYKAZ USŁUG</w:t>
      </w:r>
      <w:r>
        <w:rPr>
          <w:rFonts w:ascii="Calibri" w:hAnsi="Calibri" w:eastAsia="Calibri" w:cs="Calibri"/>
          <w:b/>
          <w:sz w:val="22"/>
          <w:szCs w:val="22"/>
          <w:lang w:val="pl-pl" w:bidi="ar-sa"/>
        </w:rPr>
        <w:t xml:space="preserve"> WYKONANYCH, A W PRZYPADKU ŚWIADCZEŃ OKRESOWYCH LUB CIĄGŁYCH RÓWNIEŻ WYKONYWANYCH, USŁUG W ZAKRESIE NIEZBĘDNYM DO WYKAZANIA SPEŁNIANIA OPISANEGO PRZEZ ZAMAWIAJĄCEGO W ROZDZIALE IV ust. 1 lit. b) INSTRUKCJI DLA WYKONAWCÓW 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  <w:r>
        <w:rPr>
          <w:rFonts w:ascii="Calibri" w:hAnsi="Calibri" w:eastAsia="Calibri" w:cs="Calibri"/>
          <w:b/>
          <w:bCs/>
          <w:sz w:val="22"/>
          <w:szCs w:val="22"/>
          <w:lang w:val="pl-pl" w:bidi="ar-sa"/>
        </w:rPr>
      </w:r>
    </w:p>
    <w:p>
      <w:pPr>
        <w:spacing w:line="276" w:lineRule="auto"/>
        <w:jc w:val="center"/>
        <w:suppressAutoHyphens/>
        <w:hyphenationLines w:val="0"/>
        <w:rPr>
          <w:rFonts w:ascii="Times New Roman" w:hAnsi="Times New Roman" w:eastAsia="Calibri" w:cs="Arial"/>
          <w:b/>
          <w:bCs/>
          <w:sz w:val="32"/>
          <w:szCs w:val="32"/>
          <w:lang w:val="pl-pl" w:bidi="ar-sa"/>
        </w:rPr>
      </w:pPr>
      <w:r>
        <w:rPr>
          <w:rFonts w:ascii="Times New Roman" w:hAnsi="Times New Roman" w:eastAsia="Calibri" w:cs="Arial"/>
          <w:b/>
          <w:bCs/>
          <w:sz w:val="32"/>
          <w:szCs w:val="32"/>
          <w:lang w:val="pl-pl" w:bidi="ar-sa"/>
        </w:rPr>
      </w:r>
    </w:p>
    <w:p>
      <w:pPr>
        <w:suppressAutoHyphens/>
        <w:hyphenationLines w:val="0"/>
        <w:rPr>
          <w:rFonts w:ascii="Times New Roman" w:hAnsi="Times New Roman" w:eastAsia="Calibri" w:cs="Arial"/>
          <w:b/>
          <w:sz w:val="24"/>
          <w:szCs w:val="24"/>
          <w:lang w:val="pl-pl" w:bidi="ar-sa"/>
        </w:rPr>
      </w:pPr>
      <w:r>
        <w:rPr>
          <w:rFonts w:ascii="Times New Roman" w:hAnsi="Times New Roman" w:eastAsia="Calibri" w:cs="Arial"/>
          <w:b/>
          <w:sz w:val="24"/>
          <w:szCs w:val="24"/>
          <w:lang w:val="pl-pl" w:bidi="ar-sa"/>
        </w:rPr>
        <w:t>Dotyczy części nr ....... postępowania</w:t>
      </w:r>
      <w:r>
        <w:rPr>
          <w:rStyle w:val="char1"/>
        </w:rPr>
      </w:r>
      <w:r>
        <w:rPr>
          <w:rStyle w:val="char1"/>
        </w:rPr>
        <w:footnoteReference w:id="1"/>
      </w:r>
      <w:r>
        <w:rPr>
          <w:rFonts w:ascii="Times New Roman" w:hAnsi="Times New Roman" w:eastAsia="Calibri" w:cs="Arial"/>
          <w:b/>
          <w:sz w:val="24"/>
          <w:szCs w:val="24"/>
          <w:lang w:val="pl-pl" w:bidi="ar-sa"/>
        </w:rPr>
      </w:r>
    </w:p>
    <w:tbl>
      <w:tblPr>
        <w:tblStyle w:val="TableGrid"/>
        <w:name w:val="Tabela3"/>
        <w:tabOrder w:val="0"/>
        <w:jc w:val="left"/>
        <w:tblInd w:w="57" w:type="dxa"/>
        <w:tblW w:w="14514" w:type="dxa"/>
        <w:tblLook w:val="04A0" w:firstRow="1" w:lastRow="0" w:firstColumn="1" w:lastColumn="0" w:noHBand="0" w:noVBand="1"/>
      </w:tblPr>
      <w:tblGrid>
        <w:gridCol w:w="885"/>
        <w:gridCol w:w="4296"/>
        <w:gridCol w:w="3527"/>
        <w:gridCol w:w="2903"/>
        <w:gridCol w:w="2903"/>
      </w:tblGrid>
      <w:tr>
        <w:trPr>
          <w:tblHeader w:val="0"/>
          <w:cantSplit w:val="0"/>
          <w:trHeight w:val="0" w:hRule="auto"/>
        </w:trPr>
        <w:tc>
          <w:tcPr>
            <w:tcW w:w="305" w:type="pct"/>
            <w:tmTcPr id="1607274485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480" w:type="pct"/>
            <w:tmTcPr id="1607274485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1215" w:type="pct"/>
            <w:tmTcPr id="1607274485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000" w:type="pct"/>
            <w:tmTcPr id="1607274485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1000" w:type="pct"/>
            <w:tmTcPr id="1607274485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>
        <w:trPr>
          <w:tblHeader w:val="0"/>
          <w:cantSplit w:val="0"/>
          <w:trHeight w:val="1197" w:hRule="atLeast"/>
        </w:trPr>
        <w:tc>
          <w:tcPr>
            <w:tcW w:w="305" w:type="pct"/>
            <w:tmTcPr id="1607274485" protected="0"/>
          </w:tcPr>
          <w:p>
            <w:pPr/>
            <w:r/>
          </w:p>
        </w:tc>
        <w:tc>
          <w:tcPr>
            <w:tcW w:w="1480" w:type="pct"/>
            <w:tmTcPr id="1607274485" protected="0"/>
          </w:tcPr>
          <w:p>
            <w:pPr/>
            <w:r/>
          </w:p>
        </w:tc>
        <w:tc>
          <w:tcPr>
            <w:tcW w:w="1215" w:type="pct"/>
            <w:tmTcPr id="1607274485" protected="0"/>
          </w:tcPr>
          <w:p>
            <w:pPr/>
            <w:r/>
          </w:p>
        </w:tc>
        <w:tc>
          <w:tcPr>
            <w:tcW w:w="1000" w:type="pct"/>
            <w:tmTcPr id="1607274485" protected="0"/>
          </w:tcPr>
          <w:p>
            <w:pPr/>
            <w:r/>
          </w:p>
        </w:tc>
        <w:tc>
          <w:tcPr>
            <w:tcW w:w="1000" w:type="pct"/>
            <w:tmTcPr id="1607274485" protected="0"/>
          </w:tcPr>
          <w:p>
            <w:pPr/>
            <w:r/>
          </w:p>
        </w:tc>
      </w:tr>
      <w:tr>
        <w:trPr>
          <w:tblHeader w:val="0"/>
          <w:cantSplit w:val="0"/>
          <w:trHeight w:val="1317" w:hRule="atLeast"/>
        </w:trPr>
        <w:tc>
          <w:tcPr>
            <w:tcW w:w="305" w:type="pct"/>
            <w:tmTcPr id="1607274485" protected="0"/>
          </w:tcPr>
          <w:p>
            <w:pPr/>
            <w:r/>
          </w:p>
        </w:tc>
        <w:tc>
          <w:tcPr>
            <w:tcW w:w="1480" w:type="pct"/>
            <w:tmTcPr id="1607274485" protected="0"/>
          </w:tcPr>
          <w:p>
            <w:pPr/>
            <w:r/>
          </w:p>
        </w:tc>
        <w:tc>
          <w:tcPr>
            <w:tcW w:w="1215" w:type="pct"/>
            <w:tmTcPr id="1607274485" protected="0"/>
          </w:tcPr>
          <w:p>
            <w:pPr/>
            <w:r/>
          </w:p>
        </w:tc>
        <w:tc>
          <w:tcPr>
            <w:tcW w:w="1000" w:type="pct"/>
            <w:tmTcPr id="1607274485" protected="0"/>
          </w:tcPr>
          <w:p>
            <w:pPr/>
            <w:r/>
          </w:p>
        </w:tc>
        <w:tc>
          <w:tcPr>
            <w:tcW w:w="1000" w:type="pct"/>
            <w:tmTcPr id="1607274485" protected="0"/>
          </w:tcPr>
          <w:p>
            <w:pPr/>
            <w:r/>
          </w:p>
        </w:tc>
      </w:tr>
    </w:tbl>
    <w:p>
      <w:pPr>
        <w:spacing/>
        <w:jc w:val="both"/>
        <w:suppressAutoHyphens/>
        <w:hyphenationLines w:val="0"/>
        <w:rPr>
          <w:rFonts w:ascii="Times New Roman" w:hAnsi="Times New Roman" w:eastAsia="Calibri" w:cs="Arial"/>
          <w:sz w:val="24"/>
          <w:szCs w:val="24"/>
          <w:lang w:val="pl-pl" w:bidi="ar-sa"/>
        </w:rPr>
      </w:pPr>
      <w:r>
        <w:rPr>
          <w:rFonts w:ascii="Times New Roman" w:hAnsi="Times New Roman" w:eastAsia="Calibri" w:cs="Arial"/>
          <w:sz w:val="24"/>
          <w:szCs w:val="24"/>
          <w:lang w:val="pl-pl" w:bidi="ar-sa"/>
        </w:rPr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Arial"/>
          <w:sz w:val="24"/>
          <w:szCs w:val="24"/>
          <w:lang w:val="pl-pl" w:bidi="ar-sa"/>
        </w:rPr>
      </w:pPr>
      <w:r>
        <w:rPr>
          <w:rFonts w:ascii="Arial Narrow" w:hAnsi="Arial Narrow" w:eastAsia="Calibri" w:cs="Arial"/>
          <w:sz w:val="24"/>
          <w:szCs w:val="24"/>
          <w:lang w:val="pl-pl" w:bidi="ar-sa"/>
        </w:rPr>
        <w:t>Oświadczam/y, iż wszystkie informacje przedstawione powyżej są zgodne ze stanem faktycznym.</w:t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Arial"/>
          <w:sz w:val="24"/>
          <w:szCs w:val="24"/>
          <w:lang w:val="pl-pl" w:bidi="ar-sa"/>
        </w:rPr>
      </w:pPr>
      <w:r>
        <w:rPr>
          <w:rFonts w:ascii="Arial Narrow" w:hAnsi="Arial Narrow" w:eastAsia="Calibri" w:cs="Arial"/>
          <w:sz w:val="24"/>
          <w:szCs w:val="24"/>
          <w:lang w:val="pl-pl" w:bidi="ar-sa"/>
        </w:rPr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Times New Roman"/>
          <w:sz w:val="24"/>
          <w:szCs w:val="24"/>
          <w:lang w:val="pl-pl" w:bidi="ar-sa"/>
        </w:rPr>
      </w:pPr>
      <w:r>
        <w:rPr>
          <w:rFonts w:ascii="Arial Narrow" w:hAnsi="Arial Narrow" w:eastAsia="Calibri" w:cs="Times New Roman"/>
          <w:sz w:val="24"/>
          <w:szCs w:val="24"/>
          <w:lang w:val="pl-pl" w:bidi="ar-sa"/>
        </w:rPr>
        <w:t>W załączeniu dowody potwierdzające, że ww. usługi zostały wykonane lub są wykonywane należycie.</w:t>
      </w:r>
    </w:p>
    <w:p>
      <w:pPr>
        <w:suppressAutoHyphens/>
        <w:hyphenationLines w:val="0"/>
        <w:rPr>
          <w:rFonts w:ascii="Times New Roman" w:hAnsi="Times New Roman" w:eastAsia="Calibri" w:cs="Times New Roman"/>
          <w:sz w:val="24"/>
          <w:szCs w:val="24"/>
          <w:lang w:val="pl-pl" w:bidi="ar-sa"/>
        </w:rPr>
      </w:pPr>
      <w:r>
        <w:rPr>
          <w:rFonts w:ascii="Times New Roman" w:hAnsi="Times New Roman" w:eastAsia="Calibri" w:cs="Times New Roman"/>
          <w:sz w:val="24"/>
          <w:szCs w:val="24"/>
          <w:lang w:val="pl-pl" w:bidi="ar-sa"/>
        </w:rPr>
      </w:r>
    </w:p>
    <w:p>
      <w:pPr>
        <w:suppressAutoHyphens/>
        <w:hyphenationLines w:val="0"/>
        <w:rPr>
          <w:rFonts w:ascii="Arial Narrow" w:hAnsi="Arial Narrow" w:eastAsia="Calibri" w:cs="Times New Roman"/>
          <w:sz w:val="24"/>
          <w:szCs w:val="24"/>
          <w:lang w:val="pl-pl" w:bidi="ar-sa"/>
        </w:rPr>
      </w:pPr>
      <w:r>
        <w:rPr>
          <w:rFonts w:ascii="Times New Roman" w:hAnsi="Times New Roman" w:eastAsia="Calibri" w:cs="Times New Roman"/>
          <w:sz w:val="24"/>
          <w:szCs w:val="24"/>
          <w:lang w:val="pl-pl" w:bidi="ar-sa"/>
        </w:rPr>
        <w:tab/>
        <w:tab/>
        <w:tab/>
        <w:tab/>
        <w:tab/>
        <w:tab/>
        <w:tab/>
        <w:tab/>
        <w:tab/>
      </w:r>
      <w:r>
        <w:rPr>
          <w:rFonts w:ascii="Arial Narrow" w:hAnsi="Arial Narrow" w:eastAsia="Calibri" w:cs="Times New Roman"/>
          <w:sz w:val="24"/>
          <w:szCs w:val="24"/>
          <w:lang w:val="pl-pl" w:bidi="ar-sa"/>
        </w:rPr>
      </w:r>
    </w:p>
    <w:tbl>
      <w:tblPr>
        <w:tblStyle w:val="NormalTable"/>
        <w:name w:val="Tabela2"/>
        <w:tabOrder w:val="0"/>
        <w:jc w:val="left"/>
        <w:tblInd w:w="0" w:type="dxa"/>
        <w:tblW w:w="9213" w:type="dxa"/>
        <w:tblLook w:val="00A0" w:firstRow="1" w:lastRow="0" w:firstColumn="1" w:lastColumn="0" w:noHBand="0" w:noVBand="0"/>
      </w:tblPr>
      <w:tblGrid>
        <w:gridCol w:w="4606"/>
        <w:gridCol w:w="4607"/>
      </w:tblGrid>
      <w:tr>
        <w:trPr>
          <w:tblHeader w:val="0"/>
          <w:cantSplit w:val="0"/>
          <w:trHeight w:val="0" w:hRule="auto"/>
        </w:trPr>
        <w:tc>
          <w:tcPr>
            <w:tcW w:w="4606" w:type="dxa"/>
            <w:tmTcPr id="1607274485" protected="0"/>
          </w:tcPr>
          <w:p>
            <w:pPr/>
            <w:r>
              <w:t>……………………. dn. ……………………… r.</w:t>
            </w:r>
          </w:p>
        </w:tc>
        <w:tc>
          <w:tcPr>
            <w:tcW w:w="4607" w:type="dxa"/>
            <w:tmTcPr id="1607274485" protected="0"/>
          </w:tcPr>
          <w:p>
            <w:pPr>
              <w:spacing/>
              <w:jc w:val="center"/>
            </w:pPr>
            <w:r>
              <w:t>...............................................................</w:t>
            </w:r>
          </w:p>
          <w:p>
            <w:pPr>
              <w:spacing/>
              <w:jc w:val="center"/>
            </w:pPr>
            <w:r>
              <w:t>(podpis upełnomocnionego(nych)</w:t>
            </w:r>
          </w:p>
          <w:p>
            <w:pPr>
              <w:spacing/>
              <w:jc w:val="center"/>
            </w:pPr>
            <w:r>
              <w:t>przedstawiciela(i) Wykonawcy)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type w:val="continuous"/>
      <w:pgSz w:h="11907" w:w="16839" w:orient="landscape"/>
      <w:pgMar w:left="1134" w:top="1134" w:right="1134" w:bottom="1134" w:header="567" w:footer="0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Arial Narrow">
    <w:charset w:val="00"/>
    <w:family w:val="roman"/>
    <w:pitch w:val="default"/>
  </w:font>
  <w:font w:name="Arial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swiss"/>
    <w:pitch w:val="default"/>
  </w:font>
  <w:font w:name="Apple SD Gothic Neo ExtraBold">
    <w:charset w:val="00"/>
    <w:family w:val="roman"/>
    <w:pitch w:val="default"/>
  </w:font>
  <w:font w:name="Apple SD Gothic Neo Heavy">
    <w:charset w:val="00"/>
    <w:family w:val="roman"/>
    <w:pitch w:val="default"/>
  </w:font>
  <w:font w:name="Apple SD Gothic Neo Light">
    <w:charset w:val="00"/>
    <w:family w:val="roman"/>
    <w:pitch w:val="default"/>
  </w:font>
  <w:font w:name="Apple SD Gothic Neo Medium">
    <w:charset w:val="00"/>
    <w:family w:val="roman"/>
    <w:pitch w:val="default"/>
  </w:font>
  <w:font w:name="Apple SD Gothic Neo SemiBold">
    <w:charset w:val="00"/>
    <w:family w:val="roman"/>
    <w:pitch w:val="default"/>
  </w:font>
  <w:font w:name="Apple SD Gothic Neo Thin">
    <w:charset w:val="00"/>
    <w:family w:val="roman"/>
    <w:pitch w:val="default"/>
  </w:font>
  <w:font w:name="Apple SD Gothic Neo UltraLight">
    <w:charset w:val="00"/>
    <w:family w:val="roman"/>
    <w:pitch w:val="default"/>
  </w:font>
  <w:font w:name="Al Nile">
    <w:charset w:val="00"/>
    <w:family w:val="roman"/>
    <w:pitch w:val="default"/>
  </w:font>
  <w:font w:name="Al Bayan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1">
    <w:p>
      <w:pPr>
        <w:pStyle w:val="para5"/>
        <w:spacing/>
        <w:jc w:val="both"/>
      </w:pPr>
      <w:r>
        <w:rPr>
          <w:rStyle w:val="char1"/>
        </w:rPr>
      </w:r>
      <w:r>
        <w:rPr>
          <w:rStyle w:val="char1"/>
        </w:rPr>
        <w:footnoteRef/>
      </w:r>
      <w:r>
        <w:t xml:space="preserve"> </w:t>
      </w:r>
      <w:r>
        <w:rPr>
          <w:rFonts w:ascii="Calibri" w:hAnsi="Calibri" w:eastAsia="Calibri" w:cs="Calibri"/>
        </w:rPr>
        <w:t xml:space="preserve">Wykonawca winien wskazać część zamówienia, której dotyczy składany wykaz. W przypadku składania oferty na więcej niż jedną część zamówienia, Wykonawca winien złożyć wykaz dla każdej części osobno. W sytuacji, w której zostanie złożony wykaz zbiorczy, bez wskazania której części z osobna dotyczą wskazywane przez Wykonawcę usługi w wykazie - Zamawiający nie będzie samodzielnie dokonywał przyporządkowania wykazywanych usług do części postępowania, na które Wykonawca złożył ofertę. Powyższe będzie stanowiło podstawę do wezwania do uzupełnienia na podstawie art. 26 ust. 3 ustawy Pzp. 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lear" w:pos="7285" w:leader="none"/>
        <w:tab w:val="right" w:pos="14571" w:leader="none"/>
      </w:tabs>
      <w:rPr>
        <w:rFonts w:ascii="Calibri" w:hAnsi="Calibri" w:eastAsia="Calibri" w:cs="Calibri"/>
        <w:b/>
        <w:bCs/>
        <w:sz w:val="22"/>
        <w:szCs w:val="22"/>
      </w:rPr>
    </w:pPr>
    <w:r>
      <w:rPr>
        <w:rFonts w:ascii="Calibri" w:hAnsi="Calibri" w:eastAsia="Calibri" w:cs="Calibri"/>
        <w:b/>
        <w:bCs/>
        <w:sz w:val="22"/>
        <w:szCs w:val="22"/>
      </w:rPr>
      <w:tab/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07274485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notes" Target="foot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2020-12-06T16:47:59Z</dcterms:created>
  <dcterms:modified xsi:type="dcterms:W3CDTF">2020-12-06T17:08:05Z</dcterms:modified>
</cp:coreProperties>
</file>